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43" w:rsidRDefault="00282243" w:rsidP="00282243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54"/>
          <w:szCs w:val="54"/>
        </w:rPr>
      </w:pPr>
      <w:bookmarkStart w:id="0" w:name="t0"/>
      <w:bookmarkEnd w:id="0"/>
      <w:r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C</w:t>
      </w:r>
      <w:r>
        <w:rPr>
          <w:rFonts w:ascii="Arial" w:eastAsia="宋体" w:hAnsi="Arial" w:cs="Arial" w:hint="eastAsia"/>
          <w:b/>
          <w:bCs/>
          <w:color w:val="333333"/>
          <w:kern w:val="36"/>
          <w:sz w:val="54"/>
          <w:szCs w:val="54"/>
        </w:rPr>
        <w:t>++</w:t>
      </w:r>
      <w:r>
        <w:rPr>
          <w:rFonts w:ascii="Arial" w:eastAsia="宋体" w:hAnsi="Arial" w:cs="Arial" w:hint="eastAsia"/>
          <w:b/>
          <w:bCs/>
          <w:color w:val="333333"/>
          <w:kern w:val="36"/>
          <w:sz w:val="54"/>
          <w:szCs w:val="54"/>
        </w:rPr>
        <w:t>编码规范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r w:rsidRPr="00282243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1.</w:t>
      </w:r>
      <w:r w:rsidRPr="00282243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编码规范的作用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对于变成人员，良好的编程风格是提高程序可靠性和效率非常重要的手段。而编码规范就是对编程风格最好的约束保障。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严格遵守编码规范方便代码的交流和维护，利于提高代码的简洁性，稳定性和效率。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1" w:name="t1"/>
      <w:bookmarkEnd w:id="1"/>
      <w:r w:rsidRPr="00282243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2.</w:t>
      </w:r>
      <w:r w:rsidRPr="00282243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可供参考的</w:t>
      </w:r>
      <w:r w:rsidRPr="00282243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C++</w:t>
      </w:r>
      <w:r w:rsidRPr="00282243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编码规范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额编码规范设计到程序设计的方方面面，而不是三言两语就可以描述清楚的。下面给出一些具体的编码规范，仅供参考，它说明了编码规范所可能拥有的形式。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2" w:name="t2"/>
      <w:bookmarkEnd w:id="2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 xml:space="preserve">2.1 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命名原则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减少匿名命名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空间级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标识符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命名时避免使用国际组织占用的格式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名字要本着清楚、简单的原则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尽量用可发音的名字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尽量用英文命名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尽量选择通用词汇并贯穿始终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避免用模棱两可、晦涩或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标准的缩写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避免使用会引起误解的词汇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减少名字中的冗余信息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建议起名尽量通俗，太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专一会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限制以后的扩展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名字最好尽可能精确地表达其内容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避免名字中出现形状混淆的字母或数字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命名类和成员使得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object.method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()”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有意义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类和对象名应是名词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实现行为的类成员函数名应是动词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类的存取和查询成员函数名应是名词或形容词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变量名应是名词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布尔型的名字要直观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避免局部名和外层的名字冲突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a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an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any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区分重名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模板类型名应有意义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此外，经典命名规则主要有：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lastRenderedPageBreak/>
        <w:t>（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1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）匈牙利命名法。该命名法是在每个变量名的前面加上若干表示数据类型的字符。基本原则是：变量名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=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+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+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对象描述。如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表示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所有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开头的变量命都表示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类型。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s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String,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所有变量命以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s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开头的都表示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类型变量。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2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）骆驼命名法。正如它的名称所表示的那样，是指混合使用大小写字母来构成变量和函数的名字。驼峰命名法跟帕斯卡命名法相似，只是首字母为小写，如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userName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。因为看上去像驼峰，因此而得名。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3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）帕斯卡命名法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即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pascal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命名法。做法是首字母大写，如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UserName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常用在类的变量命名中。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大家可以根据自己的项目类型，选择一个命名规则作为自己的命名方法。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3" w:name="t3"/>
      <w:bookmarkEnd w:id="3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 xml:space="preserve">2.2 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函数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一定要做到先定义后使用。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函数原型申明放在一个头文件中。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函数无参数一定要用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void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标注。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对于内置类型参数应传值（除非函数内部要对其修改）。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对于非内置类型参数应传递引用（首选）或指针。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避免使用参数不确定的函数。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若不得不适用参数不确定的函数，用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stdarg.h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提供的方法。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避免函数的参数过多。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尽量保持函数只有唯一出口。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显式定义返回类型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11&gt; 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非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void)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任何情况都要有返回值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12&gt;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若函数返回状态，尝试用枚举作类型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返回指针类型的函数应该用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NULL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表示失败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函数尽量返回引用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而不是值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若必须返回值，不要强行返回引用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当函数返回引用或指针时，用文字描述其有效期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禁止成员函数返回成员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可读写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的引用或指针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重复使用的代码用函数替代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4" w:name="t4"/>
      <w:bookmarkEnd w:id="4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2.3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类的设计申明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类应是描述一组对象的集合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类成员变量应是私有的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(private)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保持对象状态信息的持续性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提高类内聚合度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降低类间的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耦合度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努力使类的接口少而完备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保持类的不同接口在实现原则上的一致性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</w:r>
      <w:r w:rsidRPr="00282243">
        <w:rPr>
          <w:rFonts w:ascii="Arial" w:eastAsia="宋体" w:hAnsi="Arial" w:cs="Arial"/>
          <w:color w:val="333333"/>
          <w:kern w:val="0"/>
          <w:szCs w:val="21"/>
        </w:rPr>
        <w:lastRenderedPageBreak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避免为每个类成员提供访问函数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不要在类定义时提供成员函数体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函数声明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而不是实现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时定义参数的缺省值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恰当选择成员函数、全局函数和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友元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防范、杜绝潜在的二义性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显式禁止编译器自动生成不需要的函数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当遇到错误时对象应该应对有度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用嵌套类的方法减少匿名命名空间类的数量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5" w:name="t5"/>
      <w:bookmarkEnd w:id="5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2.4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表达式和控制流程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让表达式直观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避免在表达式中用赋值语句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不能将枚举类型进行运算后再赋给枚举变量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避免对浮点类型做等于或不等于判断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尝试用范围比较代替精确比较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范围用包含下限不包含上限方式表示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尽量不适用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goto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在循环过程中不要修改循环计数器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6" w:name="t6"/>
      <w:bookmarkEnd w:id="6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2.5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异常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(exception)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处理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确保代码在异常出现时能正确处理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正确注释代码的异常处理能力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减少不必要的异常处理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不要利用异常处理机制处理其他功能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注意模板类型可能会破坏异常处理的一些约定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确保异常发生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后资源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还能被回收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特别当心构造函数和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析构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函数发生异常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抛出的异常最好是一个对象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捕捉异常时绝不要先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基类后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派生类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捕捉异常时用引用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7" w:name="t7"/>
      <w:bookmarkEnd w:id="7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2.6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头文件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使用条件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宏防止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头文件多次被引用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确保公共头文件的自足性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3&gt;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只引用需要的头文件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4&gt;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引用头文件的顺序按照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googleC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++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标准，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参考：</w:t>
      </w:r>
      <w:hyperlink r:id="rId4" w:tgtFrame="_blank" w:history="1">
        <w:r w:rsidRPr="00282243">
          <w:rPr>
            <w:rFonts w:ascii="Arial" w:eastAsia="宋体" w:hAnsi="Arial" w:cs="Arial"/>
            <w:color w:val="333333"/>
            <w:kern w:val="0"/>
          </w:rPr>
          <w:t>googleC++</w:t>
        </w:r>
        <w:r w:rsidRPr="00282243">
          <w:rPr>
            <w:rFonts w:ascii="Arial" w:eastAsia="宋体" w:hAnsi="Arial" w:cs="Arial"/>
            <w:color w:val="333333"/>
            <w:kern w:val="0"/>
          </w:rPr>
          <w:t>头文件包含顺序原则</w:t>
        </w:r>
      </w:hyperlink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5&gt;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引用时需要用绝对路径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6&gt;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将函数库放在一个单独的目录下引用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</w:r>
      <w:r w:rsidRPr="0028224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&lt; 7&gt;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不要在头文件中定义常量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/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变量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8&gt;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任何声明若被多个源文件引用则应在一个头文件中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头文件中尽量避免包含其他的头文件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8" w:name="t8"/>
      <w:bookmarkEnd w:id="8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2.7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性能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使用性能追踪分析工具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不要用移位代替乘除运算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如无必要，不要用非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的整型类型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不要使用关键字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register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避免在循环体内部定义对象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减少代价很高的对象拷贝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减少临时对象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注意大尺寸对象数组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返回对象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的优化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前缀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++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–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的效率更高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11&gt;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恰当使用递归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恰当地使用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inline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虚函数和虚继承效率会有一点损失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如果合理，使用编译器生成的函数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如果合理，构造直传类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关于缓存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(cache)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类成员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关于标准库的性能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懂得偷懒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懂得勤快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20&gt; 80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20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原则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9" w:name="t9"/>
      <w:bookmarkEnd w:id="9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2.8(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面向对象的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)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继承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1&gt;“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公共继承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(public inheritance)”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意味着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派生类是基类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实现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关于继承和模板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(template)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的区别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关于继承接口和继承实现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限制继承的层数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继承树上非叶子节点的类应是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虚基类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显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式提供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继承和访问修饰：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protected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private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显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式指出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继承的虚函数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基类析构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(destructor)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首选是虚函数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绝不要重新定义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继承来的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非虚函数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绝不要重新定义缺省参数值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不要将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基类强制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转换成派生类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中的分支用法选择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</w:r>
      <w:r w:rsidRPr="00282243">
        <w:rPr>
          <w:rFonts w:ascii="Arial" w:eastAsia="宋体" w:hAnsi="Arial" w:cs="Arial"/>
          <w:color w:val="333333"/>
          <w:kern w:val="0"/>
          <w:szCs w:val="21"/>
        </w:rPr>
        <w:lastRenderedPageBreak/>
        <w:t>&lt; 14&gt;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慎用多重继承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所有多重继承的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基类析构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函数都应是虚函数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0" w:name="t10"/>
      <w:bookmarkEnd w:id="10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2.9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内存分配和释放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new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delete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取代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malloc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calloc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realloc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free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2&gt;new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delete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new[]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delete[]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要成对使用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确保所有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new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出来的东西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适时被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delete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掉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谁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申请谁释放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当对象消亡时确保指针成员指向的系统堆内存全部被释放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自定义类的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new/delete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操作符一定要符合原操作符的行为规范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自定义类的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new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操作符一定要自定义类的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delete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操作符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当所指的内存被释放后，指针应有一个合理的值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记住给字符串结束符申请空间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1" w:name="t11"/>
      <w:bookmarkEnd w:id="11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2.10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操作符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遵守操作符原本的含义，不要创新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确保自定义操作符能和其他操作符混合使用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3&gt;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区分作为成员函数和作为友元的操作符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4&gt;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尽量使用前缀操作符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5&gt;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确保相关的一组操作符行为统一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6&gt;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绝不要自定义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operator&amp;&amp;()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operator||()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operator,()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2" w:name="t12"/>
      <w:bookmarkEnd w:id="12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2.11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类型转换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尽量避免强制类型转换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如果不得不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做类型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转换，尽量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用显式方式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3&gt;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使用新型的类型转换并确保选择正确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用虚函数方式取代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dynamic_cast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自定义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类最好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提供显式而不是隐式转换函数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用关键字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explicit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防止单参数构造函数的类型转换功能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限制隐式类型转换的类型数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避免多个函数提供相同的类型转换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3" w:name="t13"/>
      <w:bookmarkEnd w:id="13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2.12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编译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关注编译时的警告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(warning)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错误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把问题尽量暴露在编译时而不是运行时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减少文件的依赖程度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</w:r>
      <w:r w:rsidRPr="00282243">
        <w:rPr>
          <w:rFonts w:ascii="Arial" w:eastAsia="宋体" w:hAnsi="Arial" w:cs="Arial"/>
          <w:color w:val="333333"/>
          <w:kern w:val="0"/>
          <w:szCs w:val="21"/>
        </w:rPr>
        <w:lastRenderedPageBreak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减少编译时间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透彻研究编译器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4" w:name="t14"/>
      <w:bookmarkEnd w:id="14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2.13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初始化和清除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声明后就初始化强于使用前才初始化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初始化要彻底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3&gt;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确保每一个构造函数都实现完全的初始化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4&gt;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尽量使用初始化列表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5&gt;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初始化列表要按成员声明顺序初始化它们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6&gt;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构造函数没结束，对象就没有构造出来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7&gt;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不要用构造函数初始化静态成员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8&gt;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拷贝构造函数和赋值函数尽量用常量参数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9&gt;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让赋值函数返回当前对象的引用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在赋值函数中防范自己赋值自己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拷贝和赋值要确保彻底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关于构造函数、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析构函数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、赋值函数、相等或不等函数的格式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为大多数类提供缺省和拷贝构造函数、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析构函数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、赋值函数、相等函数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只有在有意义时才提供缺省构造函数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包含资源管理的类应自定义拷贝构造函数、赋值函数和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析构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拷贝构造函数、赋值函数和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析构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函数要么全自定义，要么全生成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类应有自己合理的拷贝原则：或浅拷贝或深拷贝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若编译时会完全初始化，不要给出数组的尺寸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将循环索引的初值定在循环点附近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确保全局变量在使用前被初始化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5" w:name="t15"/>
      <w:bookmarkEnd w:id="15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2.14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重载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仔细区分带缺省值参数的函数和重载函数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确保重载函数的所有版本有共同的目的和相似的行为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3&gt;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避免重载在指针和整型类型上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4&gt;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尽量避免重载在模板类型上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6" w:name="t16"/>
      <w:bookmarkEnd w:id="16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2.15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友元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少用友元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减少拥有友元特权的个数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7" w:name="t17"/>
      <w:bookmarkEnd w:id="17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2.16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模板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&lt; 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使用模板如果有限制条件一定要在注释和文档中描述清楚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模板类型应传引用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/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指针而不是值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3&gt;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注意模板编译的特殊性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8" w:name="t18"/>
      <w:bookmarkEnd w:id="18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2.17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宏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1&gt; 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彻底用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常量替代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类似功能的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宏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代码中的数值应由一个有意义的标识符代替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3&gt; 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若宏值多于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一项，一定要使用括号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4&gt;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不要用分号结束宏定义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5&gt; 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彻底用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inline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函数替代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类似功能的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宏函数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6&gt;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函数宏的每个参数都要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括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起来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7&gt;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不带参数的宏函数也要定义成函数形式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8&gt;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{}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将函数宏的函数体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括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起来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彻底用</w:t>
      </w:r>
      <w:proofErr w:type="spellStart"/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typedef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代替宏定义新类型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不要在公共头文件中定义宏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不要用宏改写语言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19" w:name="t19"/>
      <w:bookmarkEnd w:id="19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2.18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代码格式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&lt; 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水平缩进每次用两个空格或一个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Tab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不要在引用操作符前后加空格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不要在单目操作符和其操作对象间加空格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“::”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前后加空格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文件中的主要部分用空行分开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函数间要用空行分开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用空行将代码按逻辑片断划分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花括号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{}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要单独占一行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花括号中没有或只有一条语句时也不省略花括号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不要在一行中放多于一条语句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switch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中的每个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case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各占一行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switch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case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按字母顺序排列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为所有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switch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语句提供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default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若某个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case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不需要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break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一定要加注释声明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15&gt;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变量定义应集中放置、各占一行，并按字母顺序排列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16&gt;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定义指针和引用时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*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&amp;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紧跟类型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17&gt;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按编译器解析顺序放置变量声明的修饰符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函数名和左括号间不要空格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声明函数时给出参数的名字，除非没有用处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类成员变量和函数按字母顺序排列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21&gt;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用带颜色的编辑器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20" w:name="t20"/>
      <w:bookmarkEnd w:id="20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lastRenderedPageBreak/>
        <w:t>2.19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注释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&lt; 1&gt;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用英语</w:t>
      </w:r>
      <w:proofErr w:type="gramStart"/>
      <w:r w:rsidRPr="00282243">
        <w:rPr>
          <w:rFonts w:ascii="Arial" w:eastAsia="宋体" w:hAnsi="Arial" w:cs="Arial"/>
          <w:color w:val="333333"/>
          <w:kern w:val="0"/>
          <w:szCs w:val="21"/>
        </w:rPr>
        <w:t>写全部</w:t>
      </w:r>
      <w:proofErr w:type="gramEnd"/>
      <w:r w:rsidRPr="00282243">
        <w:rPr>
          <w:rFonts w:ascii="Arial" w:eastAsia="宋体" w:hAnsi="Arial" w:cs="Arial"/>
          <w:color w:val="333333"/>
          <w:kern w:val="0"/>
          <w:szCs w:val="21"/>
        </w:rPr>
        <w:t>的注释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2&gt;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确保注释完善你的代码，而不是重复你的代码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3&gt;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注释用词要精确，简单、清楚、切中要害，不能有二义性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4&gt;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注释中的术语要通用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5&gt;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注释中避免引用容易变化的信息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6&gt;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确保所有注释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随代码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及时更新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 xml:space="preserve">&lt; 7&gt;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注释不具备约束使用者行为的能力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8&gt;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原则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18.10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注释不要嵌套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9&gt;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原则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18.12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区分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战略性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注释和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战术性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注释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10&gt;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行末注释尽量对齐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11&gt;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减少不必要的单独占一行的注释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12&gt;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对每个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#else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#</w:t>
      </w:r>
      <w:proofErr w:type="spellStart"/>
      <w:r w:rsidRPr="00282243">
        <w:rPr>
          <w:rFonts w:ascii="Arial" w:eastAsia="宋体" w:hAnsi="Arial" w:cs="Arial"/>
          <w:color w:val="333333"/>
          <w:kern w:val="0"/>
          <w:szCs w:val="21"/>
        </w:rPr>
        <w:t>endif</w:t>
      </w:r>
      <w:proofErr w:type="spellEnd"/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给出行末注释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13&gt;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对每个引用的头文件给出行末注释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br/>
        <w:t>&lt; 14&gt;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对每个空循环体给出确认性注释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21" w:name="t21"/>
      <w:bookmarkEnd w:id="21"/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3.</w:t>
      </w:r>
      <w:r w:rsidRPr="00282243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总结</w:t>
      </w:r>
    </w:p>
    <w:p w:rsidR="00282243" w:rsidRPr="00282243" w:rsidRDefault="00282243" w:rsidP="00282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2243">
        <w:rPr>
          <w:rFonts w:ascii="Arial" w:eastAsia="宋体" w:hAnsi="Arial" w:cs="Arial"/>
          <w:color w:val="333333"/>
          <w:kern w:val="0"/>
          <w:szCs w:val="21"/>
        </w:rPr>
        <w:t>要想写出优秀的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282243">
        <w:rPr>
          <w:rFonts w:ascii="Arial" w:eastAsia="宋体" w:hAnsi="Arial" w:cs="Arial"/>
          <w:color w:val="333333"/>
          <w:kern w:val="0"/>
          <w:szCs w:val="21"/>
        </w:rPr>
        <w:t>代码有很多注意点，远远不是上面这些规则所能完全囊括的。并且，这里罗列的编码规范可能与你曾经见过的一些编码规范所有抵触，这很正常。所以，如果你相信自己的代码是简洁高效稳定的，不必拘泥与这些特定的编码规范。编码规范的灵活是隐藏在编码规范之后所要达到的真正目的。</w:t>
      </w:r>
    </w:p>
    <w:p w:rsidR="004748FA" w:rsidRPr="00282243" w:rsidRDefault="004748FA"/>
    <w:sectPr w:rsidR="004748FA" w:rsidRPr="00282243" w:rsidSect="0047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243"/>
    <w:rsid w:val="00282243"/>
    <w:rsid w:val="00474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8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2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282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243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2Char">
    <w:name w:val="标题 2 Char"/>
    <w:basedOn w:val="a0"/>
    <w:link w:val="2"/>
    <w:uiPriority w:val="9"/>
    <w:rsid w:val="00282243"/>
    <w:rPr>
      <w:rFonts w:ascii="宋体" w:eastAsia="宋体" w:hAnsi="宋体" w:cs="宋体"/>
      <w:b/>
      <w:bCs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82243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82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K346K346/article/details/477358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861</Words>
  <Characters>4911</Characters>
  <Application>Microsoft Office Word</Application>
  <DocSecurity>0</DocSecurity>
  <Lines>40</Lines>
  <Paragraphs>11</Paragraphs>
  <ScaleCrop>false</ScaleCrop>
  <Company>China</Company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2018-06-12T10:06:00Z</dcterms:created>
  <dcterms:modified xsi:type="dcterms:W3CDTF">2018-06-12T10:10:00Z</dcterms:modified>
</cp:coreProperties>
</file>