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rPr>
      </w:pPr>
    </w:p>
    <w:p>
      <w:pPr>
        <w:pStyle w:val="2"/>
        <w:widowControl/>
        <w:numPr>
          <w:ilvl w:val="0"/>
          <w:numId w:val="2"/>
        </w:numPr>
        <w:adjustRightInd w:val="0"/>
        <w:spacing w:beforeLines="50" w:afterLines="50" w:line="360" w:lineRule="auto"/>
        <w:jc w:val="left"/>
      </w:pPr>
      <w:bookmarkStart w:id="0" w:name="_Toc532978044"/>
      <w:bookmarkStart w:id="1" w:name="_Toc532978073"/>
      <w:r>
        <w:rPr>
          <w:rFonts w:hint="eastAsia"/>
        </w:rPr>
        <w:t>压制干扰抑制</w:t>
      </w:r>
      <w:bookmarkEnd w:id="0"/>
      <w:bookmarkEnd w:id="1"/>
    </w:p>
    <w:p>
      <w:pPr>
        <w:pStyle w:val="3"/>
        <w:widowControl/>
        <w:numPr>
          <w:ilvl w:val="0"/>
          <w:numId w:val="0"/>
        </w:numPr>
        <w:tabs>
          <w:tab w:val="clear" w:pos="3447"/>
        </w:tabs>
        <w:adjustRightInd w:val="0"/>
        <w:spacing w:before="120" w:after="240" w:line="288" w:lineRule="auto"/>
        <w:ind w:left="567" w:hanging="567"/>
        <w:jc w:val="left"/>
        <w:rPr>
          <w:rFonts w:ascii="Times New Roman" w:hAnsi="Times New Roman" w:eastAsia="楷体_GB2312"/>
        </w:rPr>
      </w:pPr>
      <w:bookmarkStart w:id="2" w:name="_Toc532978045"/>
      <w:bookmarkStart w:id="3" w:name="_Toc532978074"/>
      <w:r>
        <w:rPr>
          <w:rFonts w:ascii="Times New Roman" w:hAnsi="Times New Roman" w:eastAsia="楷体_GB2312"/>
        </w:rPr>
        <w:t>1.1</w:t>
      </w:r>
      <w:r>
        <w:rPr>
          <w:rFonts w:hint="eastAsia" w:ascii="Times New Roman" w:hAnsi="Times New Roman" w:eastAsia="楷体_GB2312"/>
        </w:rPr>
        <w:t>噪声调频干扰抑制</w:t>
      </w:r>
      <w:bookmarkEnd w:id="2"/>
      <w:bookmarkEnd w:id="3"/>
    </w:p>
    <w:p>
      <w:pPr>
        <w:pStyle w:val="4"/>
      </w:pPr>
      <w:r>
        <w:rPr>
          <w:rFonts w:hint="eastAsia"/>
        </w:rPr>
        <w:t>1.1.1算法原理</w:t>
      </w:r>
    </w:p>
    <w:p>
      <w:pPr>
        <w:spacing w:line="400" w:lineRule="exact"/>
        <w:ind w:left="839" w:firstLine="420" w:firstLineChars="200"/>
        <w:rPr>
          <w:rFonts w:ascii="仿宋" w:hAnsi="仿宋" w:eastAsia="仿宋" w:cs="仿宋"/>
          <w:bCs/>
        </w:rPr>
      </w:pPr>
      <w:r>
        <w:rPr>
          <w:rFonts w:hint="eastAsia" w:ascii="仿宋" w:hAnsi="仿宋" w:eastAsia="仿宋" w:cs="仿宋"/>
          <w:bCs/>
        </w:rPr>
        <w:t>噪声调频干扰是压制式干扰中最主要的干扰样式，它的载波的瞬时频率随调制电压的变化而变化，而振幅保持不变。当调制电压为噪声时，则为噪声调频，其信号形式为</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24"/>
        </w:rPr>
        <w:object>
          <v:shape id="_x0000_i1025" o:spt="75" alt="" type="#_x0000_t75" style="height:29.7pt;width:212.25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仿宋" w:hAnsi="仿宋" w:eastAsia="仿宋" w:cs="仿宋"/>
          <w:bCs/>
        </w:rPr>
        <w:t xml:space="preserve">           (1.1)</w:t>
      </w:r>
    </w:p>
    <w:p>
      <w:pPr>
        <w:spacing w:line="400" w:lineRule="exact"/>
        <w:ind w:left="839" w:firstLine="420" w:firstLineChars="200"/>
        <w:rPr>
          <w:rFonts w:ascii="仿宋" w:hAnsi="仿宋" w:eastAsia="仿宋" w:cs="仿宋"/>
          <w:bCs/>
        </w:rPr>
      </w:pPr>
      <w:r>
        <w:rPr>
          <w:rFonts w:hint="eastAsia" w:ascii="仿宋" w:hAnsi="仿宋" w:eastAsia="仿宋" w:cs="仿宋"/>
          <w:bCs/>
        </w:rPr>
        <w:t>(1.1)式中，</w:t>
      </w:r>
      <w:r>
        <w:rPr>
          <w:rFonts w:hint="eastAsia" w:ascii="仿宋" w:hAnsi="仿宋" w:eastAsia="仿宋" w:cs="仿宋"/>
          <w:bCs/>
          <w:position w:val="-12"/>
        </w:rPr>
        <w:object>
          <v:shape id="_x0000_i1026" o:spt="75" type="#_x0000_t75" style="height:18.25pt;width:15.6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仿宋" w:hAnsi="仿宋" w:eastAsia="仿宋" w:cs="仿宋"/>
          <w:bCs/>
        </w:rPr>
        <w:t>是干扰幅度，为常数，</w:t>
      </w:r>
      <w:r>
        <w:rPr>
          <w:rFonts w:hint="eastAsia" w:ascii="仿宋" w:hAnsi="仿宋" w:eastAsia="仿宋" w:cs="仿宋"/>
          <w:bCs/>
          <w:position w:val="-12"/>
        </w:rPr>
        <w:object>
          <v:shape id="_x0000_i1027" o:spt="75" type="#_x0000_t75" style="height:18.25pt;width:15.0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仿宋" w:hAnsi="仿宋" w:eastAsia="仿宋" w:cs="仿宋"/>
          <w:bCs/>
        </w:rPr>
        <w:t>为初始频率，为常数，</w:t>
      </w:r>
      <w:r>
        <w:rPr>
          <w:rFonts w:hint="eastAsia" w:ascii="仿宋" w:hAnsi="仿宋" w:eastAsia="仿宋" w:cs="仿宋"/>
          <w:bCs/>
          <w:i/>
          <w:iCs/>
        </w:rPr>
        <w:t xml:space="preserve">K </w:t>
      </w:r>
      <w:r>
        <w:rPr>
          <w:rFonts w:hint="eastAsia" w:ascii="仿宋" w:hAnsi="仿宋" w:eastAsia="仿宋" w:cs="仿宋"/>
          <w:bCs/>
        </w:rPr>
        <w:t>为比例系数，表示单位调制信号强度所引起的频率变化；调制噪声</w:t>
      </w:r>
      <w:r>
        <w:rPr>
          <w:rFonts w:hint="eastAsia" w:ascii="仿宋" w:hAnsi="仿宋" w:eastAsia="仿宋" w:cs="仿宋"/>
          <w:bCs/>
          <w:position w:val="-12"/>
        </w:rPr>
        <w:object>
          <v:shape id="_x0000_i1028" o:spt="75" type="#_x0000_t75" style="height:18.25pt;width:29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仿宋" w:hAnsi="仿宋" w:eastAsia="仿宋" w:cs="仿宋"/>
          <w:bCs/>
        </w:rPr>
        <w:t>是均值为0、方差为</w:t>
      </w:r>
      <w:r>
        <w:rPr>
          <w:rFonts w:hint="eastAsia" w:ascii="仿宋" w:hAnsi="仿宋" w:eastAsia="仿宋" w:cs="仿宋"/>
          <w:bCs/>
          <w:position w:val="-6"/>
        </w:rPr>
        <w:object>
          <v:shape id="_x0000_i1029" o:spt="75" type="#_x0000_t75" style="height:15.6pt;width:15.6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仿宋" w:hAnsi="仿宋" w:eastAsia="仿宋" w:cs="仿宋"/>
          <w:bCs/>
        </w:rPr>
        <w:t>的高斯白噪声；</w:t>
      </w:r>
      <w:r>
        <w:rPr>
          <w:rFonts w:hint="eastAsia" w:ascii="仿宋" w:hAnsi="仿宋" w:eastAsia="仿宋" w:cs="仿宋"/>
          <w:bCs/>
          <w:position w:val="-10"/>
        </w:rPr>
        <w:object>
          <v:shape id="_x0000_i1030" o:spt="75" type="#_x0000_t75" style="height:15.6pt;width:9.6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仿宋" w:hAnsi="仿宋" w:eastAsia="仿宋" w:cs="仿宋"/>
          <w:bCs/>
        </w:rPr>
        <w:t>为 [0,2</w:t>
      </w:r>
      <w:r>
        <w:rPr>
          <w:rFonts w:hint="eastAsia" w:ascii="仿宋" w:hAnsi="仿宋" w:eastAsia="仿宋" w:cs="仿宋"/>
          <w:bCs/>
          <w:position w:val="-6"/>
        </w:rPr>
        <w:object>
          <v:shape id="_x0000_i1031" o:spt="75" type="#_x0000_t75" style="height:11.3pt;width:11.3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ascii="仿宋" w:hAnsi="仿宋" w:eastAsia="仿宋" w:cs="仿宋"/>
          <w:bCs/>
        </w:rPr>
        <w:t>] 均匀分布、且与</w:t>
      </w:r>
      <w:r>
        <w:rPr>
          <w:rFonts w:hint="eastAsia" w:ascii="仿宋" w:hAnsi="仿宋" w:eastAsia="仿宋" w:cs="仿宋"/>
          <w:bCs/>
          <w:position w:val="-12"/>
        </w:rPr>
        <w:object>
          <v:shape id="_x0000_i1032" o:spt="75" type="#_x0000_t75" style="height:18.25pt;width:29pt;" o:ole="t" filled="f" o:preferrelative="t" stroked="f" coordsize="21600,21600">
            <v:path/>
            <v:fill on="f" focussize="0,0"/>
            <v:stroke on="f" joinstyle="miter"/>
            <v:imagedata r:id="rId11" o:title=""/>
            <o:lock v:ext="edit" aspectratio="t"/>
            <w10:wrap type="none"/>
            <w10:anchorlock/>
          </v:shape>
          <o:OLEObject Type="Embed" ProgID="Equation.DSMT4" ShapeID="_x0000_i1032" DrawAspect="Content" ObjectID="_1468075732" r:id="rId18">
            <o:LockedField>false</o:LockedField>
          </o:OLEObject>
        </w:object>
      </w:r>
      <w:r>
        <w:rPr>
          <w:rFonts w:hint="eastAsia" w:ascii="仿宋" w:hAnsi="仿宋" w:eastAsia="仿宋" w:cs="仿宋"/>
          <w:bCs/>
        </w:rPr>
        <w:t>独立的随机变量。</w:t>
      </w:r>
    </w:p>
    <w:p>
      <w:pPr>
        <w:spacing w:line="400" w:lineRule="exact"/>
        <w:ind w:left="839" w:firstLine="420" w:firstLineChars="200"/>
        <w:rPr>
          <w:rFonts w:ascii="仿宋" w:hAnsi="仿宋" w:eastAsia="仿宋" w:cs="仿宋"/>
          <w:bCs/>
        </w:rPr>
      </w:pPr>
      <w:r>
        <w:rPr>
          <w:rFonts w:hint="eastAsia" w:ascii="仿宋" w:hAnsi="仿宋" w:eastAsia="仿宋" w:cs="仿宋"/>
          <w:bCs/>
        </w:rPr>
        <w:t>噪声调频干扰具有以下特性：①功率谱密度分布满足高斯分布；②干扰总功率与载波功率相等，而与调制噪声功率无关，所以干扰的动态范围小；③带宽与调制噪声带宽无关，而取决于调制噪声的功率和调频系数；干扰频带宽度与载波频率无关．噪声调频是产生宽频带干扰的主要方法，其干扰在雷达对抗中应用十分广泛，已成为一种极其重要的干扰样式。</w:t>
      </w:r>
    </w:p>
    <w:p>
      <w:pPr>
        <w:spacing w:line="400" w:lineRule="exact"/>
        <w:ind w:left="839" w:firstLine="420" w:firstLineChars="200"/>
        <w:rPr>
          <w:rFonts w:ascii="仿宋" w:hAnsi="仿宋" w:eastAsia="仿宋" w:cs="仿宋"/>
          <w:bCs/>
        </w:rPr>
      </w:pPr>
      <w:r>
        <w:rPr>
          <w:rFonts w:hint="eastAsia" w:ascii="仿宋" w:hAnsi="仿宋" w:eastAsia="仿宋" w:cs="仿宋"/>
          <w:bCs/>
        </w:rPr>
        <w:t>雷达接收机接收到的信号为目标回波信号</w:t>
      </w:r>
      <w:r>
        <w:rPr>
          <w:rFonts w:hint="eastAsia" w:ascii="仿宋" w:hAnsi="仿宋" w:eastAsia="仿宋" w:cs="仿宋"/>
          <w:bCs/>
          <w:position w:val="-12"/>
        </w:rPr>
        <w:object>
          <v:shape id="_x0000_i1033" o:spt="75" type="#_x0000_t75" style="height:18.25pt;width:24.7pt;" o:ole="t" filled="f" o:preferrelative="t" stroked="f" coordsize="21600,21600">
            <v:path/>
            <v:fill on="f" focussize="0,0"/>
            <v:stroke on="f" joinstyle="miter"/>
            <v:imagedata r:id="rId20" o:title=""/>
            <o:lock v:ext="edit" aspectratio="t"/>
            <w10:wrap type="none"/>
            <w10:anchorlock/>
          </v:shape>
          <o:OLEObject Type="Embed" ProgID="Equation.DSMT4" ShapeID="_x0000_i1033" DrawAspect="Content" ObjectID="_1468075733" r:id="rId19">
            <o:LockedField>false</o:LockedField>
          </o:OLEObject>
        </w:object>
      </w:r>
      <w:r>
        <w:rPr>
          <w:rFonts w:hint="eastAsia" w:ascii="仿宋" w:hAnsi="仿宋" w:eastAsia="仿宋" w:cs="仿宋"/>
          <w:bCs/>
        </w:rPr>
        <w:t>（雷达回波、高斯白噪声）和干扰信号</w:t>
      </w:r>
      <w:r>
        <w:rPr>
          <w:rFonts w:hint="eastAsia" w:ascii="仿宋" w:hAnsi="仿宋" w:eastAsia="仿宋" w:cs="仿宋"/>
          <w:bCs/>
          <w:position w:val="-10"/>
        </w:rPr>
        <w:object>
          <v:shape id="_x0000_i1034" o:spt="75" type="#_x0000_t75" style="height:15.6pt;width:23.1pt;" o:ole="t" filled="f" o:preferrelative="t" stroked="f" coordsize="21600,21600">
            <v:path/>
            <v:fill on="f" focussize="0,0"/>
            <v:stroke on="f" joinstyle="miter"/>
            <v:imagedata r:id="rId22" o:title=""/>
            <o:lock v:ext="edit" aspectratio="t"/>
            <w10:wrap type="none"/>
            <w10:anchorlock/>
          </v:shape>
          <o:OLEObject Type="Embed" ProgID="Equation.DSMT4" ShapeID="_x0000_i1034" DrawAspect="Content" ObjectID="_1468075734" r:id="rId21">
            <o:LockedField>false</o:LockedField>
          </o:OLEObject>
        </w:object>
      </w:r>
      <w:r>
        <w:rPr>
          <w:rFonts w:hint="eastAsia" w:ascii="仿宋" w:hAnsi="仿宋" w:eastAsia="仿宋" w:cs="仿宋"/>
          <w:bCs/>
        </w:rPr>
        <w:t>叠加</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64"/>
        </w:rPr>
        <w:object>
          <v:shape id="_x0000_i1035" o:spt="75" type="#_x0000_t75" style="height:69.85pt;width:84.9pt;" o:ole="t" filled="f" o:preferrelative="t" stroked="f" coordsize="21600,21600">
            <v:path/>
            <v:fill on="f" focussize="0,0"/>
            <v:stroke on="f" joinstyle="miter"/>
            <v:imagedata r:id="rId24" o:title=""/>
            <o:lock v:ext="edit" aspectratio="t"/>
            <w10:wrap type="none"/>
            <w10:anchorlock/>
          </v:shape>
          <o:OLEObject Type="Embed" ProgID="Equation.DSMT4" ShapeID="_x0000_i1035" DrawAspect="Content" ObjectID="_1468075735" r:id="rId23">
            <o:LockedField>false</o:LockedField>
          </o:OLEObject>
        </w:object>
      </w:r>
      <w:r>
        <w:rPr>
          <w:rFonts w:hint="eastAsia" w:ascii="仿宋" w:hAnsi="仿宋" w:eastAsia="仿宋" w:cs="仿宋"/>
          <w:bCs/>
        </w:rPr>
        <w:t xml:space="preserve">                       (1.2)</w:t>
      </w:r>
    </w:p>
    <w:p>
      <w:pPr>
        <w:spacing w:line="240" w:lineRule="atLeast"/>
        <w:ind w:left="839" w:firstLine="420" w:firstLineChars="200"/>
        <w:rPr>
          <w:rFonts w:ascii="仿宋" w:hAnsi="仿宋" w:eastAsia="仿宋" w:cs="仿宋"/>
          <w:bCs/>
        </w:rPr>
      </w:pPr>
      <w:r>
        <w:rPr>
          <w:rFonts w:hint="eastAsia" w:ascii="仿宋" w:hAnsi="仿宋" w:eastAsia="仿宋" w:cs="仿宋"/>
          <w:bCs/>
        </w:rPr>
        <w:t>(1.2)式中，</w:t>
      </w:r>
      <w:r>
        <w:rPr>
          <w:rFonts w:hint="eastAsia" w:ascii="仿宋" w:hAnsi="仿宋" w:eastAsia="仿宋" w:cs="仿宋"/>
          <w:bCs/>
          <w:position w:val="-32"/>
        </w:rPr>
        <w:object>
          <v:shape id="_x0000_i1036" o:spt="75" alt="" type="#_x0000_t75" style="height:35.45pt;width:197.9pt;" o:ole="t" filled="f" o:preferrelative="t" stroked="f" coordsize="21600,21600">
            <v:path/>
            <v:fill on="f" focussize="0,0"/>
            <v:stroke on="f"/>
            <v:imagedata r:id="rId26" o:title=""/>
            <o:lock v:ext="edit" aspectratio="t"/>
            <w10:wrap type="none"/>
            <w10:anchorlock/>
          </v:shape>
          <o:OLEObject Type="Embed" ProgID="Equation.DSMT4" ShapeID="_x0000_i1036" DrawAspect="Content" ObjectID="_1468075736" r:id="rId25">
            <o:LockedField>false</o:LockedField>
          </o:OLEObject>
        </w:object>
      </w:r>
      <w:r>
        <w:rPr>
          <w:rFonts w:hint="eastAsia" w:ascii="仿宋" w:hAnsi="仿宋" w:eastAsia="仿宋" w:cs="仿宋"/>
          <w:bCs/>
        </w:rPr>
        <w:t>，</w:t>
      </w:r>
      <w:r>
        <w:rPr>
          <w:rFonts w:hint="eastAsia" w:ascii="仿宋" w:hAnsi="仿宋" w:eastAsia="仿宋" w:cs="仿宋"/>
          <w:bCs/>
          <w:position w:val="-12"/>
        </w:rPr>
        <w:object>
          <v:shape id="_x0000_i1037" o:spt="75" type="#_x0000_t75" style="height:18.25pt;width:27.95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ascii="仿宋" w:hAnsi="仿宋" w:eastAsia="仿宋" w:cs="仿宋"/>
          <w:bCs/>
        </w:rPr>
        <w:t>代表目标回波的幅度，</w:t>
      </w:r>
      <w:r>
        <w:rPr>
          <w:rFonts w:hint="eastAsia" w:ascii="仿宋" w:hAnsi="仿宋" w:eastAsia="仿宋" w:cs="仿宋"/>
          <w:bCs/>
          <w:position w:val="-14"/>
        </w:rPr>
        <w:object>
          <v:shape id="_x0000_i1038" o:spt="75" type="#_x0000_t75" style="height:18.8pt;width:15.05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o:LockedField>false</o:LockedField>
          </o:OLEObject>
        </w:object>
      </w:r>
      <w:r>
        <w:rPr>
          <w:rFonts w:hint="eastAsia" w:ascii="仿宋" w:hAnsi="仿宋" w:eastAsia="仿宋" w:cs="仿宋"/>
          <w:bCs/>
        </w:rPr>
        <w:t>代表噪声调频信号的幅度，</w:t>
      </w:r>
      <w:r>
        <w:rPr>
          <w:rFonts w:hint="eastAsia" w:ascii="仿宋" w:hAnsi="仿宋" w:eastAsia="仿宋" w:cs="仿宋"/>
          <w:bCs/>
          <w:position w:val="-12"/>
        </w:rPr>
        <w:object>
          <v:shape id="_x0000_i1039" o:spt="75" type="#_x0000_t75" style="height:18.25pt;width:26.35pt;" o:ole="t" filled="f" o:preferrelative="t" stroked="f" coordsize="21600,21600">
            <v:path/>
            <v:fill on="f" focussize="0,0"/>
            <v:stroke on="f" joinstyle="miter"/>
            <v:imagedata r:id="rId32" o:title=""/>
            <o:lock v:ext="edit" aspectratio="t"/>
            <w10:wrap type="none"/>
            <w10:anchorlock/>
          </v:shape>
          <o:OLEObject Type="Embed" ProgID="Equation.DSMT4" ShapeID="_x0000_i1039" DrawAspect="Content" ObjectID="_1468075739" r:id="rId31">
            <o:LockedField>false</o:LockedField>
          </o:OLEObject>
        </w:object>
      </w:r>
      <w:r>
        <w:rPr>
          <w:rFonts w:hint="eastAsia" w:ascii="仿宋" w:hAnsi="仿宋" w:eastAsia="仿宋" w:cs="仿宋"/>
          <w:bCs/>
        </w:rPr>
        <w:t>为目标回波信号的瞬时相位，</w:t>
      </w:r>
      <w:r>
        <w:rPr>
          <w:rFonts w:hint="eastAsia" w:ascii="仿宋" w:hAnsi="仿宋" w:eastAsia="仿宋" w:cs="仿宋"/>
          <w:bCs/>
          <w:position w:val="-14"/>
        </w:rPr>
        <w:object>
          <v:shape id="_x0000_i1040" o:spt="75" type="#_x0000_t75" style="height:18.8pt;width:26.35pt;" o:ole="t"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40" r:id="rId33">
            <o:LockedField>false</o:LockedField>
          </o:OLEObject>
        </w:object>
      </w:r>
      <w:r>
        <w:rPr>
          <w:rFonts w:hint="eastAsia" w:ascii="仿宋" w:hAnsi="仿宋" w:eastAsia="仿宋" w:cs="仿宋"/>
          <w:bCs/>
        </w:rPr>
        <w:t>为噪声调频干扰信号的瞬时相位。</w:t>
      </w:r>
    </w:p>
    <w:p>
      <w:pPr>
        <w:spacing w:line="240" w:lineRule="atLeast"/>
        <w:ind w:left="839" w:firstLine="420" w:firstLineChars="200"/>
        <w:rPr>
          <w:rFonts w:ascii="仿宋" w:hAnsi="仿宋" w:eastAsia="仿宋" w:cs="仿宋"/>
          <w:bCs/>
        </w:rPr>
      </w:pPr>
      <w:r>
        <w:rPr>
          <w:rFonts w:hint="eastAsia" w:ascii="仿宋" w:hAnsi="仿宋" w:eastAsia="仿宋" w:cs="仿宋"/>
          <w:bCs/>
        </w:rPr>
        <w:t>假设干扰信号的功率与目标回波的功率比值（JSR）远远大于1，即</w:t>
      </w:r>
      <w:r>
        <w:rPr>
          <w:rFonts w:hint="eastAsia" w:ascii="仿宋" w:hAnsi="仿宋" w:eastAsia="仿宋" w:cs="仿宋"/>
          <w:bCs/>
          <w:position w:val="-14"/>
        </w:rPr>
        <w:object>
          <v:shape id="_x0000_i1041" o:spt="75" type="#_x0000_t75" style="height:18.8pt;width:59.1pt;" o:ole="t" filled="f" o:preferrelative="t" stroked="f" coordsize="21600,21600">
            <v:path/>
            <v:fill on="f" focussize="0,0"/>
            <v:stroke on="f" joinstyle="miter"/>
            <v:imagedata r:id="rId36" o:title=""/>
            <o:lock v:ext="edit" aspectratio="t"/>
            <w10:wrap type="none"/>
            <w10:anchorlock/>
          </v:shape>
          <o:OLEObject Type="Embed" ProgID="Equation.DSMT4" ShapeID="_x0000_i1041" DrawAspect="Content" ObjectID="_1468075741" r:id="rId35">
            <o:LockedField>false</o:LockedField>
          </o:OLEObject>
        </w:object>
      </w:r>
      <w:r>
        <w:rPr>
          <w:rFonts w:hint="eastAsia" w:ascii="仿宋" w:hAnsi="仿宋" w:eastAsia="仿宋" w:cs="仿宋"/>
          <w:bCs/>
        </w:rPr>
        <w:t>，则</w:t>
      </w:r>
      <w:r>
        <w:rPr>
          <w:rFonts w:hint="eastAsia" w:ascii="仿宋" w:hAnsi="仿宋" w:eastAsia="仿宋" w:cs="仿宋"/>
          <w:bCs/>
          <w:position w:val="-10"/>
        </w:rPr>
        <w:object>
          <v:shape id="_x0000_i1042" o:spt="75" type="#_x0000_t75" style="height:15.6pt;width:51.6pt;" o:ole="t" filled="f" o:preferrelative="t" stroked="f" coordsize="21600,21600">
            <v:path/>
            <v:fill on="f" focussize="0,0"/>
            <v:stroke on="f" joinstyle="miter"/>
            <v:imagedata r:id="rId38" o:title=""/>
            <o:lock v:ext="edit" aspectratio="t"/>
            <w10:wrap type="none"/>
            <w10:anchorlock/>
          </v:shape>
          <o:OLEObject Type="Embed" ProgID="Equation.DSMT4" ShapeID="_x0000_i1042" DrawAspect="Content" ObjectID="_1468075742" r:id="rId37">
            <o:LockedField>false</o:LockedField>
          </o:OLEObject>
        </w:object>
      </w:r>
      <w:r>
        <w:rPr>
          <w:rFonts w:hint="eastAsia" w:ascii="仿宋" w:hAnsi="仿宋" w:eastAsia="仿宋" w:cs="仿宋"/>
          <w:bCs/>
        </w:rPr>
        <w:t>，对</w:t>
      </w:r>
      <w:r>
        <w:rPr>
          <w:rFonts w:hint="eastAsia" w:ascii="仿宋" w:hAnsi="仿宋" w:eastAsia="仿宋" w:cs="仿宋"/>
          <w:bCs/>
          <w:position w:val="-10"/>
        </w:rPr>
        <w:object>
          <v:shape id="_x0000_i1043" o:spt="75" type="#_x0000_t75" style="height:15.6pt;width:20.95pt;" o:ole="t" filled="f" o:preferrelative="t" stroked="f" coordsize="21600,21600">
            <v:path/>
            <v:fill on="f" focussize="0,0"/>
            <v:stroke on="f" joinstyle="miter"/>
            <v:imagedata r:id="rId40" o:title=""/>
            <o:lock v:ext="edit" aspectratio="t"/>
            <w10:wrap type="none"/>
            <w10:anchorlock/>
          </v:shape>
          <o:OLEObject Type="Embed" ProgID="Equation.DSMT4" ShapeID="_x0000_i1043" DrawAspect="Content" ObjectID="_1468075743" r:id="rId39">
            <o:LockedField>false</o:LockedField>
          </o:OLEObject>
        </w:object>
      </w:r>
      <w:r>
        <w:rPr>
          <w:rFonts w:hint="eastAsia" w:ascii="仿宋" w:hAnsi="仿宋" w:eastAsia="仿宋" w:cs="仿宋"/>
          <w:bCs/>
        </w:rPr>
        <w:t>两边取对数得</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54"/>
        </w:rPr>
        <w:object>
          <v:shape id="_x0000_i1044" o:spt="75" type="#_x0000_t75" style="height:56.4pt;width:168.2pt;" o:ole="t" filled="f" o:preferrelative="t" stroked="f" coordsize="21600,21600">
            <v:path/>
            <v:fill on="f" focussize="0,0"/>
            <v:stroke on="f" joinstyle="miter"/>
            <v:imagedata r:id="rId42" o:title=""/>
            <o:lock v:ext="edit" aspectratio="t"/>
            <w10:wrap type="none"/>
            <w10:anchorlock/>
          </v:shape>
          <o:OLEObject Type="Embed" ProgID="Equation.DSMT4" ShapeID="_x0000_i1044" DrawAspect="Content" ObjectID="_1468075744" r:id="rId41">
            <o:LockedField>false</o:LockedField>
          </o:OLEObject>
        </w:object>
      </w:r>
      <w:r>
        <w:rPr>
          <w:rFonts w:hint="eastAsia" w:ascii="仿宋" w:hAnsi="仿宋" w:eastAsia="仿宋" w:cs="仿宋"/>
          <w:bCs/>
        </w:rPr>
        <w:t xml:space="preserve">               (1.3)</w:t>
      </w:r>
    </w:p>
    <w:p>
      <w:pPr>
        <w:spacing w:line="240" w:lineRule="atLeast"/>
        <w:ind w:left="839" w:firstLine="420" w:firstLineChars="200"/>
        <w:rPr>
          <w:rFonts w:ascii="仿宋" w:hAnsi="仿宋" w:eastAsia="仿宋" w:cs="仿宋"/>
          <w:bCs/>
        </w:rPr>
      </w:pPr>
      <w:r>
        <w:rPr>
          <w:rFonts w:hint="eastAsia" w:ascii="仿宋" w:hAnsi="仿宋" w:eastAsia="仿宋" w:cs="仿宋"/>
          <w:bCs/>
        </w:rPr>
        <w:t>消去相位模糊可得</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14"/>
        </w:rPr>
        <w:object>
          <v:shape id="_x0000_i1045" o:spt="75" type="#_x0000_t75" style="height:18.8pt;width:138.65pt;" o:ole="t" filled="f" o:preferrelative="t" stroked="f" coordsize="21600,21600">
            <v:path/>
            <v:fill on="f" focussize="0,0"/>
            <v:stroke on="f" joinstyle="miter"/>
            <v:imagedata r:id="rId44" o:title=""/>
            <o:lock v:ext="edit" aspectratio="t"/>
            <w10:wrap type="none"/>
            <w10:anchorlock/>
          </v:shape>
          <o:OLEObject Type="Embed" ProgID="Equation.3" ShapeID="_x0000_i1045" DrawAspect="Content" ObjectID="_1468075745" r:id="rId43">
            <o:LockedField>false</o:LockedField>
          </o:OLEObject>
        </w:object>
      </w:r>
      <w:r>
        <w:rPr>
          <w:rFonts w:hint="eastAsia" w:ascii="仿宋" w:hAnsi="仿宋" w:eastAsia="仿宋" w:cs="仿宋"/>
          <w:bCs/>
        </w:rPr>
        <w:t xml:space="preserve">                   (1.4)</w:t>
      </w:r>
    </w:p>
    <w:p>
      <w:pPr>
        <w:spacing w:line="240" w:lineRule="atLeast"/>
        <w:ind w:left="839" w:firstLine="420" w:firstLineChars="200"/>
        <w:rPr>
          <w:rFonts w:ascii="仿宋" w:hAnsi="仿宋" w:eastAsia="仿宋" w:cs="仿宋"/>
          <w:bCs/>
        </w:rPr>
      </w:pPr>
      <w:r>
        <w:rPr>
          <w:rFonts w:hint="eastAsia" w:ascii="仿宋" w:hAnsi="仿宋" w:eastAsia="仿宋" w:cs="仿宋"/>
          <w:bCs/>
        </w:rPr>
        <w:t>上式的实部与虚部分别表示为</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34"/>
        </w:rPr>
        <w:object>
          <v:shape id="_x0000_i1046" o:spt="75" alt="" type="#_x0000_t75" style="height:40.2pt;width:179.85pt;" o:ole="t" filled="f" o:preferrelative="t" stroked="f" coordsize="21600,21600">
            <v:path/>
            <v:fill on="f" focussize="0,0"/>
            <v:stroke on="f"/>
            <v:imagedata r:id="rId46" o:title=""/>
            <o:lock v:ext="edit" aspectratio="t"/>
            <w10:wrap type="none"/>
            <w10:anchorlock/>
          </v:shape>
          <o:OLEObject Type="Embed" ProgID="Equation.3" ShapeID="_x0000_i1046" DrawAspect="Content" ObjectID="_1468075746" r:id="rId45">
            <o:LockedField>false</o:LockedField>
          </o:OLEObject>
        </w:object>
      </w:r>
      <w:r>
        <w:rPr>
          <w:rFonts w:hint="eastAsia" w:ascii="仿宋" w:hAnsi="仿宋" w:eastAsia="仿宋" w:cs="仿宋"/>
          <w:bCs/>
        </w:rPr>
        <w:t xml:space="preserve">              (1.5)</w:t>
      </w:r>
    </w:p>
    <w:p>
      <w:pPr>
        <w:spacing w:line="240" w:lineRule="atLeast"/>
        <w:ind w:left="839" w:firstLine="420" w:firstLineChars="200"/>
        <w:rPr>
          <w:rFonts w:ascii="仿宋" w:hAnsi="仿宋" w:eastAsia="仿宋" w:cs="仿宋"/>
          <w:bCs/>
        </w:rPr>
      </w:pPr>
      <w:r>
        <w:rPr>
          <w:rFonts w:hint="eastAsia" w:ascii="仿宋" w:hAnsi="仿宋" w:eastAsia="仿宋" w:cs="仿宋"/>
          <w:bCs/>
        </w:rPr>
        <w:t>由于目标回波信号为0均值信号，干扰信号的幅度可以估计为</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14"/>
        </w:rPr>
        <w:object>
          <v:shape id="_x0000_i1047" o:spt="75" type="#_x0000_t75" style="height:20.95pt;width:111.75pt;" o:ole="t" filled="f" o:preferrelative="t" stroked="f" coordsize="21600,21600">
            <v:path/>
            <v:fill on="f" focussize="0,0"/>
            <v:stroke on="f" joinstyle="miter"/>
            <v:imagedata r:id="rId48" o:title=""/>
            <o:lock v:ext="edit" aspectratio="t"/>
            <w10:wrap type="none"/>
            <w10:anchorlock/>
          </v:shape>
          <o:OLEObject Type="Embed" ProgID="Equation.3" ShapeID="_x0000_i1047" DrawAspect="Content" ObjectID="_1468075747" r:id="rId47">
            <o:LockedField>false</o:LockedField>
          </o:OLEObject>
        </w:object>
      </w:r>
      <w:r>
        <w:rPr>
          <w:rFonts w:hint="eastAsia" w:ascii="仿宋" w:hAnsi="仿宋" w:eastAsia="仿宋" w:cs="仿宋"/>
          <w:bCs/>
        </w:rPr>
        <w:t xml:space="preserve">                     (1.6)</w:t>
      </w:r>
    </w:p>
    <w:p>
      <w:pPr>
        <w:spacing w:line="240" w:lineRule="atLeast"/>
        <w:ind w:left="839" w:firstLine="420" w:firstLineChars="200"/>
        <w:rPr>
          <w:rFonts w:ascii="仿宋" w:hAnsi="仿宋" w:eastAsia="仿宋" w:cs="仿宋"/>
          <w:bCs/>
        </w:rPr>
      </w:pPr>
      <w:r>
        <w:rPr>
          <w:rFonts w:hint="eastAsia" w:ascii="仿宋" w:hAnsi="仿宋" w:eastAsia="仿宋" w:cs="仿宋"/>
          <w:bCs/>
        </w:rPr>
        <w:t>干扰信号的瞬时频率可以近似估计为</w:t>
      </w:r>
      <w:bookmarkStart w:id="6" w:name="_GoBack"/>
      <w:bookmarkEnd w:id="6"/>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14"/>
        </w:rPr>
        <w:object>
          <v:shape id="_x0000_i1048" o:spt="75" type="#_x0000_t75" style="height:20.95pt;width:60.2pt;" o:ole="t" filled="f" o:preferrelative="t" stroked="f" coordsize="21600,21600">
            <v:path/>
            <v:fill on="f" focussize="0,0"/>
            <v:stroke on="f" joinstyle="miter"/>
            <v:imagedata r:id="rId50" o:title=""/>
            <o:lock v:ext="edit" aspectratio="t"/>
            <w10:wrap type="none"/>
            <w10:anchorlock/>
          </v:shape>
          <o:OLEObject Type="Embed" ProgID="Equation.3" ShapeID="_x0000_i1048" DrawAspect="Content" ObjectID="_1468075748" r:id="rId49">
            <o:LockedField>false</o:LockedField>
          </o:OLEObject>
        </w:object>
      </w:r>
      <w:r>
        <w:rPr>
          <w:rFonts w:hint="eastAsia" w:ascii="仿宋" w:hAnsi="仿宋" w:eastAsia="仿宋" w:cs="仿宋"/>
          <w:bCs/>
        </w:rPr>
        <w:t xml:space="preserve">                           (1.7)</w:t>
      </w:r>
    </w:p>
    <w:p>
      <w:pPr>
        <w:spacing w:line="240" w:lineRule="atLeast"/>
        <w:ind w:left="839" w:firstLine="420" w:firstLineChars="200"/>
        <w:rPr>
          <w:rFonts w:ascii="仿宋" w:hAnsi="仿宋" w:eastAsia="仿宋" w:cs="仿宋"/>
          <w:bCs/>
        </w:rPr>
      </w:pPr>
      <w:r>
        <w:rPr>
          <w:rFonts w:hint="eastAsia" w:ascii="仿宋" w:hAnsi="仿宋" w:eastAsia="仿宋" w:cs="仿宋"/>
          <w:bCs/>
        </w:rPr>
        <w:t>根据幅度与瞬时频率重建干扰信号的估计为</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14"/>
        </w:rPr>
        <w:object>
          <v:shape id="_x0000_i1049" o:spt="75" type="#_x0000_t75" style="height:20.95pt;width:104.25pt;" o:ole="t" filled="f" o:preferrelative="t" stroked="f" coordsize="21600,21600">
            <v:path/>
            <v:fill on="f" focussize="0,0"/>
            <v:stroke on="f" joinstyle="miter"/>
            <v:imagedata r:id="rId52" o:title=""/>
            <o:lock v:ext="edit" aspectratio="t"/>
            <w10:wrap type="none"/>
            <w10:anchorlock/>
          </v:shape>
          <o:OLEObject Type="Embed" ProgID="Equation.3" ShapeID="_x0000_i1049" DrawAspect="Content" ObjectID="_1468075749" r:id="rId51">
            <o:LockedField>false</o:LockedField>
          </o:OLEObject>
        </w:object>
      </w:r>
      <w:r>
        <w:rPr>
          <w:rFonts w:hint="eastAsia" w:ascii="仿宋" w:hAnsi="仿宋" w:eastAsia="仿宋" w:cs="仿宋"/>
          <w:bCs/>
        </w:rPr>
        <w:t xml:space="preserve">                      (1.8)</w:t>
      </w:r>
    </w:p>
    <w:p>
      <w:pPr>
        <w:spacing w:line="240" w:lineRule="atLeast"/>
        <w:ind w:left="839" w:firstLine="420" w:firstLineChars="200"/>
        <w:rPr>
          <w:rFonts w:ascii="仿宋" w:hAnsi="仿宋" w:eastAsia="仿宋" w:cs="仿宋"/>
          <w:bCs/>
        </w:rPr>
      </w:pPr>
      <w:r>
        <w:rPr>
          <w:rFonts w:hint="eastAsia" w:ascii="仿宋" w:hAnsi="仿宋" w:eastAsia="仿宋" w:cs="仿宋"/>
          <w:bCs/>
        </w:rPr>
        <w:t>从雷达接收信号中去除干扰信号的估计，可得到干扰抑制后的回波信号为</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10"/>
        </w:rPr>
        <w:object>
          <v:shape id="_x0000_i1050" o:spt="75" type="#_x0000_t75" style="height:18.8pt;width:84.9pt;" o:ole="t" filled="f" o:preferrelative="t" stroked="f" coordsize="21600,21600">
            <v:path/>
            <v:fill on="f" focussize="0,0"/>
            <v:stroke on="f" joinstyle="miter"/>
            <v:imagedata r:id="rId54" o:title=""/>
            <o:lock v:ext="edit" aspectratio="t"/>
            <w10:wrap type="none"/>
            <w10:anchorlock/>
          </v:shape>
          <o:OLEObject Type="Embed" ProgID="Equation.3" ShapeID="_x0000_i1050" DrawAspect="Content" ObjectID="_1468075750" r:id="rId53">
            <o:LockedField>false</o:LockedField>
          </o:OLEObject>
        </w:object>
      </w:r>
      <w:r>
        <w:rPr>
          <w:rFonts w:hint="eastAsia" w:ascii="仿宋" w:hAnsi="仿宋" w:eastAsia="仿宋" w:cs="仿宋"/>
          <w:bCs/>
        </w:rPr>
        <w:t xml:space="preserve">                        (1.9)</w:t>
      </w:r>
    </w:p>
    <w:p>
      <w:pPr>
        <w:spacing w:line="240" w:lineRule="atLeast"/>
        <w:ind w:left="839" w:firstLine="420" w:firstLineChars="200"/>
        <w:rPr>
          <w:rFonts w:ascii="仿宋" w:hAnsi="仿宋" w:eastAsia="仿宋" w:cs="仿宋"/>
          <w:bCs/>
        </w:rPr>
      </w:pPr>
      <w:r>
        <w:rPr>
          <w:rFonts w:hint="eastAsia" w:ascii="仿宋" w:hAnsi="仿宋" w:eastAsia="仿宋" w:cs="仿宋"/>
          <w:bCs/>
        </w:rPr>
        <w:t>由于</w:t>
      </w:r>
      <w:r>
        <w:rPr>
          <w:rFonts w:hint="eastAsia" w:ascii="仿宋" w:hAnsi="仿宋" w:eastAsia="仿宋" w:cs="仿宋"/>
          <w:bCs/>
          <w:position w:val="-10"/>
        </w:rPr>
        <w:object>
          <v:shape id="_x0000_i1051" o:spt="75" type="#_x0000_t75" style="height:15.6pt;width:51.6pt;" o:ole="t" filled="f" o:preferrelative="t" stroked="f" coordsize="21600,21600">
            <v:path/>
            <v:fill on="f" focussize="0,0"/>
            <v:stroke on="f" joinstyle="miter"/>
            <v:imagedata r:id="rId38" o:title=""/>
            <o:lock v:ext="edit" aspectratio="t"/>
            <w10:wrap type="none"/>
            <w10:anchorlock/>
          </v:shape>
          <o:OLEObject Type="Embed" ProgID="Equation.DSMT4" ShapeID="_x0000_i1051" DrawAspect="Content" ObjectID="_1468075751" r:id="rId55">
            <o:LockedField>false</o:LockedField>
          </o:OLEObject>
        </w:object>
      </w:r>
      <w:r>
        <w:rPr>
          <w:rFonts w:hint="eastAsia" w:ascii="仿宋" w:hAnsi="仿宋" w:eastAsia="仿宋" w:cs="仿宋"/>
          <w:bCs/>
        </w:rPr>
        <w:t>，则将噪声调频干扰信号从雷达接收信号中消去后,得到的回波信号干扰残余量很小，对后续的信号处理不会造成太大影响。</w:t>
      </w:r>
    </w:p>
    <w:p>
      <w:pPr>
        <w:pStyle w:val="4"/>
      </w:pPr>
      <w:r>
        <w:rPr>
          <w:rFonts w:hint="eastAsia"/>
        </w:rPr>
        <w:t>1.1.2噪声调频干扰抑制算法仿真实验</w:t>
      </w:r>
    </w:p>
    <w:p>
      <w:pPr>
        <w:ind w:left="840" w:firstLine="420"/>
        <w:rPr>
          <w:rFonts w:ascii="仿宋" w:hAnsi="仿宋" w:eastAsia="仿宋"/>
        </w:rPr>
      </w:pPr>
      <w:r>
        <w:rPr>
          <w:rFonts w:hint="eastAsia" w:ascii="仿宋" w:hAnsi="仿宋" w:eastAsia="仿宋"/>
        </w:rPr>
        <w:t>参数</w:t>
      </w:r>
      <w:r>
        <w:rPr>
          <w:rFonts w:ascii="仿宋" w:hAnsi="仿宋" w:eastAsia="仿宋"/>
        </w:rPr>
        <w:t>设置：</w:t>
      </w:r>
    </w:p>
    <w:p>
      <w:pPr>
        <w:ind w:left="840" w:firstLine="420"/>
        <w:rPr>
          <w:rFonts w:ascii="仿宋" w:hAnsi="仿宋" w:eastAsia="仿宋"/>
        </w:rPr>
      </w:pPr>
      <w:r>
        <w:rPr>
          <w:rFonts w:hint="eastAsia" w:ascii="仿宋" w:hAnsi="仿宋" w:eastAsia="仿宋"/>
        </w:rPr>
        <w:t>设</w:t>
      </w:r>
      <w:r>
        <w:rPr>
          <w:rFonts w:ascii="仿宋" w:hAnsi="仿宋" w:eastAsia="仿宋"/>
        </w:rPr>
        <w:t>一个</w:t>
      </w:r>
      <w:r>
        <w:rPr>
          <w:rFonts w:hint="eastAsia" w:ascii="仿宋" w:hAnsi="仿宋" w:eastAsia="仿宋"/>
        </w:rPr>
        <w:t>脉冲</w:t>
      </w:r>
      <w:r>
        <w:rPr>
          <w:rFonts w:ascii="仿宋" w:hAnsi="仿宋" w:eastAsia="仿宋"/>
        </w:rPr>
        <w:t>时间</w:t>
      </w:r>
      <w:r>
        <w:rPr>
          <w:rFonts w:hint="eastAsia" w:ascii="仿宋" w:hAnsi="仿宋" w:eastAsia="仿宋"/>
        </w:rPr>
        <w:t>为7.5</w:t>
      </w:r>
      <w:r>
        <w:rPr>
          <w:rFonts w:ascii="仿宋" w:hAnsi="仿宋" w:eastAsia="仿宋"/>
        </w:rPr>
        <w:t>us</w:t>
      </w:r>
      <w:r>
        <w:rPr>
          <w:rFonts w:hint="eastAsia" w:ascii="仿宋" w:hAnsi="仿宋" w:eastAsia="仿宋"/>
        </w:rPr>
        <w:t>，</w:t>
      </w:r>
      <w:r>
        <w:rPr>
          <w:rFonts w:ascii="仿宋" w:hAnsi="仿宋" w:eastAsia="仿宋"/>
        </w:rPr>
        <w:t>采样频率</w:t>
      </w:r>
      <w:r>
        <w:rPr>
          <w:rFonts w:hint="eastAsia" w:ascii="仿宋" w:hAnsi="仿宋" w:eastAsia="仿宋"/>
        </w:rPr>
        <w:t>为100M</w:t>
      </w:r>
      <w:r>
        <w:rPr>
          <w:rFonts w:ascii="仿宋" w:hAnsi="仿宋" w:eastAsia="仿宋"/>
        </w:rPr>
        <w:t>hz，</w:t>
      </w:r>
      <w:r>
        <w:rPr>
          <w:rFonts w:hint="eastAsia" w:ascii="仿宋" w:hAnsi="仿宋" w:eastAsia="仿宋"/>
        </w:rPr>
        <w:t>产生带宽</w:t>
      </w:r>
      <w:r>
        <w:rPr>
          <w:rFonts w:ascii="仿宋" w:hAnsi="仿宋" w:eastAsia="仿宋"/>
        </w:rPr>
        <w:t>为</w:t>
      </w:r>
      <w:r>
        <w:rPr>
          <w:rFonts w:hint="eastAsia" w:ascii="仿宋" w:hAnsi="仿宋" w:eastAsia="仿宋"/>
        </w:rPr>
        <w:t>5M</w:t>
      </w:r>
      <w:r>
        <w:rPr>
          <w:rFonts w:ascii="仿宋" w:hAnsi="仿宋" w:eastAsia="仿宋"/>
        </w:rPr>
        <w:t>hz-10Mhz</w:t>
      </w:r>
      <w:r>
        <w:rPr>
          <w:rFonts w:hint="eastAsia" w:ascii="仿宋" w:hAnsi="仿宋" w:eastAsia="仿宋"/>
        </w:rPr>
        <w:t>，</w:t>
      </w:r>
      <w:r>
        <w:rPr>
          <w:rFonts w:ascii="仿宋" w:hAnsi="仿宋" w:eastAsia="仿宋"/>
        </w:rPr>
        <w:t>脉宽为</w:t>
      </w:r>
      <w:r>
        <w:rPr>
          <w:rFonts w:hint="eastAsia" w:ascii="仿宋" w:hAnsi="仿宋" w:eastAsia="仿宋"/>
        </w:rPr>
        <w:t>5.5</w:t>
      </w:r>
      <w:r>
        <w:rPr>
          <w:rFonts w:ascii="仿宋" w:hAnsi="仿宋" w:eastAsia="仿宋"/>
        </w:rPr>
        <w:t>us的线性调频信号</w:t>
      </w:r>
      <w:r>
        <w:rPr>
          <w:rFonts w:hint="eastAsia" w:ascii="仿宋" w:hAnsi="仿宋" w:eastAsia="仿宋"/>
        </w:rPr>
        <w:t>作为</w:t>
      </w:r>
      <w:r>
        <w:rPr>
          <w:rFonts w:ascii="仿宋" w:hAnsi="仿宋" w:eastAsia="仿宋"/>
        </w:rPr>
        <w:t>目标回波信号</w:t>
      </w:r>
      <w:r>
        <w:rPr>
          <w:rFonts w:hint="eastAsia" w:ascii="仿宋" w:hAnsi="仿宋" w:eastAsia="仿宋"/>
        </w:rPr>
        <w:t>。如</w:t>
      </w:r>
      <w:r>
        <w:rPr>
          <w:rFonts w:ascii="仿宋" w:hAnsi="仿宋" w:eastAsia="仿宋"/>
        </w:rPr>
        <w:t>下图</w:t>
      </w:r>
    </w:p>
    <w:p>
      <w:pPr>
        <w:ind w:left="210" w:leftChars="50" w:hanging="105" w:hangingChars="50"/>
        <w:jc w:val="center"/>
        <w:rPr>
          <w:rFonts w:hint="eastAsia" w:ascii="仿宋" w:hAnsi="仿宋" w:eastAsia="仿宋"/>
        </w:rPr>
      </w:pPr>
      <w:r>
        <w:rPr>
          <w:rFonts w:hint="eastAsia" w:ascii="仿宋" w:hAnsi="仿宋" w:eastAsia="仿宋"/>
        </w:rPr>
        <w:drawing>
          <wp:inline distT="0" distB="0" distL="0" distR="0">
            <wp:extent cx="3740785" cy="28054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798749" cy="2849290"/>
                    </a:xfrm>
                    <a:prstGeom prst="rect">
                      <a:avLst/>
                    </a:prstGeom>
                  </pic:spPr>
                </pic:pic>
              </a:graphicData>
            </a:graphic>
          </wp:inline>
        </w:drawing>
      </w:r>
      <w:r>
        <w:rPr>
          <w:rFonts w:hint="eastAsia" w:ascii="仿宋" w:hAnsi="仿宋" w:eastAsia="仿宋"/>
        </w:rPr>
        <w:drawing>
          <wp:inline distT="0" distB="0" distL="0" distR="0">
            <wp:extent cx="3856355" cy="28924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918780" cy="2939322"/>
                    </a:xfrm>
                    <a:prstGeom prst="rect">
                      <a:avLst/>
                    </a:prstGeom>
                  </pic:spPr>
                </pic:pic>
              </a:graphicData>
            </a:graphic>
          </wp:inline>
        </w:drawing>
      </w:r>
    </w:p>
    <w:p>
      <w:pPr>
        <w:ind w:left="210" w:leftChars="50" w:hanging="105" w:hangingChars="50"/>
        <w:jc w:val="center"/>
        <w:rPr>
          <w:rFonts w:ascii="仿宋" w:hAnsi="仿宋" w:eastAsia="仿宋"/>
        </w:rPr>
      </w:pPr>
      <w:r>
        <w:rPr>
          <w:rFonts w:hint="eastAsia" w:ascii="仿宋" w:hAnsi="仿宋" w:eastAsia="仿宋"/>
        </w:rPr>
        <w:t xml:space="preserve"> 图1.1 目标回波时域与频域波形</w:t>
      </w:r>
    </w:p>
    <w:p>
      <w:pPr>
        <w:ind w:left="840" w:firstLine="420"/>
        <w:rPr>
          <w:rFonts w:ascii="仿宋" w:hAnsi="仿宋" w:eastAsia="仿宋"/>
        </w:rPr>
      </w:pPr>
      <w:r>
        <w:rPr>
          <w:rFonts w:hint="eastAsia" w:ascii="仿宋" w:hAnsi="仿宋" w:eastAsia="仿宋"/>
        </w:rPr>
        <w:t>产生</w:t>
      </w:r>
      <w:r>
        <w:rPr>
          <w:rFonts w:ascii="仿宋" w:hAnsi="仿宋" w:eastAsia="仿宋"/>
        </w:rPr>
        <w:t>噪声调幅干扰，</w:t>
      </w:r>
      <w:r>
        <w:rPr>
          <w:rFonts w:hint="eastAsia" w:ascii="仿宋" w:hAnsi="仿宋" w:eastAsia="仿宋"/>
        </w:rPr>
        <w:t>初始</w:t>
      </w:r>
      <w:r>
        <w:rPr>
          <w:rFonts w:ascii="仿宋" w:hAnsi="仿宋" w:eastAsia="仿宋"/>
        </w:rPr>
        <w:t>频率</w:t>
      </w:r>
      <w:r>
        <w:rPr>
          <w:rFonts w:ascii="仿宋" w:hAnsi="仿宋" w:eastAsia="仿宋"/>
          <w:position w:val="-12"/>
        </w:rPr>
        <w:object>
          <v:shape id="_x0000_i1052" o:spt="75" type="#_x0000_t75" style="height:18.25pt;width:15.05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hint="eastAsia" w:ascii="仿宋" w:hAnsi="仿宋" w:eastAsia="仿宋"/>
        </w:rPr>
        <w:t>为5</w:t>
      </w:r>
      <w:r>
        <w:rPr>
          <w:rFonts w:ascii="仿宋" w:hAnsi="仿宋" w:eastAsia="仿宋"/>
        </w:rPr>
        <w:t>Mhz，</w:t>
      </w:r>
      <w:r>
        <w:rPr>
          <w:rFonts w:hint="eastAsia" w:ascii="仿宋" w:hAnsi="仿宋" w:eastAsia="仿宋"/>
        </w:rPr>
        <w:t>噪声</w:t>
      </w:r>
      <w:r>
        <w:rPr>
          <w:rFonts w:ascii="仿宋" w:hAnsi="仿宋" w:eastAsia="仿宋"/>
        </w:rPr>
        <w:t>序列</w:t>
      </w:r>
      <w:r>
        <w:rPr>
          <w:rFonts w:ascii="仿宋" w:hAnsi="仿宋" w:eastAsia="仿宋"/>
          <w:position w:val="-12"/>
        </w:rPr>
        <w:object>
          <v:shape id="_x0000_i1053" o:spt="75" type="#_x0000_t75" style="height:18.25pt;width:29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hint="eastAsia" w:ascii="仿宋" w:hAnsi="仿宋" w:eastAsia="仿宋"/>
        </w:rPr>
        <w:t>服从</w:t>
      </w:r>
      <w:r>
        <w:rPr>
          <w:rFonts w:ascii="仿宋" w:hAnsi="仿宋" w:eastAsia="仿宋"/>
        </w:rPr>
        <w:t>均值为</w:t>
      </w:r>
      <w:r>
        <w:rPr>
          <w:rFonts w:hint="eastAsia" w:ascii="仿宋" w:hAnsi="仿宋" w:eastAsia="仿宋"/>
        </w:rPr>
        <w:t>0，</w:t>
      </w:r>
      <w:r>
        <w:rPr>
          <w:rFonts w:ascii="仿宋" w:hAnsi="仿宋" w:eastAsia="仿宋"/>
        </w:rPr>
        <w:t>方差</w:t>
      </w:r>
      <w:r>
        <w:rPr>
          <w:rFonts w:hint="eastAsia" w:ascii="仿宋" w:hAnsi="仿宋" w:eastAsia="仿宋"/>
        </w:rPr>
        <w:t>为2的高斯</w:t>
      </w:r>
      <w:r>
        <w:rPr>
          <w:rFonts w:ascii="仿宋" w:hAnsi="仿宋" w:eastAsia="仿宋"/>
        </w:rPr>
        <w:t>分布，</w:t>
      </w:r>
      <w:r>
        <w:rPr>
          <w:rFonts w:hint="eastAsia" w:ascii="仿宋" w:hAnsi="仿宋" w:eastAsia="仿宋"/>
        </w:rPr>
        <w:t>且干扰</w:t>
      </w:r>
      <w:r>
        <w:rPr>
          <w:rFonts w:ascii="仿宋" w:hAnsi="仿宋" w:eastAsia="仿宋"/>
        </w:rPr>
        <w:t>与信号的功率比值为</w:t>
      </w:r>
      <w:r>
        <w:rPr>
          <w:rFonts w:hint="eastAsia" w:ascii="仿宋" w:hAnsi="仿宋" w:eastAsia="仿宋"/>
        </w:rPr>
        <w:t>10</w:t>
      </w:r>
      <w:r>
        <w:rPr>
          <w:rFonts w:ascii="仿宋" w:hAnsi="仿宋" w:eastAsia="仿宋"/>
        </w:rPr>
        <w:t>dB</w:t>
      </w:r>
      <w:r>
        <w:rPr>
          <w:rFonts w:hint="eastAsia" w:ascii="仿宋" w:hAnsi="仿宋" w:eastAsia="仿宋"/>
        </w:rPr>
        <w:t>，</w:t>
      </w:r>
      <w:r>
        <w:rPr>
          <w:rFonts w:ascii="仿宋" w:hAnsi="仿宋" w:eastAsia="仿宋"/>
        </w:rPr>
        <w:t>如图所示。</w:t>
      </w:r>
    </w:p>
    <w:p>
      <w:pPr>
        <w:ind w:left="840" w:firstLine="420"/>
        <w:jc w:val="center"/>
        <w:rPr>
          <w:rFonts w:ascii="宋体" w:hAnsi="宋体"/>
          <w:b/>
        </w:rPr>
      </w:pPr>
      <w:r>
        <w:rPr>
          <w:rFonts w:ascii="宋体" w:hAnsi="宋体"/>
          <w:b/>
        </w:rPr>
        <w:drawing>
          <wp:inline distT="0" distB="0" distL="0" distR="0">
            <wp:extent cx="3875405" cy="290639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919036" cy="2939513"/>
                    </a:xfrm>
                    <a:prstGeom prst="rect">
                      <a:avLst/>
                    </a:prstGeom>
                  </pic:spPr>
                </pic:pic>
              </a:graphicData>
            </a:graphic>
          </wp:inline>
        </w:drawing>
      </w:r>
    </w:p>
    <w:p>
      <w:pPr>
        <w:ind w:left="840" w:firstLine="420"/>
        <w:jc w:val="center"/>
        <w:rPr>
          <w:rFonts w:hint="eastAsia" w:ascii="宋体" w:hAnsi="宋体"/>
          <w:b/>
        </w:rPr>
      </w:pPr>
      <w:r>
        <w:rPr>
          <w:rFonts w:ascii="宋体" w:hAnsi="宋体"/>
          <w:b/>
        </w:rPr>
        <w:drawing>
          <wp:inline distT="0" distB="0" distL="0" distR="0">
            <wp:extent cx="3971290" cy="297878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992387" cy="2994531"/>
                    </a:xfrm>
                    <a:prstGeom prst="rect">
                      <a:avLst/>
                    </a:prstGeom>
                  </pic:spPr>
                </pic:pic>
              </a:graphicData>
            </a:graphic>
          </wp:inline>
        </w:drawing>
      </w:r>
    </w:p>
    <w:p>
      <w:pPr>
        <w:ind w:left="840" w:firstLine="420"/>
        <w:jc w:val="center"/>
        <w:rPr>
          <w:rFonts w:ascii="仿宋" w:hAnsi="仿宋" w:eastAsia="仿宋"/>
        </w:rPr>
      </w:pPr>
      <w:r>
        <w:rPr>
          <w:rFonts w:hint="eastAsia" w:ascii="仿宋" w:hAnsi="仿宋" w:eastAsia="仿宋"/>
        </w:rPr>
        <w:t>图1.2 噪声调频干扰时域与频域波形</w:t>
      </w:r>
    </w:p>
    <w:p>
      <w:pPr>
        <w:ind w:left="840" w:firstLine="420"/>
        <w:rPr>
          <w:rFonts w:ascii="仿宋" w:hAnsi="仿宋" w:eastAsia="仿宋"/>
        </w:rPr>
      </w:pPr>
      <w:r>
        <w:rPr>
          <w:rFonts w:hint="eastAsia" w:ascii="仿宋" w:hAnsi="仿宋" w:eastAsia="仿宋"/>
        </w:rPr>
        <w:t>将</w:t>
      </w:r>
      <w:r>
        <w:rPr>
          <w:rFonts w:ascii="仿宋" w:hAnsi="仿宋" w:eastAsia="仿宋"/>
        </w:rPr>
        <w:t>目标回波与干扰相加，得到雷达接收信号</w:t>
      </w:r>
    </w:p>
    <w:p>
      <w:pPr>
        <w:ind w:left="840" w:firstLine="420"/>
        <w:jc w:val="center"/>
        <w:rPr>
          <w:rFonts w:hint="eastAsia" w:ascii="宋体" w:hAnsi="宋体"/>
          <w:b/>
        </w:rPr>
      </w:pPr>
      <w:r>
        <w:rPr>
          <w:rFonts w:hint="eastAsia" w:ascii="宋体" w:hAnsi="宋体"/>
          <w:b/>
        </w:rPr>
        <w:drawing>
          <wp:inline distT="0" distB="0" distL="0" distR="0">
            <wp:extent cx="3902710" cy="2927350"/>
            <wp:effectExtent l="19050" t="0" r="2302"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3911241" cy="2933665"/>
                    </a:xfrm>
                    <a:prstGeom prst="rect">
                      <a:avLst/>
                    </a:prstGeom>
                  </pic:spPr>
                </pic:pic>
              </a:graphicData>
            </a:graphic>
          </wp:inline>
        </w:drawing>
      </w:r>
    </w:p>
    <w:p>
      <w:pPr>
        <w:ind w:left="840" w:firstLine="420"/>
        <w:jc w:val="center"/>
        <w:rPr>
          <w:rFonts w:hint="eastAsia" w:ascii="宋体" w:hAnsi="宋体"/>
          <w:b/>
        </w:rPr>
      </w:pPr>
      <w:r>
        <w:rPr>
          <w:rFonts w:hint="eastAsia" w:ascii="宋体" w:hAnsi="宋体"/>
          <w:b/>
        </w:rPr>
        <w:drawing>
          <wp:inline distT="0" distB="0" distL="0" distR="0">
            <wp:extent cx="3827145" cy="2870835"/>
            <wp:effectExtent l="19050" t="0" r="1336"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3830242" cy="2872956"/>
                    </a:xfrm>
                    <a:prstGeom prst="rect">
                      <a:avLst/>
                    </a:prstGeom>
                  </pic:spPr>
                </pic:pic>
              </a:graphicData>
            </a:graphic>
          </wp:inline>
        </w:drawing>
      </w:r>
    </w:p>
    <w:p>
      <w:pPr>
        <w:ind w:left="840" w:firstLine="420"/>
        <w:jc w:val="center"/>
        <w:rPr>
          <w:rFonts w:ascii="仿宋" w:hAnsi="仿宋" w:eastAsia="仿宋"/>
        </w:rPr>
      </w:pPr>
      <w:r>
        <w:rPr>
          <w:rFonts w:hint="eastAsia" w:ascii="仿宋" w:hAnsi="仿宋" w:eastAsia="仿宋"/>
        </w:rPr>
        <w:t>图1.3 雷达接收信号时域与频域波形</w:t>
      </w:r>
    </w:p>
    <w:p>
      <w:pPr>
        <w:ind w:left="840" w:firstLine="420"/>
        <w:rPr>
          <w:rFonts w:ascii="宋体" w:hAnsi="宋体"/>
          <w:b/>
        </w:rPr>
      </w:pPr>
      <w:r>
        <w:rPr>
          <w:rFonts w:hint="eastAsia" w:ascii="仿宋" w:hAnsi="仿宋" w:eastAsia="仿宋"/>
        </w:rPr>
        <w:t>经过干扰</w:t>
      </w:r>
      <w:r>
        <w:rPr>
          <w:rFonts w:ascii="仿宋" w:hAnsi="仿宋" w:eastAsia="仿宋"/>
        </w:rPr>
        <w:t>抑制算法后，得到的复原信号如图所示。</w:t>
      </w:r>
    </w:p>
    <w:p>
      <w:pPr>
        <w:ind w:left="840" w:firstLine="420"/>
        <w:rPr>
          <w:rFonts w:hint="eastAsia" w:ascii="宋体" w:hAnsi="宋体"/>
          <w:b/>
        </w:rPr>
      </w:pPr>
      <w:r>
        <w:rPr>
          <w:rFonts w:hint="eastAsia" w:ascii="宋体" w:hAnsi="宋体"/>
          <w:b/>
        </w:rPr>
        <w:drawing>
          <wp:inline distT="0" distB="0" distL="0" distR="0">
            <wp:extent cx="4066540" cy="304990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4094215" cy="3070907"/>
                    </a:xfrm>
                    <a:prstGeom prst="rect">
                      <a:avLst/>
                    </a:prstGeom>
                  </pic:spPr>
                </pic:pic>
              </a:graphicData>
            </a:graphic>
          </wp:inline>
        </w:drawing>
      </w:r>
    </w:p>
    <w:p>
      <w:pPr>
        <w:ind w:left="840" w:firstLine="420"/>
        <w:rPr>
          <w:rFonts w:hint="eastAsia" w:ascii="宋体" w:hAnsi="宋体"/>
          <w:b/>
        </w:rPr>
      </w:pPr>
      <w:r>
        <w:rPr>
          <w:rFonts w:hint="eastAsia" w:ascii="宋体" w:hAnsi="宋体"/>
          <w:b/>
        </w:rPr>
        <w:drawing>
          <wp:inline distT="0" distB="0" distL="0" distR="0">
            <wp:extent cx="4088765" cy="3066415"/>
            <wp:effectExtent l="19050" t="0" r="6824"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7" cstate="print">
                      <a:extLst>
                        <a:ext uri="{28A0092B-C50C-407E-A947-70E740481C1C}">
                          <a14:useLocalDpi xmlns:a14="http://schemas.microsoft.com/office/drawing/2010/main" val="0"/>
                        </a:ext>
                      </a:extLst>
                    </a:blip>
                    <a:stretch>
                      <a:fillRect/>
                    </a:stretch>
                  </pic:blipFill>
                  <pic:spPr>
                    <a:xfrm>
                      <a:off x="0" y="0"/>
                      <a:ext cx="4097139" cy="3073099"/>
                    </a:xfrm>
                    <a:prstGeom prst="rect">
                      <a:avLst/>
                    </a:prstGeom>
                  </pic:spPr>
                </pic:pic>
              </a:graphicData>
            </a:graphic>
          </wp:inline>
        </w:drawing>
      </w:r>
    </w:p>
    <w:p>
      <w:pPr>
        <w:ind w:left="840" w:firstLine="420"/>
        <w:jc w:val="center"/>
        <w:rPr>
          <w:rFonts w:ascii="仿宋" w:hAnsi="仿宋" w:eastAsia="仿宋"/>
        </w:rPr>
      </w:pPr>
      <w:r>
        <w:rPr>
          <w:rFonts w:hint="eastAsia" w:ascii="仿宋" w:hAnsi="仿宋" w:eastAsia="仿宋"/>
        </w:rPr>
        <w:t>图1.4 抑制后信号时域与频域波形</w:t>
      </w:r>
    </w:p>
    <w:p>
      <w:pPr>
        <w:ind w:left="840" w:firstLine="420"/>
        <w:rPr>
          <w:rFonts w:ascii="仿宋" w:hAnsi="仿宋" w:eastAsia="仿宋"/>
        </w:rPr>
      </w:pPr>
      <w:r>
        <w:rPr>
          <w:rFonts w:hint="eastAsia" w:ascii="仿宋" w:hAnsi="仿宋" w:eastAsia="仿宋"/>
        </w:rPr>
        <w:t>综上</w:t>
      </w:r>
      <w:r>
        <w:rPr>
          <w:rFonts w:ascii="仿宋" w:hAnsi="仿宋" w:eastAsia="仿宋"/>
        </w:rPr>
        <w:t>，</w:t>
      </w:r>
      <w:r>
        <w:rPr>
          <w:rFonts w:hint="eastAsia" w:ascii="仿宋" w:hAnsi="仿宋" w:eastAsia="仿宋"/>
        </w:rPr>
        <w:t>该算法能够</w:t>
      </w:r>
      <w:r>
        <w:rPr>
          <w:rFonts w:ascii="仿宋" w:hAnsi="仿宋" w:eastAsia="仿宋"/>
        </w:rPr>
        <w:t>在干扰信</w:t>
      </w:r>
      <w:r>
        <w:rPr>
          <w:rFonts w:hint="eastAsia" w:ascii="仿宋" w:hAnsi="仿宋" w:eastAsia="仿宋"/>
        </w:rPr>
        <w:t>号</w:t>
      </w:r>
      <w:r>
        <w:rPr>
          <w:rFonts w:ascii="仿宋" w:hAnsi="仿宋" w:eastAsia="仿宋"/>
        </w:rPr>
        <w:t>强于目标回波</w:t>
      </w:r>
      <w:r>
        <w:rPr>
          <w:rFonts w:hint="eastAsia" w:ascii="仿宋" w:hAnsi="仿宋" w:eastAsia="仿宋"/>
        </w:rPr>
        <w:t>10</w:t>
      </w:r>
      <w:r>
        <w:rPr>
          <w:rFonts w:ascii="仿宋" w:hAnsi="仿宋" w:eastAsia="仿宋"/>
        </w:rPr>
        <w:t>dB以上时，复原出目标回波信号</w:t>
      </w:r>
      <w:r>
        <w:rPr>
          <w:rFonts w:hint="eastAsia" w:ascii="仿宋" w:hAnsi="仿宋" w:eastAsia="仿宋"/>
        </w:rPr>
        <w:t>。</w:t>
      </w:r>
    </w:p>
    <w:p>
      <w:pPr>
        <w:pStyle w:val="4"/>
      </w:pPr>
      <w:r>
        <w:rPr>
          <w:rFonts w:hint="eastAsia"/>
        </w:rPr>
        <w:t>1.1.3噪声调频干扰抑制算法性能分析</w:t>
      </w:r>
    </w:p>
    <w:p>
      <w:pPr>
        <w:spacing w:line="240" w:lineRule="atLeast"/>
        <w:ind w:left="839" w:firstLine="420" w:firstLineChars="200"/>
        <w:rPr>
          <w:rFonts w:ascii="仿宋" w:hAnsi="仿宋" w:eastAsia="仿宋" w:cs="仿宋"/>
          <w:bCs/>
        </w:rPr>
      </w:pPr>
      <w:r>
        <w:rPr>
          <w:rFonts w:hint="eastAsia" w:ascii="仿宋" w:hAnsi="仿宋" w:eastAsia="仿宋" w:cs="仿宋"/>
          <w:bCs/>
        </w:rPr>
        <w:t>分析抑制算法的机理，干扰信号重建时需要估计其幅度变化，估计的可行性建立在干扰功率大于目标回波功率的假设前提上，故当干扰功率小于目标回波功率时，抑制算法不能正确的运行。</w:t>
      </w:r>
    </w:p>
    <w:p>
      <w:pPr>
        <w:spacing w:line="240" w:lineRule="atLeast"/>
        <w:ind w:left="839" w:firstLine="420" w:firstLineChars="200"/>
        <w:rPr>
          <w:rFonts w:ascii="仿宋" w:hAnsi="仿宋" w:eastAsia="仿宋" w:cs="仿宋"/>
          <w:bCs/>
        </w:rPr>
      </w:pPr>
      <w:r>
        <w:rPr>
          <w:rFonts w:hint="eastAsia" w:ascii="仿宋" w:hAnsi="仿宋" w:eastAsia="仿宋" w:cs="仿宋"/>
          <w:bCs/>
        </w:rPr>
        <w:t>当JSR&gt;0dB时，环境JSR与抑制后JSR的曲线图如下所示。</w:t>
      </w:r>
    </w:p>
    <w:p>
      <w:pPr>
        <w:spacing w:line="240" w:lineRule="atLeast"/>
        <w:ind w:left="839" w:firstLine="420" w:firstLineChars="200"/>
        <w:jc w:val="center"/>
        <w:rPr>
          <w:rFonts w:hint="eastAsia" w:ascii="仿宋" w:hAnsi="仿宋" w:eastAsia="仿宋" w:cs="仿宋"/>
          <w:bCs/>
        </w:rPr>
      </w:pPr>
      <w:r>
        <w:rPr>
          <w:rFonts w:hint="eastAsia" w:ascii="仿宋" w:hAnsi="仿宋" w:eastAsia="仿宋" w:cs="仿宋"/>
          <w:bCs/>
        </w:rPr>
        <w:drawing>
          <wp:inline distT="0" distB="0" distL="114300" distR="114300">
            <wp:extent cx="3867150" cy="2900045"/>
            <wp:effectExtent l="0" t="0" r="0" b="14605"/>
            <wp:docPr id="7" name="图片 7" descr="性能分析J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性能分析JSR"/>
                    <pic:cNvPicPr>
                      <a:picLocks noChangeAspect="1"/>
                    </pic:cNvPicPr>
                  </pic:nvPicPr>
                  <pic:blipFill>
                    <a:blip r:embed="rId68" cstate="print"/>
                    <a:stretch>
                      <a:fillRect/>
                    </a:stretch>
                  </pic:blipFill>
                  <pic:spPr>
                    <a:xfrm>
                      <a:off x="0" y="0"/>
                      <a:ext cx="3867150" cy="2900045"/>
                    </a:xfrm>
                    <a:prstGeom prst="rect">
                      <a:avLst/>
                    </a:prstGeom>
                  </pic:spPr>
                </pic:pic>
              </a:graphicData>
            </a:graphic>
          </wp:inline>
        </w:drawing>
      </w:r>
    </w:p>
    <w:p>
      <w:pPr>
        <w:spacing w:line="240" w:lineRule="atLeast"/>
        <w:ind w:left="839" w:firstLine="420" w:firstLineChars="200"/>
        <w:jc w:val="center"/>
        <w:rPr>
          <w:rFonts w:ascii="仿宋" w:hAnsi="仿宋" w:eastAsia="仿宋" w:cs="仿宋"/>
          <w:bCs/>
        </w:rPr>
      </w:pPr>
      <w:r>
        <w:rPr>
          <w:rFonts w:hint="eastAsia" w:ascii="仿宋" w:hAnsi="仿宋" w:eastAsia="仿宋" w:cs="仿宋"/>
          <w:bCs/>
        </w:rPr>
        <w:t>图1.5 噪声调频干扰抑制性能分析</w:t>
      </w:r>
    </w:p>
    <w:p>
      <w:pPr>
        <w:spacing w:line="240" w:lineRule="atLeast"/>
        <w:ind w:left="839" w:firstLine="420" w:firstLineChars="200"/>
        <w:jc w:val="left"/>
        <w:rPr>
          <w:rFonts w:ascii="仿宋" w:hAnsi="仿宋" w:eastAsia="仿宋" w:cs="仿宋"/>
          <w:bCs/>
        </w:rPr>
      </w:pPr>
      <w:r>
        <w:rPr>
          <w:rFonts w:hint="eastAsia" w:ascii="仿宋" w:hAnsi="仿宋" w:eastAsia="仿宋" w:cs="仿宋"/>
          <w:bCs/>
        </w:rPr>
        <w:t>当JSR&gt;10dB时，经过干扰抑制算法后，输出信号的JSR在-3dB左右，而当JSR&lt;0dB时，算法抑制性能略差。</w:t>
      </w:r>
    </w:p>
    <w:p>
      <w:pPr>
        <w:pStyle w:val="3"/>
        <w:widowControl/>
        <w:numPr>
          <w:ilvl w:val="0"/>
          <w:numId w:val="0"/>
        </w:numPr>
        <w:tabs>
          <w:tab w:val="clear" w:pos="3447"/>
        </w:tabs>
        <w:adjustRightInd w:val="0"/>
        <w:spacing w:before="120" w:after="240" w:line="288" w:lineRule="auto"/>
        <w:ind w:left="567" w:hanging="567"/>
        <w:jc w:val="left"/>
        <w:rPr>
          <w:rFonts w:ascii="Times New Roman" w:hAnsi="Times New Roman" w:eastAsia="楷体_GB2312"/>
        </w:rPr>
      </w:pPr>
      <w:bookmarkStart w:id="4" w:name="_Toc532978046"/>
      <w:bookmarkStart w:id="5" w:name="_Toc532978075"/>
      <w:r>
        <w:rPr>
          <w:rFonts w:ascii="Times New Roman" w:hAnsi="Times New Roman" w:eastAsia="楷体_GB2312"/>
        </w:rPr>
        <w:t>1.2</w:t>
      </w:r>
      <w:r>
        <w:rPr>
          <w:rFonts w:hint="eastAsia" w:ascii="Times New Roman" w:hAnsi="Times New Roman" w:eastAsia="楷体_GB2312"/>
        </w:rPr>
        <w:t>噪声调幅干扰抑制</w:t>
      </w:r>
      <w:bookmarkEnd w:id="4"/>
      <w:bookmarkEnd w:id="5"/>
    </w:p>
    <w:p>
      <w:pPr>
        <w:pStyle w:val="4"/>
      </w:pPr>
      <w:r>
        <w:rPr>
          <w:rFonts w:hint="eastAsia"/>
        </w:rPr>
        <w:t>1</w:t>
      </w:r>
      <w:r>
        <w:t>.2.1</w:t>
      </w:r>
      <w:r>
        <w:rPr>
          <w:rFonts w:hint="eastAsia"/>
        </w:rPr>
        <w:t>算法原理</w:t>
      </w:r>
    </w:p>
    <w:p>
      <w:pPr>
        <w:spacing w:line="400" w:lineRule="exact"/>
        <w:ind w:left="839" w:firstLine="420" w:firstLineChars="200"/>
        <w:rPr>
          <w:rFonts w:ascii="仿宋" w:hAnsi="仿宋" w:eastAsia="仿宋" w:cs="仿宋"/>
          <w:bCs/>
        </w:rPr>
      </w:pPr>
      <w:r>
        <w:rPr>
          <w:rFonts w:hint="eastAsia" w:ascii="仿宋" w:hAnsi="仿宋" w:eastAsia="仿宋" w:cs="仿宋"/>
          <w:bCs/>
        </w:rPr>
        <w:t>噪声调幅干扰是另一种重要的压制干扰样式，具有信号产生简单，带宽可变，压制效果明显等优点，目前较广泛地应用于对雷达进行瞄准式或复合式干扰。随着干扰技术的发展，进入雷达接收机的干扰信号能量可超过雷达回波信号达数十分贝以上，雷达回波信号完全淹没于干扰信号中。</w:t>
      </w:r>
    </w:p>
    <w:p>
      <w:pPr>
        <w:spacing w:line="400" w:lineRule="exact"/>
        <w:ind w:left="839" w:firstLine="420" w:firstLineChars="200"/>
        <w:rPr>
          <w:rFonts w:ascii="仿宋" w:hAnsi="仿宋" w:eastAsia="仿宋" w:cs="仿宋"/>
          <w:bCs/>
        </w:rPr>
      </w:pPr>
      <w:r>
        <w:rPr>
          <w:rFonts w:hint="eastAsia" w:ascii="仿宋" w:hAnsi="仿宋" w:eastAsia="仿宋" w:cs="仿宋"/>
          <w:bCs/>
        </w:rPr>
        <w:t>噪声调幅信号的信号模型如下所示。</w:t>
      </w:r>
    </w:p>
    <w:p>
      <w:pPr>
        <w:spacing w:line="400" w:lineRule="exact"/>
        <w:ind w:left="839" w:firstLine="420" w:firstLineChars="200"/>
        <w:jc w:val="right"/>
        <w:rPr>
          <w:rFonts w:ascii="仿宋" w:hAnsi="仿宋" w:eastAsia="仿宋" w:cs="仿宋"/>
          <w:bCs/>
        </w:rPr>
      </w:pPr>
      <w:r>
        <w:rPr>
          <w:rFonts w:hint="eastAsia" w:ascii="仿宋" w:hAnsi="仿宋" w:eastAsia="仿宋" w:cs="仿宋"/>
          <w:bCs/>
          <w:position w:val="-14"/>
        </w:rPr>
        <w:object>
          <v:shape id="_x0000_i1054" o:spt="75" type="#_x0000_t75" style="height:18.8pt;width:168.2pt;" o:ole="t" filled="f" o:preferrelative="t" stroked="f" coordsize="21600,21600">
            <v:path/>
            <v:fill on="f" focussize="0,0"/>
            <v:stroke on="f" joinstyle="miter"/>
            <v:imagedata r:id="rId70" o:title=""/>
            <o:lock v:ext="edit" aspectratio="t"/>
            <w10:wrap type="none"/>
            <w10:anchorlock/>
          </v:shape>
          <o:OLEObject Type="Embed" ProgID="Equation.3" ShapeID="_x0000_i1054" DrawAspect="Content" ObjectID="_1468075754" r:id="rId69">
            <o:LockedField>false</o:LockedField>
          </o:OLEObject>
        </w:object>
      </w:r>
      <w:r>
        <w:rPr>
          <w:rFonts w:hint="eastAsia" w:ascii="仿宋" w:hAnsi="仿宋" w:eastAsia="仿宋" w:cs="仿宋"/>
          <w:bCs/>
        </w:rPr>
        <w:t xml:space="preserve">               (1.10)</w:t>
      </w:r>
    </w:p>
    <w:p>
      <w:pPr>
        <w:spacing w:line="400" w:lineRule="exact"/>
        <w:ind w:left="839" w:firstLine="420" w:firstLineChars="200"/>
        <w:rPr>
          <w:rFonts w:ascii="仿宋" w:hAnsi="仿宋" w:eastAsia="仿宋" w:cs="仿宋"/>
          <w:bCs/>
        </w:rPr>
      </w:pPr>
      <w:r>
        <w:rPr>
          <w:rFonts w:hint="eastAsia" w:ascii="仿宋" w:hAnsi="仿宋" w:eastAsia="仿宋" w:cs="仿宋"/>
          <w:bCs/>
        </w:rPr>
        <w:t>其中，</w:t>
      </w:r>
      <w:r>
        <w:rPr>
          <w:rFonts w:hint="eastAsia" w:ascii="仿宋" w:hAnsi="仿宋" w:eastAsia="仿宋" w:cs="仿宋"/>
          <w:bCs/>
          <w:position w:val="-12"/>
        </w:rPr>
        <w:object>
          <v:shape id="_x0000_i1055" o:spt="75" type="#_x0000_t75" style="height:18.25pt;width:16.1pt;" o:ole="t" filled="f" o:preferrelative="t" stroked="f" coordsize="21600,21600">
            <v:path/>
            <v:fill on="f" focussize="0,0"/>
            <v:stroke on="f" joinstyle="miter"/>
            <v:imagedata r:id="rId72" o:title=""/>
            <o:lock v:ext="edit" aspectratio="t"/>
            <w10:wrap type="none"/>
            <w10:anchorlock/>
          </v:shape>
          <o:OLEObject Type="Embed" ProgID="Equation.3" ShapeID="_x0000_i1055" DrawAspect="Content" ObjectID="_1468075755" r:id="rId71">
            <o:LockedField>false</o:LockedField>
          </o:OLEObject>
        </w:object>
      </w:r>
      <w:r>
        <w:rPr>
          <w:rFonts w:hint="eastAsia" w:ascii="仿宋" w:hAnsi="仿宋" w:eastAsia="仿宋" w:cs="仿宋"/>
          <w:bCs/>
        </w:rPr>
        <w:t>为载波电压，调制噪声</w:t>
      </w:r>
      <w:r>
        <w:rPr>
          <w:rFonts w:hint="eastAsia" w:ascii="仿宋" w:hAnsi="仿宋" w:eastAsia="仿宋" w:cs="仿宋"/>
          <w:bCs/>
          <w:position w:val="-12"/>
        </w:rPr>
        <w:object>
          <v:shape id="_x0000_i1056" o:spt="75" type="#_x0000_t75" style="height:18.25pt;width:30.1pt;" o:ole="t" filled="f" o:preferrelative="t" stroked="f" coordsize="21600,21600">
            <v:path/>
            <v:fill on="f" focussize="0,0"/>
            <v:stroke on="f" joinstyle="miter"/>
            <v:imagedata r:id="rId74" o:title=""/>
            <o:lock v:ext="edit" aspectratio="t"/>
            <w10:wrap type="none"/>
            <w10:anchorlock/>
          </v:shape>
          <o:OLEObject Type="Embed" ProgID="Equation.3" ShapeID="_x0000_i1056" DrawAspect="Content" ObjectID="_1468075756" r:id="rId73">
            <o:LockedField>false</o:LockedField>
          </o:OLEObject>
        </w:object>
      </w:r>
      <w:r>
        <w:rPr>
          <w:rFonts w:hint="eastAsia" w:ascii="仿宋" w:hAnsi="仿宋" w:eastAsia="仿宋" w:cs="仿宋"/>
          <w:bCs/>
        </w:rPr>
        <w:t>是为0均值、方差为</w:t>
      </w:r>
      <w:r>
        <w:rPr>
          <w:rFonts w:hint="eastAsia" w:ascii="仿宋" w:hAnsi="仿宋" w:eastAsia="仿宋" w:cs="仿宋"/>
          <w:bCs/>
          <w:position w:val="-6"/>
        </w:rPr>
        <w:object>
          <v:shape id="_x0000_i1057" o:spt="75" type="#_x0000_t75" style="height:16.1pt;width:16.1pt;" o:ole="t" filled="f" o:preferrelative="t" stroked="f" coordsize="21600,21600">
            <v:path/>
            <v:fill on="f" focussize="0,0"/>
            <v:stroke on="f" joinstyle="miter"/>
            <v:imagedata r:id="rId76" o:title=""/>
            <o:lock v:ext="edit" aspectratio="t"/>
            <w10:wrap type="none"/>
            <w10:anchorlock/>
          </v:shape>
          <o:OLEObject Type="Embed" ProgID="Equation.3" ShapeID="_x0000_i1057" DrawAspect="Content" ObjectID="_1468075757" r:id="rId75">
            <o:LockedField>false</o:LockedField>
          </o:OLEObject>
        </w:object>
      </w:r>
      <w:r>
        <w:rPr>
          <w:rFonts w:hint="eastAsia" w:ascii="仿宋" w:hAnsi="仿宋" w:eastAsia="仿宋" w:cs="仿宋"/>
          <w:bCs/>
        </w:rPr>
        <w:t>的高斯带限白噪声，</w:t>
      </w:r>
      <w:r>
        <w:rPr>
          <w:rFonts w:hint="eastAsia" w:ascii="仿宋" w:hAnsi="仿宋" w:eastAsia="仿宋" w:cs="仿宋"/>
          <w:bCs/>
          <w:position w:val="-14"/>
        </w:rPr>
        <w:object>
          <v:shape id="_x0000_i1058" o:spt="75" type="#_x0000_t75" style="height:18.8pt;width:15.05pt;" o:ole="t" filled="f" o:preferrelative="t" stroked="f" coordsize="21600,21600">
            <v:path/>
            <v:fill on="f" focussize="0,0"/>
            <v:stroke on="f" joinstyle="miter"/>
            <v:imagedata r:id="rId78" o:title=""/>
            <o:lock v:ext="edit" aspectratio="t"/>
            <w10:wrap type="none"/>
            <w10:anchorlock/>
          </v:shape>
          <o:OLEObject Type="Embed" ProgID="Equation.3" ShapeID="_x0000_i1058" DrawAspect="Content" ObjectID="_1468075758" r:id="rId77">
            <o:LockedField>false</o:LockedField>
          </o:OLEObject>
        </w:object>
      </w:r>
      <w:r>
        <w:rPr>
          <w:rFonts w:hint="eastAsia" w:ascii="仿宋" w:hAnsi="仿宋" w:eastAsia="仿宋" w:cs="仿宋"/>
          <w:bCs/>
        </w:rPr>
        <w:t>为干扰信号中频，</w:t>
      </w:r>
      <w:r>
        <w:rPr>
          <w:rFonts w:hint="eastAsia" w:ascii="仿宋" w:hAnsi="仿宋" w:eastAsia="仿宋" w:cs="仿宋"/>
          <w:bCs/>
          <w:position w:val="-10"/>
        </w:rPr>
        <w:object>
          <v:shape id="_x0000_i1059" o:spt="75" type="#_x0000_t75" style="height:16.1pt;width:10.2pt;" o:ole="t" filled="f" o:preferrelative="t" stroked="f" coordsize="21600,21600">
            <v:path/>
            <v:fill on="f" focussize="0,0"/>
            <v:stroke on="f" joinstyle="miter"/>
            <v:imagedata r:id="rId80" o:title=""/>
            <o:lock v:ext="edit" aspectratio="t"/>
            <w10:wrap type="none"/>
            <w10:anchorlock/>
          </v:shape>
          <o:OLEObject Type="Embed" ProgID="Equation.3" ShapeID="_x0000_i1059" DrawAspect="Content" ObjectID="_1468075759" r:id="rId79">
            <o:LockedField>false</o:LockedField>
          </o:OLEObject>
        </w:object>
      </w:r>
      <w:r>
        <w:rPr>
          <w:rFonts w:hint="eastAsia" w:ascii="仿宋" w:hAnsi="仿宋" w:eastAsia="仿宋" w:cs="仿宋"/>
          <w:bCs/>
        </w:rPr>
        <w:t>为干扰信号在[0,2</w:t>
      </w:r>
      <w:r>
        <w:rPr>
          <w:rFonts w:hint="eastAsia" w:ascii="仿宋" w:hAnsi="仿宋" w:eastAsia="仿宋" w:cs="仿宋"/>
          <w:bCs/>
          <w:position w:val="-6"/>
        </w:rPr>
        <w:object>
          <v:shape id="_x0000_i1060" o:spt="75" type="#_x0000_t75" style="height:10.75pt;width:10.75pt;" o:ole="t" filled="f" o:preferrelative="t" stroked="f" coordsize="21600,21600">
            <v:path/>
            <v:fill on="f" focussize="0,0"/>
            <v:stroke on="f" joinstyle="miter"/>
            <v:imagedata r:id="rId82" o:title=""/>
            <o:lock v:ext="edit" aspectratio="t"/>
            <w10:wrap type="none"/>
            <w10:anchorlock/>
          </v:shape>
          <o:OLEObject Type="Embed" ProgID="Equation.3" ShapeID="_x0000_i1060" DrawAspect="Content" ObjectID="_1468075760" r:id="rId81">
            <o:LockedField>false</o:LockedField>
          </o:OLEObject>
        </w:object>
      </w:r>
      <w:r>
        <w:rPr>
          <w:rFonts w:hint="eastAsia" w:ascii="仿宋" w:hAnsi="仿宋" w:eastAsia="仿宋" w:cs="仿宋"/>
          <w:bCs/>
        </w:rPr>
        <w:t>]均匀分布的初始相位。</w:t>
      </w:r>
    </w:p>
    <w:p>
      <w:pPr>
        <w:spacing w:line="400" w:lineRule="exact"/>
        <w:ind w:left="839" w:firstLine="420" w:firstLineChars="200"/>
        <w:rPr>
          <w:rFonts w:ascii="仿宋" w:hAnsi="仿宋" w:eastAsia="仿宋" w:cs="仿宋"/>
          <w:bCs/>
        </w:rPr>
      </w:pPr>
      <w:r>
        <w:rPr>
          <w:rFonts w:hint="eastAsia" w:ascii="仿宋" w:hAnsi="仿宋" w:eastAsia="仿宋" w:cs="仿宋"/>
          <w:bCs/>
        </w:rPr>
        <w:t>同样地，雷达接收信号为目标回波与干扰信号的叠加。</w:t>
      </w:r>
    </w:p>
    <w:p>
      <w:pPr>
        <w:spacing w:line="400" w:lineRule="exact"/>
        <w:ind w:left="840" w:firstLine="420"/>
        <w:jc w:val="right"/>
        <w:rPr>
          <w:rFonts w:ascii="仿宋" w:hAnsi="仿宋" w:eastAsia="仿宋" w:cs="仿宋"/>
          <w:bCs/>
        </w:rPr>
      </w:pPr>
      <w:r>
        <w:rPr>
          <w:rFonts w:hint="eastAsia" w:ascii="仿宋" w:hAnsi="仿宋" w:eastAsia="仿宋" w:cs="仿宋"/>
          <w:bCs/>
          <w:position w:val="-10"/>
        </w:rPr>
        <w:object>
          <v:shape id="_x0000_i1061" o:spt="75" type="#_x0000_t75" style="height:17.2pt;width:84.9pt;" o:ole="t" filled="f" o:preferrelative="t" stroked="f" coordsize="21600,21600">
            <v:path/>
            <v:fill on="f" focussize="0,0"/>
            <v:stroke on="f" joinstyle="miter"/>
            <v:imagedata r:id="rId84" o:title=""/>
            <o:lock v:ext="edit" aspectratio="t"/>
            <w10:wrap type="none"/>
            <w10:anchorlock/>
          </v:shape>
          <o:OLEObject Type="Embed" ProgID="Equation.3" ShapeID="_x0000_i1061" DrawAspect="Content" ObjectID="_1468075761" r:id="rId83">
            <o:LockedField>false</o:LockedField>
          </o:OLEObject>
        </w:object>
      </w:r>
      <w:r>
        <w:rPr>
          <w:rFonts w:hint="eastAsia" w:ascii="仿宋" w:hAnsi="仿宋" w:eastAsia="仿宋" w:cs="仿宋"/>
          <w:bCs/>
        </w:rPr>
        <w:t xml:space="preserve">                       (1.11)</w:t>
      </w:r>
    </w:p>
    <w:p>
      <w:pPr>
        <w:spacing w:line="400" w:lineRule="exact"/>
        <w:ind w:left="840" w:firstLine="420"/>
        <w:rPr>
          <w:rFonts w:ascii="仿宋" w:hAnsi="仿宋" w:eastAsia="仿宋" w:cs="仿宋"/>
          <w:bCs/>
        </w:rPr>
      </w:pPr>
      <w:r>
        <w:rPr>
          <w:rFonts w:hint="eastAsia" w:ascii="仿宋" w:hAnsi="仿宋" w:eastAsia="仿宋" w:cs="仿宋"/>
          <w:bCs/>
        </w:rPr>
        <w:t>一般情况下，干扰调制频率不能精确对准雷达回波信号频率。</w:t>
      </w:r>
    </w:p>
    <w:p>
      <w:pPr>
        <w:spacing w:line="400" w:lineRule="exact"/>
        <w:ind w:left="840" w:firstLine="420"/>
        <w:rPr>
          <w:rFonts w:ascii="仿宋" w:hAnsi="仿宋" w:eastAsia="仿宋" w:cs="仿宋"/>
          <w:bCs/>
        </w:rPr>
      </w:pPr>
      <w:r>
        <w:rPr>
          <w:rFonts w:hint="eastAsia" w:ascii="仿宋" w:hAnsi="仿宋" w:eastAsia="仿宋" w:cs="仿宋"/>
          <w:bCs/>
        </w:rPr>
        <w:t>1）同样假设干扰信号功率远大于目标回波信号功率。考虑基于噪声调幅干扰信号模型，如果能够准确估计式(1)中干扰信号载波参数 (载频，初相)，并对干扰信号进行解调，利用解调后干扰与回波信号在频域特点，则可以实现干扰对消，达到抑制干扰的目的。</w:t>
      </w:r>
    </w:p>
    <w:p>
      <w:pPr>
        <w:spacing w:line="400" w:lineRule="exact"/>
        <w:ind w:left="840" w:firstLine="420"/>
        <w:rPr>
          <w:rFonts w:ascii="仿宋" w:hAnsi="仿宋" w:eastAsia="仿宋" w:cs="仿宋"/>
          <w:bCs/>
        </w:rPr>
      </w:pPr>
      <w:r>
        <w:rPr>
          <w:rFonts w:hint="eastAsia" w:ascii="仿宋" w:hAnsi="仿宋" w:eastAsia="仿宋" w:cs="仿宋"/>
          <w:bCs/>
        </w:rPr>
        <w:t>首先进行干扰频率与相位估计，对接收信号两边取对数得到</w:t>
      </w:r>
    </w:p>
    <w:p>
      <w:pPr>
        <w:spacing w:line="240" w:lineRule="atLeast"/>
        <w:ind w:left="839" w:firstLine="420"/>
        <w:jc w:val="right"/>
        <w:rPr>
          <w:rFonts w:ascii="仿宋" w:hAnsi="仿宋" w:eastAsia="仿宋" w:cs="仿宋"/>
          <w:bCs/>
        </w:rPr>
      </w:pPr>
      <w:r>
        <w:rPr>
          <w:rFonts w:hint="eastAsia" w:ascii="仿宋" w:hAnsi="仿宋" w:eastAsia="仿宋" w:cs="仿宋"/>
          <w:bCs/>
          <w:position w:val="-46"/>
        </w:rPr>
        <w:object>
          <v:shape id="_x0000_i1062" o:spt="75" type="#_x0000_t75" style="height:52.1pt;width:113.9pt;" o:ole="t" filled="f" o:preferrelative="t" stroked="f" coordsize="21600,21600">
            <v:path/>
            <v:fill on="f" focussize="0,0"/>
            <v:stroke on="f" joinstyle="miter"/>
            <v:imagedata r:id="rId86" o:title=""/>
            <o:lock v:ext="edit" aspectratio="t"/>
            <w10:wrap type="none"/>
            <w10:anchorlock/>
          </v:shape>
          <o:OLEObject Type="Embed" ProgID="Equation.3" ShapeID="_x0000_i1062" DrawAspect="Content" ObjectID="_1468075762" r:id="rId85">
            <o:LockedField>false</o:LockedField>
          </o:OLEObject>
        </w:object>
      </w:r>
      <w:r>
        <w:rPr>
          <w:rFonts w:hint="eastAsia" w:ascii="仿宋" w:hAnsi="仿宋" w:eastAsia="仿宋" w:cs="仿宋"/>
          <w:bCs/>
        </w:rPr>
        <w:t xml:space="preserve">                       (1.12)</w:t>
      </w:r>
    </w:p>
    <w:p>
      <w:pPr>
        <w:spacing w:line="240" w:lineRule="atLeast"/>
        <w:ind w:left="839" w:firstLine="420"/>
        <w:rPr>
          <w:rFonts w:ascii="仿宋" w:hAnsi="仿宋" w:eastAsia="仿宋" w:cs="仿宋"/>
          <w:bCs/>
        </w:rPr>
      </w:pPr>
      <w:r>
        <w:rPr>
          <w:rFonts w:hint="eastAsia" w:ascii="仿宋" w:hAnsi="仿宋" w:eastAsia="仿宋" w:cs="仿宋"/>
          <w:bCs/>
        </w:rPr>
        <w:t>展开干扰项得到</w:t>
      </w:r>
    </w:p>
    <w:p>
      <w:pPr>
        <w:spacing w:line="240" w:lineRule="atLeast"/>
        <w:ind w:left="839" w:firstLine="420"/>
        <w:jc w:val="right"/>
        <w:rPr>
          <w:rFonts w:ascii="仿宋" w:hAnsi="仿宋" w:eastAsia="仿宋" w:cs="仿宋"/>
          <w:bCs/>
        </w:rPr>
      </w:pPr>
      <w:r>
        <w:rPr>
          <w:rFonts w:hint="eastAsia" w:ascii="仿宋" w:hAnsi="仿宋" w:eastAsia="仿宋" w:cs="仿宋"/>
          <w:bCs/>
          <w:position w:val="-32"/>
        </w:rPr>
        <w:object>
          <v:shape id="_x0000_i1063" o:spt="75" type="#_x0000_t75" style="height:38.15pt;width:196.1pt;" o:ole="t" filled="f" o:preferrelative="t" stroked="f" coordsize="21600,21600">
            <v:path/>
            <v:fill on="f" focussize="0,0"/>
            <v:stroke on="f" joinstyle="miter"/>
            <v:imagedata r:id="rId88" o:title=""/>
            <o:lock v:ext="edit" aspectratio="t"/>
            <w10:wrap type="none"/>
            <w10:anchorlock/>
          </v:shape>
          <o:OLEObject Type="Embed" ProgID="Equation.3" ShapeID="_x0000_i1063" DrawAspect="Content" ObjectID="_1468075763" r:id="rId87">
            <o:LockedField>false</o:LockedField>
          </o:OLEObject>
        </w:object>
      </w:r>
      <w:r>
        <w:rPr>
          <w:rFonts w:hint="eastAsia" w:ascii="仿宋" w:hAnsi="仿宋" w:eastAsia="仿宋" w:cs="仿宋"/>
          <w:bCs/>
        </w:rPr>
        <w:t xml:space="preserve">           (1.13)</w:t>
      </w:r>
    </w:p>
    <w:p>
      <w:pPr>
        <w:spacing w:line="240" w:lineRule="atLeast"/>
        <w:ind w:left="839" w:firstLine="420"/>
        <w:rPr>
          <w:rFonts w:ascii="仿宋" w:hAnsi="仿宋" w:eastAsia="仿宋" w:cs="仿宋"/>
          <w:bCs/>
        </w:rPr>
      </w:pPr>
      <w:r>
        <w:rPr>
          <w:rFonts w:hint="eastAsia" w:ascii="仿宋" w:hAnsi="仿宋" w:eastAsia="仿宋" w:cs="仿宋"/>
          <w:bCs/>
        </w:rPr>
        <w:t>式中，</w:t>
      </w:r>
      <w:r>
        <w:rPr>
          <w:rFonts w:hint="eastAsia" w:ascii="仿宋" w:hAnsi="仿宋" w:eastAsia="仿宋" w:cs="仿宋"/>
          <w:bCs/>
          <w:position w:val="-14"/>
        </w:rPr>
        <w:object>
          <v:shape id="_x0000_i1064" o:spt="75" type="#_x0000_t75" style="height:18.8pt;width:54.25pt;" o:ole="t" filled="f" o:preferrelative="t" stroked="f" coordsize="21600,21600">
            <v:path/>
            <v:fill on="f" focussize="0,0"/>
            <v:stroke on="f" joinstyle="miter"/>
            <v:imagedata r:id="rId90" o:title=""/>
            <o:lock v:ext="edit" aspectratio="t"/>
            <w10:wrap type="none"/>
            <w10:anchorlock/>
          </v:shape>
          <o:OLEObject Type="Embed" ProgID="Equation.3" ShapeID="_x0000_i1064" DrawAspect="Content" ObjectID="_1468075764" r:id="rId89">
            <o:LockedField>false</o:LockedField>
          </o:OLEObject>
        </w:object>
      </w:r>
      <w:r>
        <w:rPr>
          <w:rFonts w:hint="eastAsia" w:ascii="仿宋" w:hAnsi="仿宋" w:eastAsia="仿宋" w:cs="仿宋"/>
          <w:bCs/>
        </w:rPr>
        <w:t>为周期函数，容易看出周期函数的频率与初相与干扰信号的频率和初相一致，在强干扰背景下，周期函数的频率估计</w:t>
      </w:r>
      <w:r>
        <w:rPr>
          <w:rFonts w:hint="eastAsia" w:ascii="仿宋" w:hAnsi="仿宋" w:eastAsia="仿宋" w:cs="仿宋"/>
          <w:bCs/>
          <w:position w:val="-14"/>
        </w:rPr>
        <w:object>
          <v:shape id="_x0000_i1065" o:spt="75" type="#_x0000_t75" style="height:18.8pt;width:15.05pt;" o:ole="t" filled="f" o:preferrelative="t" stroked="f" coordsize="21600,21600">
            <v:path/>
            <v:fill on="f" focussize="0,0"/>
            <v:stroke on="f" joinstyle="miter"/>
            <v:imagedata r:id="rId92" o:title=""/>
            <o:lock v:ext="edit" aspectratio="t"/>
            <w10:wrap type="none"/>
            <w10:anchorlock/>
          </v:shape>
          <o:OLEObject Type="Embed" ProgID="Equation.3" ShapeID="_x0000_i1065" DrawAspect="Content" ObjectID="_1468075765" r:id="rId91">
            <o:LockedField>false</o:LockedField>
          </o:OLEObject>
        </w:object>
      </w:r>
      <w:r>
        <w:rPr>
          <w:rFonts w:hint="eastAsia" w:ascii="仿宋" w:hAnsi="仿宋" w:eastAsia="仿宋" w:cs="仿宋"/>
          <w:bCs/>
        </w:rPr>
        <w:t>可由频谱最高峰线得到，初相估计</w:t>
      </w:r>
      <w:r>
        <w:rPr>
          <w:rFonts w:hint="eastAsia" w:ascii="仿宋" w:hAnsi="仿宋" w:eastAsia="仿宋" w:cs="仿宋"/>
          <w:bCs/>
          <w:position w:val="-10"/>
        </w:rPr>
        <w:object>
          <v:shape id="_x0000_i1066" o:spt="75" type="#_x0000_t75" style="height:18.8pt;width:10.2pt;" o:ole="t" filled="f" o:preferrelative="t" stroked="f" coordsize="21600,21600">
            <v:path/>
            <v:fill on="f" focussize="0,0"/>
            <v:stroke on="f" joinstyle="miter"/>
            <v:imagedata r:id="rId94" o:title=""/>
            <o:lock v:ext="edit" aspectratio="t"/>
            <w10:wrap type="none"/>
            <w10:anchorlock/>
          </v:shape>
          <o:OLEObject Type="Embed" ProgID="Equation.3" ShapeID="_x0000_i1066" DrawAspect="Content" ObjectID="_1468075766" r:id="rId93">
            <o:LockedField>false</o:LockedField>
          </o:OLEObject>
        </w:object>
      </w:r>
      <w:r>
        <w:rPr>
          <w:rFonts w:hint="eastAsia" w:ascii="仿宋" w:hAnsi="仿宋" w:eastAsia="仿宋" w:cs="仿宋"/>
          <w:bCs/>
        </w:rPr>
        <w:t>可以通过相关法求得。</w:t>
      </w:r>
    </w:p>
    <w:p>
      <w:pPr>
        <w:spacing w:line="240" w:lineRule="atLeast"/>
        <w:ind w:left="839" w:firstLine="420"/>
        <w:rPr>
          <w:rFonts w:ascii="仿宋" w:hAnsi="仿宋" w:eastAsia="仿宋" w:cs="仿宋"/>
          <w:bCs/>
        </w:rPr>
      </w:pPr>
      <w:r>
        <w:rPr>
          <w:rFonts w:hint="eastAsia" w:ascii="仿宋" w:hAnsi="仿宋" w:eastAsia="仿宋" w:cs="仿宋"/>
          <w:bCs/>
        </w:rPr>
        <w:t>其次进行干扰幅度估计，由于干扰功率远大于信号回波功率，干扰幅度估计可用雷达接收信号幅度近似估计，最终得到的重建干扰信号为</w:t>
      </w:r>
    </w:p>
    <w:p>
      <w:pPr>
        <w:tabs>
          <w:tab w:val="center" w:pos="4153"/>
        </w:tabs>
        <w:spacing w:line="240" w:lineRule="atLeast"/>
        <w:ind w:left="839" w:firstLine="420"/>
        <w:jc w:val="right"/>
        <w:rPr>
          <w:rFonts w:ascii="仿宋" w:hAnsi="仿宋" w:eastAsia="仿宋" w:cs="仿宋"/>
          <w:bCs/>
        </w:rPr>
      </w:pPr>
      <w:r>
        <w:rPr>
          <w:rFonts w:hint="eastAsia" w:ascii="仿宋" w:hAnsi="仿宋" w:eastAsia="仿宋" w:cs="仿宋"/>
          <w:bCs/>
          <w:position w:val="-14"/>
        </w:rPr>
        <w:object>
          <v:shape id="_x0000_i1067" o:spt="75" type="#_x0000_t75" style="height:20.95pt;width:133.8pt;" o:ole="t" filled="f" o:preferrelative="t" stroked="f" coordsize="21600,21600">
            <v:path/>
            <v:fill on="f" focussize="0,0"/>
            <v:stroke on="f" joinstyle="miter"/>
            <v:imagedata r:id="rId96" o:title=""/>
            <o:lock v:ext="edit" aspectratio="t"/>
            <w10:wrap type="none"/>
            <w10:anchorlock/>
          </v:shape>
          <o:OLEObject Type="Embed" ProgID="Equation.3" ShapeID="_x0000_i1067" DrawAspect="Content" ObjectID="_1468075767" r:id="rId95">
            <o:LockedField>false</o:LockedField>
          </o:OLEObject>
        </w:object>
      </w:r>
      <w:r>
        <w:rPr>
          <w:rFonts w:hint="eastAsia" w:ascii="仿宋" w:hAnsi="仿宋" w:eastAsia="仿宋" w:cs="仿宋"/>
          <w:bCs/>
        </w:rPr>
        <w:t xml:space="preserve">                 (1.14)</w:t>
      </w:r>
    </w:p>
    <w:p>
      <w:pPr>
        <w:tabs>
          <w:tab w:val="center" w:pos="4153"/>
        </w:tabs>
        <w:spacing w:line="240" w:lineRule="atLeast"/>
        <w:ind w:left="839" w:firstLine="420"/>
        <w:rPr>
          <w:rFonts w:ascii="仿宋" w:hAnsi="仿宋" w:eastAsia="仿宋" w:cs="仿宋"/>
          <w:bCs/>
        </w:rPr>
      </w:pPr>
      <w:r>
        <w:rPr>
          <w:rFonts w:hint="eastAsia" w:ascii="仿宋" w:hAnsi="仿宋" w:eastAsia="仿宋" w:cs="仿宋"/>
          <w:bCs/>
        </w:rPr>
        <w:t>由此得到目标回波信号的估计</w:t>
      </w:r>
    </w:p>
    <w:p>
      <w:pPr>
        <w:tabs>
          <w:tab w:val="center" w:pos="4153"/>
        </w:tabs>
        <w:spacing w:line="240" w:lineRule="atLeast"/>
        <w:ind w:left="839" w:firstLine="420"/>
        <w:jc w:val="right"/>
        <w:rPr>
          <w:rFonts w:ascii="仿宋" w:hAnsi="仿宋" w:eastAsia="仿宋" w:cs="仿宋"/>
          <w:bCs/>
        </w:rPr>
      </w:pPr>
      <w:r>
        <w:rPr>
          <w:rFonts w:hint="eastAsia" w:ascii="仿宋" w:hAnsi="仿宋" w:eastAsia="仿宋" w:cs="仿宋"/>
          <w:bCs/>
          <w:position w:val="-10"/>
        </w:rPr>
        <w:object>
          <v:shape id="_x0000_i1068" o:spt="75" type="#_x0000_t75" style="height:18.8pt;width:84.9pt;" o:ole="t" filled="f" o:preferrelative="t" stroked="f" coordsize="21600,21600">
            <v:path/>
            <v:fill on="f" focussize="0,0"/>
            <v:stroke on="f" joinstyle="miter"/>
            <v:imagedata r:id="rId98" o:title=""/>
            <o:lock v:ext="edit" aspectratio="t"/>
            <w10:wrap type="none"/>
            <w10:anchorlock/>
          </v:shape>
          <o:OLEObject Type="Embed" ProgID="Equation.3" ShapeID="_x0000_i1068" DrawAspect="Content" ObjectID="_1468075768" r:id="rId97">
            <o:LockedField>false</o:LockedField>
          </o:OLEObject>
        </w:object>
      </w:r>
      <w:r>
        <w:rPr>
          <w:rFonts w:hint="eastAsia" w:ascii="仿宋" w:hAnsi="仿宋" w:eastAsia="仿宋" w:cs="仿宋"/>
          <w:bCs/>
        </w:rPr>
        <w:t xml:space="preserve">                       (1.15)</w:t>
      </w:r>
    </w:p>
    <w:p>
      <w:pPr>
        <w:numPr>
          <w:ilvl w:val="0"/>
          <w:numId w:val="3"/>
        </w:numPr>
        <w:tabs>
          <w:tab w:val="center" w:pos="4153"/>
        </w:tabs>
        <w:spacing w:line="240" w:lineRule="atLeast"/>
        <w:ind w:left="839" w:firstLine="420"/>
        <w:rPr>
          <w:rFonts w:ascii="仿宋" w:hAnsi="仿宋" w:eastAsia="仿宋" w:cs="仿宋"/>
          <w:bCs/>
        </w:rPr>
      </w:pPr>
      <w:r>
        <w:rPr>
          <w:rFonts w:hint="eastAsia" w:ascii="仿宋" w:hAnsi="仿宋" w:eastAsia="仿宋" w:cs="仿宋"/>
          <w:bCs/>
        </w:rPr>
        <w:t>当JSR较小时，即干扰功率小于目标回波功率时，1）中方法不在适用，此时的频谱如下图所示。</w:t>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636010" cy="2727325"/>
            <wp:effectExtent l="0" t="0" r="2540" b="15875"/>
            <wp:docPr id="11" name="图片 11" descr="JSR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SR小"/>
                    <pic:cNvPicPr>
                      <a:picLocks noChangeAspect="1"/>
                    </pic:cNvPicPr>
                  </pic:nvPicPr>
                  <pic:blipFill>
                    <a:blip r:embed="rId99" cstate="print"/>
                    <a:stretch>
                      <a:fillRect/>
                    </a:stretch>
                  </pic:blipFill>
                  <pic:spPr>
                    <a:xfrm>
                      <a:off x="0" y="0"/>
                      <a:ext cx="3636010" cy="2727325"/>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图1.6 JSR较小时雷达接收信号频域图</w:t>
      </w:r>
    </w:p>
    <w:p>
      <w:pPr>
        <w:spacing w:line="240" w:lineRule="atLeast"/>
        <w:ind w:left="839" w:firstLine="420"/>
        <w:rPr>
          <w:rFonts w:ascii="仿宋" w:hAnsi="仿宋" w:eastAsia="仿宋" w:cs="仿宋"/>
          <w:bCs/>
        </w:rPr>
      </w:pPr>
      <w:r>
        <w:rPr>
          <w:rFonts w:hint="eastAsia" w:ascii="仿宋" w:hAnsi="仿宋" w:eastAsia="仿宋" w:cs="仿宋"/>
          <w:bCs/>
        </w:rPr>
        <w:t xml:space="preserve">此时通过加一个适当的滤波器即可滤除干扰信号，获得较为纯净的目标回波信号。 </w:t>
      </w:r>
    </w:p>
    <w:p>
      <w:pPr>
        <w:pStyle w:val="4"/>
      </w:pPr>
      <w:r>
        <w:rPr>
          <w:rFonts w:hint="eastAsia"/>
        </w:rPr>
        <w:t>1</w:t>
      </w:r>
      <w:r>
        <w:t>.2.</w:t>
      </w:r>
      <w:r>
        <w:rPr>
          <w:rFonts w:hint="eastAsia"/>
        </w:rPr>
        <w:t>2噪声调幅干扰抑制算法仿真</w:t>
      </w:r>
    </w:p>
    <w:p>
      <w:pPr>
        <w:ind w:left="840" w:firstLine="420"/>
        <w:rPr>
          <w:rFonts w:ascii="仿宋" w:hAnsi="仿宋" w:eastAsia="仿宋"/>
        </w:rPr>
      </w:pPr>
      <w:r>
        <w:rPr>
          <w:rFonts w:hint="eastAsia" w:ascii="仿宋" w:hAnsi="仿宋" w:eastAsia="仿宋"/>
        </w:rPr>
        <w:t>参数</w:t>
      </w:r>
      <w:r>
        <w:rPr>
          <w:rFonts w:ascii="仿宋" w:hAnsi="仿宋" w:eastAsia="仿宋"/>
        </w:rPr>
        <w:t>设置：</w:t>
      </w:r>
    </w:p>
    <w:p>
      <w:pPr>
        <w:ind w:left="840" w:firstLine="420"/>
        <w:jc w:val="left"/>
        <w:rPr>
          <w:rFonts w:ascii="仿宋" w:hAnsi="仿宋" w:eastAsia="仿宋"/>
        </w:rPr>
      </w:pPr>
      <w:r>
        <w:rPr>
          <w:rFonts w:hint="eastAsia" w:ascii="仿宋" w:hAnsi="仿宋" w:eastAsia="仿宋"/>
        </w:rPr>
        <w:t>设</w:t>
      </w:r>
      <w:r>
        <w:rPr>
          <w:rFonts w:ascii="仿宋" w:hAnsi="仿宋" w:eastAsia="仿宋"/>
        </w:rPr>
        <w:t>一个</w:t>
      </w:r>
      <w:r>
        <w:rPr>
          <w:rFonts w:hint="eastAsia" w:ascii="仿宋" w:hAnsi="仿宋" w:eastAsia="仿宋"/>
        </w:rPr>
        <w:t>脉冲</w:t>
      </w:r>
      <w:r>
        <w:rPr>
          <w:rFonts w:ascii="仿宋" w:hAnsi="仿宋" w:eastAsia="仿宋"/>
        </w:rPr>
        <w:t>时间</w:t>
      </w:r>
      <w:r>
        <w:rPr>
          <w:rFonts w:hint="eastAsia" w:ascii="仿宋" w:hAnsi="仿宋" w:eastAsia="仿宋"/>
        </w:rPr>
        <w:t>为7.5</w:t>
      </w:r>
      <w:r>
        <w:rPr>
          <w:rFonts w:ascii="仿宋" w:hAnsi="仿宋" w:eastAsia="仿宋"/>
        </w:rPr>
        <w:t>us</w:t>
      </w:r>
      <w:r>
        <w:rPr>
          <w:rFonts w:hint="eastAsia" w:ascii="仿宋" w:hAnsi="仿宋" w:eastAsia="仿宋"/>
        </w:rPr>
        <w:t>，</w:t>
      </w:r>
      <w:r>
        <w:rPr>
          <w:rFonts w:ascii="仿宋" w:hAnsi="仿宋" w:eastAsia="仿宋"/>
        </w:rPr>
        <w:t>采样频率</w:t>
      </w:r>
      <w:r>
        <w:rPr>
          <w:rFonts w:hint="eastAsia" w:ascii="仿宋" w:hAnsi="仿宋" w:eastAsia="仿宋"/>
        </w:rPr>
        <w:t>为100M</w:t>
      </w:r>
      <w:r>
        <w:rPr>
          <w:rFonts w:ascii="仿宋" w:hAnsi="仿宋" w:eastAsia="仿宋"/>
        </w:rPr>
        <w:t>hz，</w:t>
      </w:r>
      <w:r>
        <w:rPr>
          <w:rFonts w:hint="eastAsia" w:ascii="仿宋" w:hAnsi="仿宋" w:eastAsia="仿宋"/>
        </w:rPr>
        <w:t>产生带宽</w:t>
      </w:r>
      <w:r>
        <w:rPr>
          <w:rFonts w:ascii="仿宋" w:hAnsi="仿宋" w:eastAsia="仿宋"/>
        </w:rPr>
        <w:t>为</w:t>
      </w:r>
      <w:r>
        <w:rPr>
          <w:rFonts w:hint="eastAsia" w:ascii="仿宋" w:hAnsi="仿宋" w:eastAsia="仿宋"/>
        </w:rPr>
        <w:t>5M</w:t>
      </w:r>
      <w:r>
        <w:rPr>
          <w:rFonts w:ascii="仿宋" w:hAnsi="仿宋" w:eastAsia="仿宋"/>
        </w:rPr>
        <w:t>hz-10Mhz</w:t>
      </w:r>
      <w:r>
        <w:rPr>
          <w:rFonts w:hint="eastAsia" w:ascii="仿宋" w:hAnsi="仿宋" w:eastAsia="仿宋"/>
        </w:rPr>
        <w:t>，</w:t>
      </w:r>
      <w:r>
        <w:rPr>
          <w:rFonts w:ascii="仿宋" w:hAnsi="仿宋" w:eastAsia="仿宋"/>
        </w:rPr>
        <w:t>脉宽为</w:t>
      </w:r>
      <w:r>
        <w:rPr>
          <w:rFonts w:hint="eastAsia" w:ascii="仿宋" w:hAnsi="仿宋" w:eastAsia="仿宋"/>
        </w:rPr>
        <w:t>5.5</w:t>
      </w:r>
      <w:r>
        <w:rPr>
          <w:rFonts w:ascii="仿宋" w:hAnsi="仿宋" w:eastAsia="仿宋"/>
        </w:rPr>
        <w:t>us的线性调频信号</w:t>
      </w:r>
      <w:r>
        <w:rPr>
          <w:rFonts w:hint="eastAsia" w:ascii="仿宋" w:hAnsi="仿宋" w:eastAsia="仿宋"/>
        </w:rPr>
        <w:t>作为</w:t>
      </w:r>
      <w:r>
        <w:rPr>
          <w:rFonts w:ascii="仿宋" w:hAnsi="仿宋" w:eastAsia="仿宋"/>
        </w:rPr>
        <w:t>目标回波信号</w:t>
      </w:r>
      <w:r>
        <w:rPr>
          <w:rFonts w:hint="eastAsia" w:ascii="仿宋" w:hAnsi="仿宋" w:eastAsia="仿宋"/>
        </w:rPr>
        <w:t>。如</w:t>
      </w:r>
      <w:r>
        <w:rPr>
          <w:rFonts w:ascii="仿宋" w:hAnsi="仿宋" w:eastAsia="仿宋"/>
        </w:rPr>
        <w:t>下图</w:t>
      </w:r>
    </w:p>
    <w:p>
      <w:pPr>
        <w:ind w:left="840" w:firstLine="420"/>
        <w:jc w:val="center"/>
        <w:rPr>
          <w:rFonts w:ascii="仿宋" w:hAnsi="仿宋" w:eastAsia="仿宋"/>
        </w:rPr>
      </w:pPr>
      <w:r>
        <w:rPr>
          <w:rFonts w:hint="eastAsia" w:ascii="仿宋" w:hAnsi="仿宋" w:eastAsia="仿宋" w:cs="仿宋"/>
          <w:bCs/>
        </w:rPr>
        <w:drawing>
          <wp:inline distT="0" distB="0" distL="114300" distR="114300">
            <wp:extent cx="3376295" cy="2531745"/>
            <wp:effectExtent l="0" t="0" r="14605" b="1905"/>
            <wp:docPr id="12" name="图片 12" descr="目标回波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目标回波时域"/>
                    <pic:cNvPicPr>
                      <a:picLocks noChangeAspect="1"/>
                    </pic:cNvPicPr>
                  </pic:nvPicPr>
                  <pic:blipFill>
                    <a:blip r:embed="rId56" cstate="print"/>
                    <a:stretch>
                      <a:fillRect/>
                    </a:stretch>
                  </pic:blipFill>
                  <pic:spPr>
                    <a:xfrm>
                      <a:off x="0" y="0"/>
                      <a:ext cx="3376295" cy="2531745"/>
                    </a:xfrm>
                    <a:prstGeom prst="rect">
                      <a:avLst/>
                    </a:prstGeom>
                  </pic:spPr>
                </pic:pic>
              </a:graphicData>
            </a:graphic>
          </wp:inline>
        </w:drawing>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274695" cy="2456815"/>
            <wp:effectExtent l="0" t="0" r="1905" b="635"/>
            <wp:docPr id="13" name="图片 13" descr="目标回波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目标回波频域"/>
                    <pic:cNvPicPr>
                      <a:picLocks noChangeAspect="1"/>
                    </pic:cNvPicPr>
                  </pic:nvPicPr>
                  <pic:blipFill>
                    <a:blip r:embed="rId57" cstate="print"/>
                    <a:stretch>
                      <a:fillRect/>
                    </a:stretch>
                  </pic:blipFill>
                  <pic:spPr>
                    <a:xfrm>
                      <a:off x="0" y="0"/>
                      <a:ext cx="3274695" cy="2456815"/>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图1.7 目标回波信号时域与频域图</w:t>
      </w:r>
    </w:p>
    <w:p>
      <w:pPr>
        <w:tabs>
          <w:tab w:val="center" w:pos="4153"/>
        </w:tabs>
        <w:spacing w:line="240" w:lineRule="atLeast"/>
        <w:ind w:left="1259"/>
        <w:jc w:val="left"/>
        <w:rPr>
          <w:rFonts w:ascii="仿宋" w:hAnsi="仿宋" w:eastAsia="仿宋" w:cs="仿宋"/>
          <w:bCs/>
        </w:rPr>
      </w:pPr>
      <w:r>
        <w:rPr>
          <w:rFonts w:hint="eastAsia" w:ascii="仿宋" w:hAnsi="仿宋" w:eastAsia="仿宋" w:cs="仿宋"/>
          <w:b/>
        </w:rPr>
        <w:t>A JSR较低时</w:t>
      </w:r>
    </w:p>
    <w:p>
      <w:pPr>
        <w:ind w:left="840" w:firstLine="420"/>
        <w:jc w:val="left"/>
        <w:rPr>
          <w:rFonts w:ascii="仿宋" w:hAnsi="仿宋" w:eastAsia="仿宋"/>
        </w:rPr>
      </w:pPr>
      <w:r>
        <w:rPr>
          <w:rFonts w:hint="eastAsia" w:ascii="仿宋" w:hAnsi="仿宋" w:eastAsia="仿宋"/>
        </w:rPr>
        <w:t>同时产生干扰信号，中心频率为13Mhz，并设置干扰功率与目标回波信号功率的比值为-10dB，干扰信号的时域与频域图如下所示。</w:t>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183255" cy="2386965"/>
            <wp:effectExtent l="0" t="0" r="17145" b="13335"/>
            <wp:docPr id="14" name="图片 14" descr="2节干扰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节干扰时域"/>
                    <pic:cNvPicPr>
                      <a:picLocks noChangeAspect="1"/>
                    </pic:cNvPicPr>
                  </pic:nvPicPr>
                  <pic:blipFill>
                    <a:blip r:embed="rId100" cstate="print"/>
                    <a:stretch>
                      <a:fillRect/>
                    </a:stretch>
                  </pic:blipFill>
                  <pic:spPr>
                    <a:xfrm>
                      <a:off x="0" y="0"/>
                      <a:ext cx="3183255" cy="2386965"/>
                    </a:xfrm>
                    <a:prstGeom prst="rect">
                      <a:avLst/>
                    </a:prstGeom>
                  </pic:spPr>
                </pic:pic>
              </a:graphicData>
            </a:graphic>
          </wp:inline>
        </w:drawing>
      </w:r>
      <w:r>
        <w:rPr>
          <w:rFonts w:hint="eastAsia" w:ascii="仿宋" w:hAnsi="仿宋" w:eastAsia="仿宋" w:cs="仿宋"/>
          <w:bCs/>
        </w:rPr>
        <w:drawing>
          <wp:inline distT="0" distB="0" distL="114300" distR="114300">
            <wp:extent cx="3186430" cy="2389505"/>
            <wp:effectExtent l="0" t="0" r="13970" b="10795"/>
            <wp:docPr id="15" name="图片 15" descr="2节干扰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节干扰频域"/>
                    <pic:cNvPicPr>
                      <a:picLocks noChangeAspect="1"/>
                    </pic:cNvPicPr>
                  </pic:nvPicPr>
                  <pic:blipFill>
                    <a:blip r:embed="rId101" cstate="print"/>
                    <a:stretch>
                      <a:fillRect/>
                    </a:stretch>
                  </pic:blipFill>
                  <pic:spPr>
                    <a:xfrm>
                      <a:off x="0" y="0"/>
                      <a:ext cx="3186430" cy="2389505"/>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图1.8 噪声调幅干扰时域与频域图</w:t>
      </w:r>
    </w:p>
    <w:p>
      <w:pPr>
        <w:tabs>
          <w:tab w:val="center" w:pos="4153"/>
        </w:tabs>
        <w:spacing w:line="240" w:lineRule="atLeast"/>
        <w:ind w:left="1259"/>
        <w:jc w:val="left"/>
        <w:rPr>
          <w:rFonts w:ascii="仿宋" w:hAnsi="仿宋" w:eastAsia="仿宋" w:cs="仿宋"/>
          <w:bCs/>
        </w:rPr>
      </w:pPr>
      <w:r>
        <w:rPr>
          <w:rFonts w:hint="eastAsia" w:ascii="仿宋" w:hAnsi="仿宋" w:eastAsia="仿宋" w:cs="仿宋"/>
          <w:bCs/>
        </w:rPr>
        <w:t>雷达接收信号的时域和频域如下图所示。</w:t>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218180" cy="2413635"/>
            <wp:effectExtent l="0" t="0" r="1270" b="5715"/>
            <wp:docPr id="8" name="图片 8" descr="2节总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节总时域"/>
                    <pic:cNvPicPr>
                      <a:picLocks noChangeAspect="1"/>
                    </pic:cNvPicPr>
                  </pic:nvPicPr>
                  <pic:blipFill>
                    <a:blip r:embed="rId102" cstate="print"/>
                    <a:stretch>
                      <a:fillRect/>
                    </a:stretch>
                  </pic:blipFill>
                  <pic:spPr>
                    <a:xfrm>
                      <a:off x="0" y="0"/>
                      <a:ext cx="3218180" cy="2413635"/>
                    </a:xfrm>
                    <a:prstGeom prst="rect">
                      <a:avLst/>
                    </a:prstGeom>
                  </pic:spPr>
                </pic:pic>
              </a:graphicData>
            </a:graphic>
          </wp:inline>
        </w:drawing>
      </w:r>
      <w:r>
        <w:rPr>
          <w:rFonts w:hint="eastAsia" w:ascii="仿宋" w:hAnsi="仿宋" w:eastAsia="仿宋" w:cs="仿宋"/>
          <w:bCs/>
        </w:rPr>
        <w:drawing>
          <wp:inline distT="0" distB="0" distL="114300" distR="114300">
            <wp:extent cx="3268345" cy="2451100"/>
            <wp:effectExtent l="0" t="0" r="8255" b="6350"/>
            <wp:docPr id="16" name="图片 16" descr="2节总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节总频域"/>
                    <pic:cNvPicPr>
                      <a:picLocks noChangeAspect="1"/>
                    </pic:cNvPicPr>
                  </pic:nvPicPr>
                  <pic:blipFill>
                    <a:blip r:embed="rId103" cstate="print"/>
                    <a:stretch>
                      <a:fillRect/>
                    </a:stretch>
                  </pic:blipFill>
                  <pic:spPr>
                    <a:xfrm>
                      <a:off x="0" y="0"/>
                      <a:ext cx="3268345" cy="2451100"/>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图 1.9 JSR较小时雷达接收信号时域与频域图</w:t>
      </w:r>
    </w:p>
    <w:p>
      <w:pPr>
        <w:tabs>
          <w:tab w:val="center" w:pos="4153"/>
        </w:tabs>
        <w:spacing w:line="240" w:lineRule="atLeast"/>
        <w:ind w:left="1259"/>
        <w:jc w:val="left"/>
        <w:rPr>
          <w:rFonts w:ascii="仿宋" w:hAnsi="仿宋" w:eastAsia="仿宋" w:cs="仿宋"/>
          <w:bCs/>
        </w:rPr>
      </w:pPr>
      <w:r>
        <w:rPr>
          <w:rFonts w:hint="eastAsia" w:ascii="仿宋" w:hAnsi="仿宋" w:eastAsia="仿宋" w:cs="仿宋"/>
          <w:bCs/>
        </w:rPr>
        <w:t>经过2）方法滤波后，得到的复原信号如下图所示。</w:t>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364230" cy="2522855"/>
            <wp:effectExtent l="0" t="0" r="7620" b="10795"/>
            <wp:docPr id="17" name="图片 17" descr="2节复原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节复原时域"/>
                    <pic:cNvPicPr>
                      <a:picLocks noChangeAspect="1"/>
                    </pic:cNvPicPr>
                  </pic:nvPicPr>
                  <pic:blipFill>
                    <a:blip r:embed="rId104" cstate="print"/>
                    <a:stretch>
                      <a:fillRect/>
                    </a:stretch>
                  </pic:blipFill>
                  <pic:spPr>
                    <a:xfrm>
                      <a:off x="0" y="0"/>
                      <a:ext cx="3364230" cy="2522855"/>
                    </a:xfrm>
                    <a:prstGeom prst="rect">
                      <a:avLst/>
                    </a:prstGeom>
                  </pic:spPr>
                </pic:pic>
              </a:graphicData>
            </a:graphic>
          </wp:inline>
        </w:drawing>
      </w:r>
      <w:r>
        <w:rPr>
          <w:rFonts w:hint="eastAsia" w:ascii="仿宋" w:hAnsi="仿宋" w:eastAsia="仿宋" w:cs="仿宋"/>
          <w:bCs/>
        </w:rPr>
        <w:drawing>
          <wp:inline distT="0" distB="0" distL="114300" distR="114300">
            <wp:extent cx="3369945" cy="2527300"/>
            <wp:effectExtent l="0" t="0" r="1905" b="6350"/>
            <wp:docPr id="18" name="图片 18" descr="2节复原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节复原频域"/>
                    <pic:cNvPicPr>
                      <a:picLocks noChangeAspect="1"/>
                    </pic:cNvPicPr>
                  </pic:nvPicPr>
                  <pic:blipFill>
                    <a:blip r:embed="rId105" cstate="print"/>
                    <a:stretch>
                      <a:fillRect/>
                    </a:stretch>
                  </pic:blipFill>
                  <pic:spPr>
                    <a:xfrm>
                      <a:off x="0" y="0"/>
                      <a:ext cx="3369945" cy="2527300"/>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图1.10 抑制后信号时域与频域图</w:t>
      </w:r>
    </w:p>
    <w:p>
      <w:pPr>
        <w:ind w:left="840" w:firstLine="420"/>
        <w:jc w:val="left"/>
        <w:rPr>
          <w:rFonts w:ascii="仿宋" w:hAnsi="仿宋" w:eastAsia="仿宋"/>
        </w:rPr>
      </w:pPr>
      <w:r>
        <w:rPr>
          <w:rFonts w:hint="eastAsia" w:ascii="仿宋" w:hAnsi="仿宋" w:eastAsia="仿宋"/>
        </w:rPr>
        <w:t>从复原信号频谱可以看到，在13Mhz的干扰信号频谱被滤波器滤除，抑制后信号的时域比抑制前信号的时域波形更加平滑。</w:t>
      </w:r>
    </w:p>
    <w:p>
      <w:pPr>
        <w:tabs>
          <w:tab w:val="center" w:pos="4153"/>
        </w:tabs>
        <w:spacing w:line="240" w:lineRule="atLeast"/>
        <w:ind w:left="1259"/>
        <w:rPr>
          <w:rFonts w:ascii="仿宋" w:hAnsi="仿宋" w:eastAsia="仿宋" w:cs="仿宋"/>
          <w:b/>
        </w:rPr>
      </w:pPr>
      <w:r>
        <w:rPr>
          <w:rFonts w:hint="eastAsia" w:ascii="仿宋" w:hAnsi="仿宋" w:eastAsia="仿宋" w:cs="仿宋"/>
          <w:b/>
        </w:rPr>
        <w:t>B JSR较高时</w:t>
      </w:r>
    </w:p>
    <w:p>
      <w:pPr>
        <w:ind w:left="840" w:firstLine="420"/>
        <w:jc w:val="left"/>
        <w:rPr>
          <w:rFonts w:ascii="仿宋" w:hAnsi="仿宋" w:eastAsia="仿宋"/>
        </w:rPr>
      </w:pPr>
      <w:r>
        <w:rPr>
          <w:rFonts w:hint="eastAsia" w:ascii="仿宋" w:hAnsi="仿宋" w:eastAsia="仿宋"/>
        </w:rPr>
        <w:t>产生干扰信号，中心频率为13Mhz，并设置干扰功率与目标回波信号功率的比值为+10dB，接收信号的时域和频域波形如下图所示。</w:t>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444240" cy="2583180"/>
            <wp:effectExtent l="0" t="0" r="3810" b="7620"/>
            <wp:docPr id="19" name="图片 19" descr="2节方法2总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节方法2总时域"/>
                    <pic:cNvPicPr>
                      <a:picLocks noChangeAspect="1"/>
                    </pic:cNvPicPr>
                  </pic:nvPicPr>
                  <pic:blipFill>
                    <a:blip r:embed="rId106" cstate="print"/>
                    <a:stretch>
                      <a:fillRect/>
                    </a:stretch>
                  </pic:blipFill>
                  <pic:spPr>
                    <a:xfrm>
                      <a:off x="0" y="0"/>
                      <a:ext cx="3444240" cy="2583180"/>
                    </a:xfrm>
                    <a:prstGeom prst="rect">
                      <a:avLst/>
                    </a:prstGeom>
                  </pic:spPr>
                </pic:pic>
              </a:graphicData>
            </a:graphic>
          </wp:inline>
        </w:drawing>
      </w:r>
      <w:r>
        <w:rPr>
          <w:rFonts w:hint="eastAsia" w:ascii="仿宋" w:hAnsi="仿宋" w:eastAsia="仿宋" w:cs="仿宋"/>
          <w:bCs/>
        </w:rPr>
        <w:drawing>
          <wp:inline distT="0" distB="0" distL="114300" distR="114300">
            <wp:extent cx="3432810" cy="2574290"/>
            <wp:effectExtent l="0" t="0" r="15240" b="16510"/>
            <wp:docPr id="20" name="图片 20" descr="2节方法2总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节方法2总频域"/>
                    <pic:cNvPicPr>
                      <a:picLocks noChangeAspect="1"/>
                    </pic:cNvPicPr>
                  </pic:nvPicPr>
                  <pic:blipFill>
                    <a:blip r:embed="rId107" cstate="print"/>
                    <a:stretch>
                      <a:fillRect/>
                    </a:stretch>
                  </pic:blipFill>
                  <pic:spPr>
                    <a:xfrm>
                      <a:off x="0" y="0"/>
                      <a:ext cx="3432810" cy="2574290"/>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1.11 JSR较大时雷达接收信号时域与频域图</w:t>
      </w:r>
    </w:p>
    <w:p>
      <w:pPr>
        <w:ind w:left="840" w:firstLine="420"/>
        <w:jc w:val="left"/>
        <w:rPr>
          <w:rFonts w:ascii="仿宋" w:hAnsi="仿宋" w:eastAsia="仿宋"/>
        </w:rPr>
      </w:pPr>
      <w:r>
        <w:rPr>
          <w:rFonts w:hint="eastAsia" w:ascii="仿宋" w:hAnsi="仿宋" w:eastAsia="仿宋"/>
        </w:rPr>
        <w:t>此时直接滤波方法并不适用，使用1）方法进行压制干扰抑制，得到的复原信号如下图所示。</w:t>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322320" cy="2491740"/>
            <wp:effectExtent l="0" t="0" r="11430" b="3810"/>
            <wp:docPr id="21" name="图片 21" descr="2节方法2复原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节方法2复原时域"/>
                    <pic:cNvPicPr>
                      <a:picLocks noChangeAspect="1"/>
                    </pic:cNvPicPr>
                  </pic:nvPicPr>
                  <pic:blipFill>
                    <a:blip r:embed="rId108" cstate="print"/>
                    <a:stretch>
                      <a:fillRect/>
                    </a:stretch>
                  </pic:blipFill>
                  <pic:spPr>
                    <a:xfrm>
                      <a:off x="0" y="0"/>
                      <a:ext cx="3322320" cy="2491740"/>
                    </a:xfrm>
                    <a:prstGeom prst="rect">
                      <a:avLst/>
                    </a:prstGeom>
                  </pic:spPr>
                </pic:pic>
              </a:graphicData>
            </a:graphic>
          </wp:inline>
        </w:drawing>
      </w:r>
      <w:r>
        <w:rPr>
          <w:rFonts w:hint="eastAsia" w:ascii="仿宋" w:hAnsi="仿宋" w:eastAsia="仿宋" w:cs="仿宋"/>
          <w:bCs/>
        </w:rPr>
        <w:drawing>
          <wp:inline distT="0" distB="0" distL="114300" distR="114300">
            <wp:extent cx="3328035" cy="2496185"/>
            <wp:effectExtent l="0" t="0" r="5715" b="18415"/>
            <wp:docPr id="22" name="图片 22" descr="2节方法2复原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节方法2复原频域"/>
                    <pic:cNvPicPr>
                      <a:picLocks noChangeAspect="1"/>
                    </pic:cNvPicPr>
                  </pic:nvPicPr>
                  <pic:blipFill>
                    <a:blip r:embed="rId109" cstate="print"/>
                    <a:stretch>
                      <a:fillRect/>
                    </a:stretch>
                  </pic:blipFill>
                  <pic:spPr>
                    <a:xfrm>
                      <a:off x="0" y="0"/>
                      <a:ext cx="3328035" cy="2496185"/>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图1.12 抑制后信号时域与频域图</w:t>
      </w:r>
    </w:p>
    <w:p>
      <w:pPr>
        <w:ind w:left="840" w:firstLine="420"/>
        <w:jc w:val="left"/>
        <w:rPr>
          <w:rFonts w:ascii="仿宋" w:hAnsi="仿宋" w:eastAsia="仿宋"/>
        </w:rPr>
      </w:pPr>
      <w:r>
        <w:rPr>
          <w:rFonts w:hint="eastAsia" w:ascii="仿宋" w:hAnsi="仿宋" w:eastAsia="仿宋"/>
        </w:rPr>
        <w:t>从上图可以看出，抑制算法1)在高JSR的情况下，仍能较好地复原出目标回波信号。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EB525D"/>
    <w:multiLevelType w:val="singleLevel"/>
    <w:tmpl w:val="B1EB525D"/>
    <w:lvl w:ilvl="0" w:tentative="0">
      <w:start w:val="1"/>
      <w:numFmt w:val="decimal"/>
      <w:suff w:val="nothing"/>
      <w:lvlText w:val="%1、"/>
      <w:lvlJc w:val="left"/>
    </w:lvl>
  </w:abstractNum>
  <w:abstractNum w:abstractNumId="1">
    <w:nsid w:val="38C11354"/>
    <w:multiLevelType w:val="multilevel"/>
    <w:tmpl w:val="38C11354"/>
    <w:lvl w:ilvl="0" w:tentative="0">
      <w:start w:val="1"/>
      <w:numFmt w:val="chineseCountingThousand"/>
      <w:pStyle w:val="2"/>
      <w:lvlText w:val="第%1章"/>
      <w:lvlJc w:val="center"/>
      <w:pPr>
        <w:tabs>
          <w:tab w:val="left" w:pos="317"/>
        </w:tabs>
        <w:ind w:left="317" w:hanging="137"/>
      </w:pPr>
      <w:rPr>
        <w:rFonts w:hint="eastAsia"/>
      </w:rPr>
    </w:lvl>
    <w:lvl w:ilvl="1" w:tentative="0">
      <w:start w:val="1"/>
      <w:numFmt w:val="decimal"/>
      <w:pStyle w:val="3"/>
      <w:isLgl/>
      <w:lvlText w:val="§%1.%2"/>
      <w:lvlJc w:val="left"/>
      <w:pPr>
        <w:tabs>
          <w:tab w:val="left" w:pos="3447"/>
        </w:tabs>
        <w:ind w:left="3447" w:hanging="567"/>
      </w:pPr>
      <w:rPr>
        <w:rFonts w:hint="eastAsia"/>
      </w:rPr>
    </w:lvl>
    <w:lvl w:ilvl="2" w:tentative="0">
      <w:start w:val="1"/>
      <w:numFmt w:val="decimal"/>
      <w:isLgl/>
      <w:lvlText w:val="%1.%2.%3."/>
      <w:lvlJc w:val="left"/>
      <w:pPr>
        <w:tabs>
          <w:tab w:val="left" w:pos="709"/>
        </w:tabs>
        <w:ind w:left="709" w:hanging="709"/>
      </w:pPr>
      <w:rPr>
        <w:rFonts w:hint="eastAsia"/>
      </w:rPr>
    </w:lvl>
    <w:lvl w:ilvl="3" w:tentative="0">
      <w:start w:val="1"/>
      <w:numFmt w:val="decimal"/>
      <w:isLg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461ED4F3"/>
    <w:multiLevelType w:val="singleLevel"/>
    <w:tmpl w:val="461ED4F3"/>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CFF64D9"/>
    <w:rsid w:val="00073FF8"/>
    <w:rsid w:val="00111478"/>
    <w:rsid w:val="001520E0"/>
    <w:rsid w:val="00180BFC"/>
    <w:rsid w:val="005C3B13"/>
    <w:rsid w:val="005F3B1C"/>
    <w:rsid w:val="00901484"/>
    <w:rsid w:val="00994877"/>
    <w:rsid w:val="00E905F7"/>
    <w:rsid w:val="00EC43CD"/>
    <w:rsid w:val="35934D9A"/>
    <w:rsid w:val="44AD4F50"/>
    <w:rsid w:val="5CFF64D9"/>
    <w:rsid w:val="74EA65B6"/>
    <w:rsid w:val="7F515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200" w:after="120" w:line="300" w:lineRule="auto"/>
      <w:outlineLvl w:val="0"/>
    </w:pPr>
    <w:rPr>
      <w:rFonts w:ascii="Times New Roman" w:hAnsi="Times New Roman" w:eastAsia="黑体"/>
      <w:bCs/>
      <w:kern w:val="44"/>
      <w:sz w:val="32"/>
      <w:szCs w:val="32"/>
    </w:rPr>
  </w:style>
  <w:style w:type="paragraph" w:styleId="3">
    <w:name w:val="heading 2"/>
    <w:basedOn w:val="1"/>
    <w:next w:val="1"/>
    <w:link w:val="16"/>
    <w:qFormat/>
    <w:uiPriority w:val="0"/>
    <w:pPr>
      <w:keepNext/>
      <w:keepLines/>
      <w:numPr>
        <w:ilvl w:val="1"/>
        <w:numId w:val="1"/>
      </w:numPr>
      <w:tabs>
        <w:tab w:val="left" w:pos="567"/>
      </w:tabs>
      <w:spacing w:before="100" w:after="100" w:line="300" w:lineRule="auto"/>
      <w:ind w:left="567"/>
      <w:outlineLvl w:val="1"/>
    </w:pPr>
    <w:rPr>
      <w:rFonts w:ascii="Arial" w:hAnsi="Arial"/>
      <w:b/>
      <w:bCs/>
      <w:kern w:val="0"/>
      <w:sz w:val="28"/>
      <w:szCs w:val="28"/>
    </w:rPr>
  </w:style>
  <w:style w:type="paragraph" w:styleId="4">
    <w:name w:val="heading 3"/>
    <w:basedOn w:val="1"/>
    <w:next w:val="1"/>
    <w:link w:val="19"/>
    <w:unhideWhenUsed/>
    <w:qFormat/>
    <w:uiPriority w:val="0"/>
    <w:pPr>
      <w:keepNext/>
      <w:keepLines/>
      <w:spacing w:before="260" w:after="260" w:line="416" w:lineRule="auto"/>
      <w:outlineLvl w:val="2"/>
    </w:pPr>
    <w:rPr>
      <w:b/>
      <w:bCs/>
      <w:szCs w:val="32"/>
    </w:rPr>
  </w:style>
  <w:style w:type="character" w:default="1" w:styleId="12">
    <w:name w:val="Default Paragraph Font"/>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17"/>
    <w:qFormat/>
    <w:uiPriority w:val="0"/>
    <w:rPr>
      <w:rFonts w:ascii="宋体"/>
      <w:sz w:val="18"/>
      <w:szCs w:val="18"/>
    </w:rPr>
  </w:style>
  <w:style w:type="paragraph" w:styleId="6">
    <w:name w:val="toc 3"/>
    <w:basedOn w:val="1"/>
    <w:next w:val="1"/>
    <w:uiPriority w:val="39"/>
    <w:pPr>
      <w:ind w:left="840" w:leftChars="400"/>
    </w:pPr>
  </w:style>
  <w:style w:type="paragraph" w:styleId="7">
    <w:name w:val="Balloon Text"/>
    <w:basedOn w:val="1"/>
    <w:link w:val="18"/>
    <w:uiPriority w:val="0"/>
    <w:rPr>
      <w:sz w:val="18"/>
      <w:szCs w:val="18"/>
    </w:rPr>
  </w:style>
  <w:style w:type="paragraph" w:styleId="8">
    <w:name w:val="footer"/>
    <w:basedOn w:val="1"/>
    <w:unhideWhenUsed/>
    <w:qFormat/>
    <w:uiPriority w:val="0"/>
    <w:pPr>
      <w:tabs>
        <w:tab w:val="center" w:pos="4153"/>
        <w:tab w:val="right" w:pos="8306"/>
      </w:tabs>
      <w:snapToGrid w:val="0"/>
      <w:jc w:val="left"/>
    </w:pPr>
    <w:rPr>
      <w:sz w:val="18"/>
      <w:szCs w:val="18"/>
    </w:rPr>
  </w:style>
  <w:style w:type="paragraph" w:styleId="9">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uiPriority w:val="39"/>
    <w:pPr>
      <w:ind w:left="420" w:leftChars="200"/>
    </w:pPr>
  </w:style>
  <w:style w:type="character" w:styleId="13">
    <w:name w:val="page number"/>
    <w:qFormat/>
    <w:uiPriority w:val="0"/>
  </w:style>
  <w:style w:type="character" w:styleId="15">
    <w:name w:val="Placeholder Text"/>
    <w:basedOn w:val="12"/>
    <w:semiHidden/>
    <w:qFormat/>
    <w:uiPriority w:val="99"/>
    <w:rPr>
      <w:color w:val="808080"/>
    </w:rPr>
  </w:style>
  <w:style w:type="character" w:customStyle="1" w:styleId="16">
    <w:name w:val="标题 2 Char"/>
    <w:basedOn w:val="12"/>
    <w:link w:val="3"/>
    <w:qFormat/>
    <w:uiPriority w:val="0"/>
    <w:rPr>
      <w:rFonts w:ascii="Arial" w:hAnsi="Arial"/>
      <w:b/>
      <w:bCs/>
      <w:sz w:val="28"/>
      <w:szCs w:val="28"/>
    </w:rPr>
  </w:style>
  <w:style w:type="character" w:customStyle="1" w:styleId="17">
    <w:name w:val="文档结构图 Char"/>
    <w:basedOn w:val="12"/>
    <w:link w:val="5"/>
    <w:qFormat/>
    <w:uiPriority w:val="0"/>
    <w:rPr>
      <w:rFonts w:ascii="宋体" w:hAnsi="Calibri"/>
      <w:kern w:val="2"/>
      <w:sz w:val="18"/>
      <w:szCs w:val="18"/>
    </w:rPr>
  </w:style>
  <w:style w:type="character" w:customStyle="1" w:styleId="18">
    <w:name w:val="批注框文本 Char"/>
    <w:basedOn w:val="12"/>
    <w:link w:val="7"/>
    <w:qFormat/>
    <w:uiPriority w:val="0"/>
    <w:rPr>
      <w:rFonts w:ascii="Calibri" w:hAnsi="Calibri"/>
      <w:kern w:val="2"/>
      <w:sz w:val="18"/>
      <w:szCs w:val="18"/>
    </w:rPr>
  </w:style>
  <w:style w:type="character" w:customStyle="1" w:styleId="19">
    <w:name w:val="标题 3 Char"/>
    <w:basedOn w:val="12"/>
    <w:link w:val="4"/>
    <w:uiPriority w:val="0"/>
    <w:rPr>
      <w:rFonts w:ascii="Calibri" w:hAnsi="Calibri"/>
      <w:b/>
      <w:bCs/>
      <w:kern w:val="2"/>
      <w:sz w:val="21"/>
      <w:szCs w:val="32"/>
    </w:rPr>
  </w:style>
</w:styles>
</file>

<file path=word/_rels/document.xml.rels><?xml version="1.0" encoding="UTF-8" standalone="yes"?>
<Relationships xmlns="http://schemas.openxmlformats.org/package/2006/relationships"><Relationship Id="rId99" Type="http://schemas.openxmlformats.org/officeDocument/2006/relationships/image" Target="media/image52.jpeg"/><Relationship Id="rId98" Type="http://schemas.openxmlformats.org/officeDocument/2006/relationships/image" Target="media/image51.wmf"/><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wmf"/><Relationship Id="rId93" Type="http://schemas.openxmlformats.org/officeDocument/2006/relationships/oleObject" Target="embeddings/oleObject42.bin"/><Relationship Id="rId92" Type="http://schemas.openxmlformats.org/officeDocument/2006/relationships/image" Target="media/image48.wmf"/><Relationship Id="rId91" Type="http://schemas.openxmlformats.org/officeDocument/2006/relationships/oleObject" Target="embeddings/oleObject41.bin"/><Relationship Id="rId90" Type="http://schemas.openxmlformats.org/officeDocument/2006/relationships/image" Target="media/image47.wmf"/><Relationship Id="rId9" Type="http://schemas.openxmlformats.org/officeDocument/2006/relationships/image" Target="media/image3.wmf"/><Relationship Id="rId89" Type="http://schemas.openxmlformats.org/officeDocument/2006/relationships/oleObject" Target="embeddings/oleObject40.bin"/><Relationship Id="rId88" Type="http://schemas.openxmlformats.org/officeDocument/2006/relationships/image" Target="media/image46.wmf"/><Relationship Id="rId87" Type="http://schemas.openxmlformats.org/officeDocument/2006/relationships/oleObject" Target="embeddings/oleObject39.bin"/><Relationship Id="rId86" Type="http://schemas.openxmlformats.org/officeDocument/2006/relationships/image" Target="media/image45.wmf"/><Relationship Id="rId85" Type="http://schemas.openxmlformats.org/officeDocument/2006/relationships/oleObject" Target="embeddings/oleObject38.bin"/><Relationship Id="rId84" Type="http://schemas.openxmlformats.org/officeDocument/2006/relationships/image" Target="media/image44.wmf"/><Relationship Id="rId83" Type="http://schemas.openxmlformats.org/officeDocument/2006/relationships/oleObject" Target="embeddings/oleObject37.bin"/><Relationship Id="rId82" Type="http://schemas.openxmlformats.org/officeDocument/2006/relationships/image" Target="media/image43.wmf"/><Relationship Id="rId81" Type="http://schemas.openxmlformats.org/officeDocument/2006/relationships/oleObject" Target="embeddings/oleObject36.bin"/><Relationship Id="rId80" Type="http://schemas.openxmlformats.org/officeDocument/2006/relationships/image" Target="media/image42.wmf"/><Relationship Id="rId8" Type="http://schemas.openxmlformats.org/officeDocument/2006/relationships/oleObject" Target="embeddings/oleObject3.bin"/><Relationship Id="rId79" Type="http://schemas.openxmlformats.org/officeDocument/2006/relationships/oleObject" Target="embeddings/oleObject35.bin"/><Relationship Id="rId78" Type="http://schemas.openxmlformats.org/officeDocument/2006/relationships/image" Target="media/image41.wmf"/><Relationship Id="rId77" Type="http://schemas.openxmlformats.org/officeDocument/2006/relationships/oleObject" Target="embeddings/oleObject34.bin"/><Relationship Id="rId76" Type="http://schemas.openxmlformats.org/officeDocument/2006/relationships/image" Target="media/image40.wmf"/><Relationship Id="rId75" Type="http://schemas.openxmlformats.org/officeDocument/2006/relationships/oleObject" Target="embeddings/oleObject33.bin"/><Relationship Id="rId74" Type="http://schemas.openxmlformats.org/officeDocument/2006/relationships/image" Target="media/image39.wmf"/><Relationship Id="rId73" Type="http://schemas.openxmlformats.org/officeDocument/2006/relationships/oleObject" Target="embeddings/oleObject32.bin"/><Relationship Id="rId72" Type="http://schemas.openxmlformats.org/officeDocument/2006/relationships/image" Target="media/image38.wmf"/><Relationship Id="rId71" Type="http://schemas.openxmlformats.org/officeDocument/2006/relationships/oleObject" Target="embeddings/oleObject31.bin"/><Relationship Id="rId70" Type="http://schemas.openxmlformats.org/officeDocument/2006/relationships/image" Target="media/image37.wmf"/><Relationship Id="rId7" Type="http://schemas.openxmlformats.org/officeDocument/2006/relationships/image" Target="media/image2.wmf"/><Relationship Id="rId69" Type="http://schemas.openxmlformats.org/officeDocument/2006/relationships/oleObject" Target="embeddings/oleObject30.bin"/><Relationship Id="rId68" Type="http://schemas.openxmlformats.org/officeDocument/2006/relationships/image" Target="media/image36.jpeg"/><Relationship Id="rId67" Type="http://schemas.openxmlformats.org/officeDocument/2006/relationships/image" Target="media/image35.jpeg"/><Relationship Id="rId66" Type="http://schemas.openxmlformats.org/officeDocument/2006/relationships/image" Target="media/image34.jpeg"/><Relationship Id="rId65" Type="http://schemas.openxmlformats.org/officeDocument/2006/relationships/image" Target="media/image33.jpeg"/><Relationship Id="rId64" Type="http://schemas.openxmlformats.org/officeDocument/2006/relationships/image" Target="media/image32.jpeg"/><Relationship Id="rId63" Type="http://schemas.openxmlformats.org/officeDocument/2006/relationships/image" Target="media/image31.jpeg"/><Relationship Id="rId62" Type="http://schemas.openxmlformats.org/officeDocument/2006/relationships/image" Target="media/image30.jpeg"/><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jpeg"/><Relationship Id="rId56" Type="http://schemas.openxmlformats.org/officeDocument/2006/relationships/image" Target="media/image26.jpeg"/><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3" Type="http://schemas.openxmlformats.org/officeDocument/2006/relationships/fontTable" Target="fontTable.xml"/><Relationship Id="rId112" Type="http://schemas.openxmlformats.org/officeDocument/2006/relationships/customXml" Target="../customXml/item2.xml"/><Relationship Id="rId111" Type="http://schemas.openxmlformats.org/officeDocument/2006/relationships/numbering" Target="numbering.xml"/><Relationship Id="rId110" Type="http://schemas.openxmlformats.org/officeDocument/2006/relationships/customXml" Target="../customXml/item1.xml"/><Relationship Id="rId11" Type="http://schemas.openxmlformats.org/officeDocument/2006/relationships/image" Target="media/image4.wmf"/><Relationship Id="rId109" Type="http://schemas.openxmlformats.org/officeDocument/2006/relationships/image" Target="media/image62.jpeg"/><Relationship Id="rId108" Type="http://schemas.openxmlformats.org/officeDocument/2006/relationships/image" Target="media/image61.jpeg"/><Relationship Id="rId107" Type="http://schemas.openxmlformats.org/officeDocument/2006/relationships/image" Target="media/image60.jpeg"/><Relationship Id="rId106" Type="http://schemas.openxmlformats.org/officeDocument/2006/relationships/image" Target="media/image59.jpeg"/><Relationship Id="rId105" Type="http://schemas.openxmlformats.org/officeDocument/2006/relationships/image" Target="media/image58.jpeg"/><Relationship Id="rId104" Type="http://schemas.openxmlformats.org/officeDocument/2006/relationships/image" Target="media/image57.jpeg"/><Relationship Id="rId103" Type="http://schemas.openxmlformats.org/officeDocument/2006/relationships/image" Target="media/image56.jpeg"/><Relationship Id="rId102" Type="http://schemas.openxmlformats.org/officeDocument/2006/relationships/image" Target="media/image55.jpeg"/><Relationship Id="rId101" Type="http://schemas.openxmlformats.org/officeDocument/2006/relationships/image" Target="media/image54.jpeg"/><Relationship Id="rId100" Type="http://schemas.openxmlformats.org/officeDocument/2006/relationships/image" Target="media/image53.jpe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BF9C36-ED20-4CF5-9B94-E10AC5BDEE5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594</Words>
  <Characters>3389</Characters>
  <Lines>28</Lines>
  <Paragraphs>7</Paragraphs>
  <TotalTime>25</TotalTime>
  <ScaleCrop>false</ScaleCrop>
  <LinksUpToDate>false</LinksUpToDate>
  <CharactersWithSpaces>3976</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2018-12-17T10:29:00Z</dcterms:created>
  <dc:creator>Administrator</dc:creator>
  <cp:lastModifiedBy>Administrator</cp:lastModifiedBy>
  <dcterms:modified xsi:type="dcterms:W3CDTF">2018-12-20T09:09:32Z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