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rFonts w:hint="eastAsia"/>
          <w:color w:val="auto"/>
        </w:rPr>
      </w:pPr>
      <w:r>
        <w:rPr>
          <w:rFonts w:hint="eastAsia"/>
          <w:color w:val="auto"/>
        </w:rPr>
        <w:t>单选</w:t>
      </w:r>
    </w:p>
    <w:p>
      <w:pPr>
        <w:pStyle w:val="7"/>
        <w:ind w:left="720" w:firstLine="0" w:firstLineChars="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2、已知向量x=</w:t>
      </w:r>
      <m:oMath>
        <m:d>
          <m:dPr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>,向量y=</w:t>
      </w:r>
      <m:oMath>
        <m:d>
          <m:dPr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 w:cs="Cambria Math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>,则下列说法不正确的是（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color w:val="auto"/>
        </w:rPr>
        <w:t>）</w:t>
      </w:r>
    </w:p>
    <w:p>
      <w:pPr>
        <w:pStyle w:val="7"/>
        <w:ind w:left="720" w:firstLine="0" w:firstLineChars="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A、两向量相乘xy=yx</w:t>
      </w:r>
      <w:r>
        <w:rPr>
          <w:rFonts w:hint="eastAsia" w:ascii="Hiragino Sans GB W3" w:hAnsi="Hiragino Sans GB W3" w:eastAsia="Hiragino Sans GB W3"/>
          <w:color w:val="auto"/>
        </w:rPr>
        <w:t xml:space="preserve">   B、[x,y]称为x与y的內积 </w:t>
      </w:r>
    </w:p>
    <w:p>
      <w:pPr>
        <w:pStyle w:val="7"/>
        <w:ind w:left="720" w:firstLine="0" w:firstLineChars="0"/>
        <w:rPr>
          <w:rFonts w:hint="eastAsia"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C、[x,y]= 6        D、內积是两个向量间的运算，其结果是一个实数</w:t>
      </w: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2、下图表示 (</w:t>
      </w:r>
      <w:r>
        <w:rPr>
          <w:rFonts w:hint="eastAsia" w:eastAsia="宋体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)</w:t>
      </w:r>
    </w:p>
    <w:p>
      <w:pPr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drawing>
          <wp:inline distT="0" distB="0" distL="0" distR="0">
            <wp:extent cx="1282700" cy="920115"/>
            <wp:effectExtent l="0" t="0" r="0" b="0"/>
            <wp:docPr id="4" name="图片 4" descr="/Users/nj3467/Desktop/屏幕快照 2018-09-17 下午7.3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Users/nj3467/Desktop/屏幕快照 2018-09-17 下午7.38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100" cy="92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color w:val="auto"/>
        </w:rPr>
      </w:pPr>
      <w:bookmarkStart w:id="0" w:name="_GoBack"/>
      <w:bookmarkEnd w:id="0"/>
      <w:r>
        <w:rPr>
          <w:rFonts w:hint="eastAsia"/>
          <w:color w:val="auto"/>
        </w:rPr>
        <w:t xml:space="preserve">A、并集A∪B    B、交集A∪B     </w:t>
      </w:r>
      <w:r>
        <w:rPr>
          <w:rFonts w:hint="eastAsia"/>
          <w:color w:val="auto"/>
        </w:rPr>
        <w:t>C、交集A∩B</w:t>
      </w:r>
      <w:r>
        <w:rPr>
          <w:rFonts w:hint="eastAsia"/>
          <w:color w:val="auto"/>
        </w:rPr>
        <w:t xml:space="preserve">   D、并集A∩B</w:t>
      </w:r>
    </w:p>
    <w:p>
      <w:pPr>
        <w:rPr>
          <w:color w:val="auto"/>
        </w:rPr>
      </w:pPr>
      <w:r>
        <w:rPr>
          <w:rFonts w:hint="eastAsia"/>
          <w:color w:val="auto"/>
        </w:rPr>
        <w:t>5、已知样本空间S={</w:t>
      </w:r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B</m:t>
            </m:r>
            <m:ctrlPr>
              <w:rPr>
                <w:rFonts w:ascii="Cambria Math" w:hAnsi="Cambria Math"/>
                <w:color w:val="auto"/>
              </w:rPr>
            </m:ctrlPr>
          </m:e>
          <m:sub>
            <m:r>
              <w:rPr>
                <w:rFonts w:ascii="Cambria Math" w:hAnsi="Cambria Math"/>
                <w:color w:val="auto"/>
              </w:rPr>
              <m:t>1</m:t>
            </m:r>
            <m:ctrlPr>
              <w:rPr>
                <w:rFonts w:ascii="Cambria Math" w:hAnsi="Cambria Math"/>
                <w:color w:val="auto"/>
              </w:rPr>
            </m:ctrlPr>
          </m:sub>
        </m:sSub>
        <m:r>
          <w:rPr>
            <w:rFonts w:ascii="Cambria Math" w:hAnsi="Cambria Math"/>
            <w:color w:val="auto"/>
          </w:rPr>
          <m:t>,</m:t>
        </m:r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B</m:t>
            </m:r>
            <m:ctrlPr>
              <w:rPr>
                <w:rFonts w:ascii="Cambria Math" w:hAnsi="Cambria Math"/>
                <w:color w:val="auto"/>
              </w:rPr>
            </m:ctrlPr>
          </m:e>
          <m:sub>
            <m:r>
              <w:rPr>
                <w:rFonts w:ascii="Cambria Math" w:hAnsi="Cambria Math"/>
                <w:color w:val="auto"/>
              </w:rPr>
              <m:t>2</m:t>
            </m:r>
            <m:ctrlPr>
              <w:rPr>
                <w:rFonts w:ascii="Cambria Math" w:hAnsi="Cambria Math"/>
                <w:color w:val="auto"/>
              </w:rPr>
            </m:ctrlPr>
          </m:sub>
        </m:sSub>
        <m:r>
          <w:rPr>
            <w:rFonts w:ascii="Cambria Math" w:hAnsi="Cambria Math"/>
            <w:color w:val="auto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……,B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b>
            <m:r>
              <w:rPr>
                <w:rFonts w:ascii="Cambria Math" w:hAnsi="Cambria Math"/>
                <w:color w:val="auto"/>
              </w:rPr>
              <m:t>i</m:t>
            </m:r>
            <m:ctrlPr>
              <w:rPr>
                <w:rFonts w:ascii="Cambria Math" w:hAnsi="Cambria Math"/>
                <w:i/>
                <w:color w:val="auto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,……B</m:t>
            </m:r>
            <m:ctrlPr>
              <w:rPr>
                <w:rFonts w:ascii="Cambria Math" w:hAnsi="Cambria Math"/>
                <w:i/>
                <w:color w:val="auto"/>
              </w:rPr>
            </m:ctrlPr>
          </m:e>
          <m:sub>
            <m:r>
              <w:rPr>
                <w:rFonts w:ascii="Cambria Math" w:hAnsi="Cambria Math"/>
                <w:color w:val="auto"/>
              </w:rPr>
              <m:t>n</m:t>
            </m:r>
            <m:ctrlPr>
              <w:rPr>
                <w:rFonts w:ascii="Cambria Math" w:hAnsi="Cambria Math"/>
                <w:i/>
                <w:color w:val="auto"/>
              </w:rPr>
            </m:ctrlPr>
          </m:sub>
        </m:sSub>
      </m:oMath>
      <w:r>
        <w:rPr>
          <w:rFonts w:hint="eastAsia"/>
          <w:color w:val="auto"/>
        </w:rPr>
        <w:t>},A为实验E的事件，则</w:t>
      </w:r>
    </w:p>
    <w:p>
      <w:pPr>
        <w:rPr>
          <w:color w:val="auto"/>
        </w:rPr>
      </w:pPr>
      <w:r>
        <w:rPr>
          <w:rFonts w:hint="eastAsia"/>
          <w:color w:val="auto"/>
        </w:rPr>
        <w:t>P(</w:t>
      </w:r>
      <m:oMath>
        <m:sSub>
          <m:sSubPr>
            <m:ctrlPr>
              <w:rPr>
                <w:rFonts w:ascii="Cambria Math" w:hAnsi="Cambria Math"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B</m:t>
            </m:r>
            <m:ctrlPr>
              <w:rPr>
                <w:rFonts w:ascii="Cambria Math" w:hAnsi="Cambria Math"/>
                <w:color w:val="auto"/>
              </w:rPr>
            </m:ctrlPr>
          </m:e>
          <m:sub>
            <m:r>
              <w:rPr>
                <w:rFonts w:ascii="Cambria Math" w:hAnsi="Cambria Math"/>
                <w:color w:val="auto"/>
              </w:rPr>
              <m:t>i</m:t>
            </m:r>
            <m:ctrlPr>
              <w:rPr>
                <w:rFonts w:ascii="Cambria Math" w:hAnsi="Cambria Math"/>
                <w:color w:val="auto"/>
              </w:rPr>
            </m:ctrlPr>
          </m:sub>
        </m:sSub>
      </m:oMath>
      <w:r>
        <w:rPr>
          <w:rFonts w:hint="eastAsia"/>
          <w:color w:val="auto"/>
        </w:rPr>
        <w:t>|A)=</w:t>
      </w:r>
      <m:oMath>
        <m:f>
          <m:fPr>
            <m:ctrlPr>
              <w:rPr>
                <w:rFonts w:ascii="Cambria Math" w:hAnsi="Cambria Math"/>
                <w:color w:val="auto"/>
                <w:sz w:val="36"/>
              </w:rPr>
            </m:ctrlPr>
          </m:fPr>
          <m:num>
            <m:r>
              <w:rPr>
                <w:rFonts w:ascii="Cambria Math" w:hAnsi="Cambria Math"/>
                <w:color w:val="auto"/>
                <w:sz w:val="36"/>
              </w:rPr>
              <m:t>P(A|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6"/>
                  </w:rPr>
                  <m:t>B</m:t>
                </m:r>
                <m:ctrlPr>
                  <w:rPr>
                    <w:rFonts w:ascii="Cambria Math" w:hAnsi="Cambria Math"/>
                    <w:i/>
                    <w:color w:val="auto"/>
                    <w:sz w:val="36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36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36"/>
                  </w:rPr>
                </m:ctrlPr>
              </m:sub>
            </m:sSub>
            <m:r>
              <w:rPr>
                <w:rFonts w:ascii="Cambria Math" w:hAnsi="Cambria Math"/>
                <w:color w:val="auto"/>
                <w:sz w:val="36"/>
              </w:rPr>
              <m:t>)P(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3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36"/>
                  </w:rPr>
                  <m:t>B</m:t>
                </m:r>
                <m:ctrlPr>
                  <w:rPr>
                    <w:rFonts w:ascii="Cambria Math" w:hAnsi="Cambria Math"/>
                    <w:i/>
                    <w:color w:val="auto"/>
                    <w:sz w:val="36"/>
                  </w:rPr>
                </m:ctrlPr>
              </m:e>
              <m:sub>
                <m:r>
                  <w:rPr>
                    <w:rFonts w:ascii="Cambria Math" w:hAnsi="Cambria Math"/>
                    <w:color w:val="auto"/>
                    <w:sz w:val="36"/>
                  </w:rPr>
                  <m:t>i</m:t>
                </m:r>
                <m:ctrlPr>
                  <w:rPr>
                    <w:rFonts w:ascii="Cambria Math" w:hAnsi="Cambria Math"/>
                    <w:i/>
                    <w:color w:val="auto"/>
                    <w:sz w:val="36"/>
                  </w:rPr>
                </m:ctrlPr>
              </m:sub>
            </m:sSub>
            <m:r>
              <w:rPr>
                <w:rFonts w:ascii="Cambria Math" w:hAnsi="Cambria Math"/>
                <w:color w:val="auto"/>
                <w:sz w:val="36"/>
              </w:rPr>
              <m:t>)</m:t>
            </m:r>
            <m:ctrlPr>
              <w:rPr>
                <w:rFonts w:ascii="Cambria Math" w:hAnsi="Cambria Math"/>
                <w:color w:val="auto"/>
                <w:sz w:val="36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auto"/>
                    <w:sz w:val="36"/>
                  </w:rPr>
                </m:ctrlPr>
              </m:naryPr>
              <m:sub>
                <m:r>
                  <w:rPr>
                    <w:rFonts w:ascii="Cambria Math" w:hAnsi="Cambria Math"/>
                    <w:color w:val="auto"/>
                    <w:sz w:val="36"/>
                  </w:rPr>
                  <m:t>i=1</m:t>
                </m:r>
                <m:ctrlPr>
                  <w:rPr>
                    <w:rFonts w:ascii="Cambria Math" w:hAnsi="Cambria Math"/>
                    <w:i/>
                    <w:color w:val="auto"/>
                    <w:sz w:val="36"/>
                  </w:rPr>
                </m:ctrlPr>
              </m:sub>
              <m:sup>
                <m:r>
                  <w:rPr>
                    <w:rFonts w:ascii="Cambria Math" w:hAnsi="Cambria Math"/>
                    <w:color w:val="auto"/>
                    <w:sz w:val="36"/>
                  </w:rPr>
                  <m:t>n</m:t>
                </m:r>
                <m:ctrlPr>
                  <w:rPr>
                    <w:rFonts w:ascii="Cambria Math" w:hAnsi="Cambria Math"/>
                    <w:i/>
                    <w:color w:val="auto"/>
                    <w:sz w:val="36"/>
                  </w:rPr>
                </m:ctrlPr>
              </m:sup>
              <m:e>
                <m:r>
                  <w:rPr>
                    <w:rFonts w:ascii="Cambria Math" w:hAnsi="Cambria Math"/>
                    <w:color w:val="auto"/>
                    <w:sz w:val="36"/>
                  </w:rPr>
                  <m:t>P(A|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36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color w:val="auto"/>
                        <w:sz w:val="3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auto"/>
                        <w:sz w:val="36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auto"/>
                        <w:sz w:val="36"/>
                      </w:rPr>
                    </m:ctrlPr>
                  </m:sub>
                </m:sSub>
                <m:r>
                  <w:rPr>
                    <w:rFonts w:ascii="Cambria Math" w:hAnsi="Cambria Math"/>
                    <w:color w:val="auto"/>
                    <w:sz w:val="36"/>
                  </w:rPr>
                  <m:t>)P(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36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color w:val="auto"/>
                        <w:sz w:val="3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auto"/>
                        <w:sz w:val="36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auto"/>
                        <w:sz w:val="36"/>
                      </w:rPr>
                    </m:ctrlPr>
                  </m:sub>
                </m:sSub>
                <m:r>
                  <w:rPr>
                    <w:rFonts w:ascii="Cambria Math" w:hAnsi="Cambria Math"/>
                    <w:color w:val="auto"/>
                    <w:sz w:val="36"/>
                  </w:rPr>
                  <m:t>)</m:t>
                </m:r>
                <m:ctrlPr>
                  <w:rPr>
                    <w:rFonts w:ascii="Cambria Math" w:hAnsi="Cambria Math"/>
                    <w:i/>
                    <w:color w:val="auto"/>
                    <w:sz w:val="36"/>
                  </w:rPr>
                </m:ctrlPr>
              </m:e>
            </m:nary>
            <m:ctrlPr>
              <w:rPr>
                <w:rFonts w:ascii="Cambria Math" w:hAnsi="Cambria Math"/>
                <w:color w:val="auto"/>
                <w:sz w:val="36"/>
              </w:rPr>
            </m:ctrlPr>
          </m:den>
        </m:f>
      </m:oMath>
      <w:r>
        <w:rPr>
          <w:rFonts w:hint="eastAsia"/>
          <w:color w:val="auto"/>
          <w:sz w:val="28"/>
        </w:rPr>
        <w:t xml:space="preserve"> 被称为（</w:t>
      </w:r>
      <w:r>
        <w:rPr>
          <w:rFonts w:hint="eastAsia" w:eastAsia="宋体"/>
          <w:color w:val="auto"/>
          <w:sz w:val="28"/>
          <w:lang w:val="en-US" w:eastAsia="zh-CN"/>
        </w:rPr>
        <w:t xml:space="preserve"> </w:t>
      </w:r>
      <w:r>
        <w:rPr>
          <w:rFonts w:hint="eastAsia"/>
          <w:color w:val="auto"/>
          <w:sz w:val="28"/>
        </w:rPr>
        <w:t>）</w:t>
      </w:r>
    </w:p>
    <w:p>
      <w:pPr>
        <w:rPr>
          <w:color w:val="auto"/>
        </w:rPr>
      </w:pPr>
      <w:r>
        <w:rPr>
          <w:rFonts w:hint="eastAsia"/>
          <w:color w:val="auto"/>
        </w:rPr>
        <w:t xml:space="preserve">A、全概公式   </w:t>
      </w:r>
      <w:r>
        <w:rPr>
          <w:rFonts w:hint="eastAsia"/>
          <w:color w:val="auto"/>
        </w:rPr>
        <w:t xml:space="preserve">B、贝叶斯公式    </w:t>
      </w:r>
      <w:r>
        <w:rPr>
          <w:rFonts w:hint="eastAsia"/>
          <w:color w:val="auto"/>
        </w:rPr>
        <w:t>C、条件概率公式  D、古典概型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二、多选</w:t>
      </w:r>
    </w:p>
    <w:p>
      <w:pPr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3、矩阵A=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>，B</w:t>
      </w:r>
      <w:r>
        <w:rPr>
          <w:rFonts w:hint="eastAsia" w:ascii="Hiragino Sans GB W3" w:hAnsi="Hiragino Sans GB W3" w:eastAsia="Hiragino Sans GB W3"/>
          <w:color w:val="auto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4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6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>,下列说法正确的是（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 </w:t>
      </w:r>
      <w:r>
        <w:rPr>
          <w:rFonts w:hint="eastAsia" w:ascii="Hiragino Sans GB W3" w:hAnsi="Hiragino Sans GB W3" w:eastAsia="Hiragino Sans GB W3"/>
          <w:color w:val="auto"/>
        </w:rPr>
        <w:t>）</w:t>
      </w:r>
    </w:p>
    <w:p>
      <w:pPr>
        <w:ind w:left="1080" w:leftChars="450" w:firstLine="42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 xml:space="preserve">A、矩阵A的秩为3     </w:t>
      </w:r>
      <w:r>
        <w:rPr>
          <w:rFonts w:hint="eastAsia" w:ascii="Hiragino Sans GB W3" w:hAnsi="Hiragino Sans GB W3" w:eastAsia="Hiragino Sans GB W3"/>
          <w:color w:val="auto"/>
        </w:rPr>
        <w:t xml:space="preserve">B、矩阵A的秩为2 </w:t>
      </w:r>
      <w:r>
        <w:rPr>
          <w:rFonts w:hint="eastAsia" w:ascii="Hiragino Sans GB W3" w:hAnsi="Hiragino Sans GB W3" w:eastAsia="Hiragino Sans GB W3"/>
          <w:color w:val="auto"/>
        </w:rPr>
        <w:t xml:space="preserve"> </w:t>
      </w:r>
    </w:p>
    <w:p>
      <w:pPr>
        <w:ind w:left="1080" w:leftChars="450" w:firstLine="42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 xml:space="preserve">C、矩阵B的秩为3     </w:t>
      </w:r>
      <w:r>
        <w:rPr>
          <w:rFonts w:hint="eastAsia" w:ascii="Hiragino Sans GB W3" w:hAnsi="Hiragino Sans GB W3" w:eastAsia="Hiragino Sans GB W3"/>
          <w:color w:val="auto"/>
        </w:rPr>
        <w:t xml:space="preserve">D、矩阵B的秩为2 </w:t>
      </w:r>
      <w:r>
        <w:rPr>
          <w:rFonts w:hint="eastAsia" w:ascii="Hiragino Sans GB W3" w:hAnsi="Hiragino Sans GB W3" w:eastAsia="Hiragino Sans GB W3"/>
          <w:color w:val="auto"/>
        </w:rPr>
        <w:t xml:space="preserve"> </w:t>
      </w:r>
    </w:p>
    <w:p>
      <w:pPr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ab/>
      </w:r>
      <w:r>
        <w:rPr>
          <w:rFonts w:hint="eastAsia" w:ascii="Hiragino Sans GB W3" w:hAnsi="Hiragino Sans GB W3" w:eastAsia="Hiragino Sans GB W3"/>
          <w:color w:val="auto"/>
        </w:rPr>
        <w:tab/>
      </w:r>
      <w:r>
        <w:rPr>
          <w:rFonts w:hint="eastAsia" w:ascii="Hiragino Sans GB W3" w:hAnsi="Hiragino Sans GB W3" w:eastAsia="Hiragino Sans GB W3"/>
          <w:color w:val="auto"/>
        </w:rPr>
        <w:t>4、关于矩阵A=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 w:cs="Cambria Math"/>
                      <w:i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 w:cs="Cambria Math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>,请选择正确的说法（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 </w:t>
      </w:r>
      <w:r>
        <w:rPr>
          <w:rFonts w:hint="eastAsia" w:ascii="Hiragino Sans GB W3" w:hAnsi="Hiragino Sans GB W3" w:eastAsia="Hiragino Sans GB W3"/>
          <w:color w:val="auto"/>
        </w:rPr>
        <w:t>）</w:t>
      </w:r>
    </w:p>
    <w:p>
      <w:pPr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ab/>
      </w:r>
      <w:r>
        <w:rPr>
          <w:rFonts w:hint="eastAsia" w:ascii="Hiragino Sans GB W3" w:hAnsi="Hiragino Sans GB W3" w:eastAsia="Hiragino Sans GB W3"/>
          <w:color w:val="auto"/>
        </w:rPr>
        <w:tab/>
      </w:r>
      <w:r>
        <w:rPr>
          <w:rFonts w:hint="eastAsia" w:ascii="Hiragino Sans GB W3" w:hAnsi="Hiragino Sans GB W3" w:eastAsia="Hiragino Sans GB W3"/>
          <w:color w:val="auto"/>
        </w:rPr>
        <w:tab/>
      </w:r>
      <w:r>
        <w:rPr>
          <w:rFonts w:hint="eastAsia" w:ascii="Hiragino Sans GB W3" w:hAnsi="Hiragino Sans GB W3" w:eastAsia="Hiragino Sans GB W3"/>
          <w:color w:val="auto"/>
        </w:rPr>
        <w:t>A、矩阵A的秩为1       B、矩阵A 可以表示为</w:t>
      </w:r>
      <m:oMath>
        <m:sSub>
          <m:sSubPr>
            <m:ctrlPr>
              <w:rPr>
                <w:rFonts w:ascii="Cambria Math" w:hAnsi="Cambria Math" w:eastAsia="Hiragino Sans GB W3"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2x</m:t>
            </m:r>
            <m:r>
              <m:rPr>
                <m:sty m:val="p"/>
              </m:rPr>
              <w:rPr>
                <w:rFonts w:ascii="Cambria Math" w:hAnsi="Cambria Math" w:eastAsia="Hiragino Sans GB W3"/>
                <w:color w:val="auto"/>
              </w:rPr>
              <m:t>3</m:t>
            </m:r>
            <m:ctrlPr>
              <w:rPr>
                <w:rFonts w:ascii="Cambria Math" w:hAnsi="Cambria Math" w:eastAsia="Hiragino Sans GB W3"/>
                <w:color w:val="auto"/>
              </w:rPr>
            </m:ctrlPr>
          </m:sub>
        </m:sSub>
      </m:oMath>
    </w:p>
    <w:p>
      <w:pPr>
        <w:ind w:left="840" w:firstLine="42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C、矩阵A 可以表示为</w:t>
      </w:r>
      <m:oMath>
        <m:sSub>
          <m:sSubPr>
            <m:ctrlPr>
              <w:rPr>
                <w:rFonts w:ascii="Cambria Math" w:hAnsi="Cambria Math" w:eastAsia="Hiragino Sans GB W3"/>
                <w:color w:val="auto"/>
              </w:rPr>
            </m:ctrlPr>
          </m:sSub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color w:val="auto"/>
              </w:rPr>
            </m:ctrlPr>
          </m:e>
          <m:sub>
            <m:r>
              <w:rPr>
                <w:rFonts w:ascii="Cambria Math" w:hAnsi="Cambria Math" w:eastAsia="Hiragino Sans GB W3"/>
                <w:color w:val="auto"/>
              </w:rPr>
              <m:t>3x</m:t>
            </m:r>
            <m:r>
              <m:rPr>
                <m:sty m:val="p"/>
              </m:rPr>
              <w:rPr>
                <w:rFonts w:ascii="Cambria Math" w:hAnsi="Cambria Math" w:eastAsia="Hiragino Sans GB W3"/>
                <w:color w:val="auto"/>
              </w:rPr>
              <m:t xml:space="preserve">2      </m:t>
            </m:r>
            <m:ctrlPr>
              <w:rPr>
                <w:rFonts w:ascii="Cambria Math" w:hAnsi="Cambria Math" w:eastAsia="Hiragino Sans GB W3"/>
                <w:color w:val="auto"/>
              </w:rPr>
            </m:ctrlPr>
          </m:sub>
        </m:sSub>
        <m:r>
          <w:rPr>
            <w:rFonts w:ascii="Cambria Math" w:hAnsi="Cambria Math" w:eastAsia="Hiragino Sans GB W3"/>
            <w:color w:val="auto"/>
          </w:rPr>
          <m:t xml:space="preserve">    </m:t>
        </m:r>
      </m:oMath>
      <w:r>
        <w:rPr>
          <w:rFonts w:hint="eastAsia" w:ascii="Hiragino Sans GB W3" w:hAnsi="Hiragino Sans GB W3" w:eastAsia="Hiragino Sans GB W3"/>
          <w:color w:val="auto"/>
        </w:rPr>
        <w:t>D、矩阵A的秩为2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 xml:space="preserve">3、下列属于初等函数的是（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  ）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A/  y=</w:t>
      </w:r>
      <m:oMath>
        <m:sSup>
          <m:sSup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a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p>
        </m:sSup>
      </m:oMath>
      <w:r>
        <w:rPr>
          <w:rFonts w:hint="eastAsia" w:ascii="黑体" w:hAnsi="黑体" w:eastAsia="黑体"/>
          <w:color w:val="auto"/>
          <w:sz w:val="28"/>
          <w:szCs w:val="28"/>
        </w:rPr>
        <w:t>(a&gt;0且a!=1)          B/  y=</w:t>
      </w:r>
      <m:oMath>
        <m:sSub>
          <m:sSub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log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a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b>
        </m:sSub>
        <m:r>
          <w:rPr>
            <w:rFonts w:ascii="Cambria Math" w:hAnsi="Cambria Math" w:eastAsia="黑体"/>
            <w:color w:val="auto"/>
            <w:sz w:val="28"/>
            <w:szCs w:val="28"/>
          </w:rPr>
          <m:t>x</m:t>
        </m:r>
      </m:oMath>
      <w:r>
        <w:rPr>
          <w:rFonts w:hint="eastAsia" w:ascii="黑体" w:hAnsi="黑体" w:eastAsia="黑体"/>
          <w:color w:val="auto"/>
          <w:sz w:val="28"/>
          <w:szCs w:val="28"/>
        </w:rPr>
        <w:t xml:space="preserve">   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C/  y=</w:t>
      </w:r>
      <m:oMath>
        <m:sSup>
          <m:sSup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n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p>
        </m:sSup>
      </m:oMath>
      <w:r>
        <w:rPr>
          <w:rFonts w:hint="eastAsia" w:ascii="黑体" w:hAnsi="黑体" w:eastAsia="黑体"/>
          <w:color w:val="auto"/>
          <w:sz w:val="28"/>
          <w:szCs w:val="28"/>
        </w:rPr>
        <w:t>(n∈</w:t>
      </w:r>
      <m:oMath>
        <m:sSup>
          <m:sSup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N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+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p>
        </m:sSup>
      </m:oMath>
      <w:r>
        <w:rPr>
          <w:rFonts w:hint="eastAsia" w:ascii="黑体" w:hAnsi="黑体" w:eastAsia="黑体"/>
          <w:color w:val="auto"/>
          <w:sz w:val="28"/>
          <w:szCs w:val="28"/>
        </w:rPr>
        <w:t>,且是整数)       D/  y=</w:t>
      </w:r>
      <m:oMath>
        <m:rad>
          <m:rad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radPr>
          <m:deg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3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deg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x(1-</m:t>
            </m:r>
            <m:sSup>
              <m:sSupPr>
                <m:ctrlPr>
                  <w:rPr>
                    <w:rFonts w:ascii="Cambria Math" w:hAnsi="Cambria Math" w:eastAsia="黑体"/>
                    <w:i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黑体"/>
                    <w:i/>
                    <w:color w:val="auto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黑体"/>
                    <w:i/>
                    <w:color w:val="auto"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)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rad>
      </m:oMath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 xml:space="preserve">4、对于  </w:t>
      </w:r>
      <m:oMath>
        <m:func>
          <m:func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lim</m:t>
                </m:r>
                <m:ctrl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n→1</m:t>
                </m:r>
                <m:ctrl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黑体"/>
                        <w:i/>
                        <w:color w:val="auto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eastAsia="黑体"/>
                        <w:color w:val="auto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eastAsia="黑体"/>
                        <w:i/>
                        <w:color w:val="auto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eastAsia="黑体"/>
                        <w:color w:val="auto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eastAsia="黑体"/>
                        <w:i/>
                        <w:color w:val="auto"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+x-2</m:t>
                </m:r>
                <m:ctrl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x-1</m:t>
                </m:r>
                <m:ctrlP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func>
      </m:oMath>
      <w:r>
        <w:rPr>
          <w:rFonts w:hint="eastAsia" w:ascii="黑体" w:hAnsi="黑体" w:eastAsia="黑体"/>
          <w:color w:val="auto"/>
          <w:sz w:val="28"/>
          <w:szCs w:val="28"/>
        </w:rPr>
        <w:t xml:space="preserve">下列判断正确的是（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   ）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 xml:space="preserve">A/极限不存在 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B/ 极限存在  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C/极限值为0  </w:t>
      </w:r>
    </w:p>
    <w:p>
      <w:pPr>
        <w:ind w:left="281" w:leftChars="117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 xml:space="preserve">D/极限值为3     </w:t>
      </w:r>
      <w:r>
        <w:rPr>
          <w:rFonts w:hint="eastAsia" w:ascii="黑体" w:hAnsi="黑体" w:eastAsia="黑体"/>
          <w:color w:val="auto"/>
          <w:sz w:val="28"/>
          <w:szCs w:val="28"/>
        </w:rPr>
        <w:t>E/无法判断是否存在极限值</w:t>
      </w:r>
    </w:p>
    <w:p>
      <w:pPr>
        <w:rPr>
          <w:rFonts w:hint="eastAsia"/>
          <w:color w:val="auto"/>
        </w:rPr>
      </w:pPr>
    </w:p>
    <w:p>
      <w:pPr>
        <w:pStyle w:val="7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判断</w:t>
      </w:r>
    </w:p>
    <w:p>
      <w:pPr>
        <w:pStyle w:val="7"/>
        <w:numPr>
          <w:ilvl w:val="0"/>
          <w:numId w:val="2"/>
        </w:numPr>
        <w:ind w:firstLineChars="0"/>
        <w:rPr>
          <w:color w:val="auto"/>
        </w:rPr>
      </w:pPr>
      <w:r>
        <w:rPr>
          <w:rFonts w:hint="eastAsia"/>
          <w:color w:val="auto"/>
        </w:rPr>
        <w:t>设A,B为两个事件，若A</w:t>
      </w:r>
      <m:oMath>
        <m:r>
          <m:rPr>
            <m:sty m:val="p"/>
          </m:rPr>
          <w:rPr>
            <w:rFonts w:ascii="Cambria Math" w:hAnsi="Cambria Math"/>
            <w:color w:val="auto"/>
          </w:rPr>
          <m:t>⊂</m:t>
        </m:r>
      </m:oMath>
      <w:r>
        <w:rPr>
          <w:rFonts w:hint="eastAsia"/>
          <w:color w:val="auto"/>
        </w:rPr>
        <w:t>B，则P(B-A)=P(B)-P(A)  (</w:t>
      </w:r>
      <w:r>
        <w:rPr>
          <w:rFonts w:hint="eastAsia" w:eastAsia="宋体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)</w:t>
      </w:r>
    </w:p>
    <w:p>
      <w:pPr>
        <w:pStyle w:val="7"/>
        <w:numPr>
          <w:ilvl w:val="0"/>
          <w:numId w:val="2"/>
        </w:numPr>
        <w:ind w:firstLineChars="0"/>
        <w:rPr>
          <w:color w:val="auto"/>
        </w:rPr>
      </w:pPr>
      <w:r>
        <w:rPr>
          <w:rFonts w:hint="eastAsia"/>
          <w:color w:val="auto"/>
        </w:rPr>
        <w:t>对于任意事件A，有P(A)=1-P(</w:t>
      </w:r>
      <m:oMath>
        <m:acc>
          <m:accPr>
            <m:chr m:val="̅"/>
            <m:ctrlPr>
              <w:rPr>
                <w:rFonts w:ascii="Cambria Math" w:hAnsi="Cambria Math"/>
                <w:color w:val="auto"/>
              </w:rPr>
            </m:ctrlPr>
          </m:accPr>
          <m:e>
            <m:r>
              <w:rPr>
                <w:rFonts w:ascii="Cambria Math" w:hAnsi="Cambria Math"/>
                <w:color w:val="auto"/>
              </w:rPr>
              <m:t>A</m:t>
            </m:r>
            <m:ctrlPr>
              <w:rPr>
                <w:rFonts w:ascii="Cambria Math" w:hAnsi="Cambria Math"/>
                <w:color w:val="auto"/>
              </w:rPr>
            </m:ctrlPr>
          </m:e>
        </m:acc>
      </m:oMath>
      <w:r>
        <w:rPr>
          <w:rFonts w:hint="eastAsia"/>
          <w:color w:val="auto"/>
        </w:rPr>
        <w:t>)   (</w:t>
      </w:r>
      <w:r>
        <w:rPr>
          <w:rFonts w:hint="eastAsia" w:eastAsia="宋体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t>)</w:t>
      </w:r>
    </w:p>
    <w:p>
      <w:pPr>
        <w:pStyle w:val="7"/>
        <w:ind w:left="720" w:firstLine="0" w:firstLineChars="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4、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a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b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c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d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 xml:space="preserve"> 被称为二阶行列式，它表示一个数值（ 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color w:val="auto"/>
        </w:rPr>
        <w:t>）</w:t>
      </w:r>
    </w:p>
    <w:p>
      <w:pPr>
        <w:pStyle w:val="7"/>
        <w:ind w:left="720" w:firstLine="0" w:firstLineChars="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5、</w:t>
      </w:r>
      <m:oMath>
        <m:d>
          <m:dPr>
            <m:begChr m:val="|"/>
            <m:endChr m:val="|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a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b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c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d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  <m:r>
          <w:rPr>
            <w:rFonts w:ascii="Cambria Math" w:hAnsi="Cambria Math" w:eastAsia="Hiragino Sans GB W3"/>
            <w:color w:val="auto"/>
          </w:rPr>
          <m:t>=ad</m:t>
        </m:r>
        <m:r>
          <m:rPr>
            <m:sty m:val="p"/>
          </m:rPr>
          <w:rPr>
            <w:rFonts w:ascii="Cambria Math" w:hAnsi="Cambria Math" w:eastAsia="Hiragino Sans GB W3"/>
            <w:color w:val="auto"/>
          </w:rPr>
          <m:t xml:space="preserve">-bc    </m:t>
        </m:r>
      </m:oMath>
      <w:r>
        <w:rPr>
          <w:rFonts w:hint="eastAsia" w:ascii="Hiragino Sans GB W3" w:hAnsi="Hiragino Sans GB W3" w:eastAsia="Hiragino Sans GB W3"/>
          <w:color w:val="auto"/>
        </w:rPr>
        <w:t>(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 </w:t>
      </w:r>
      <w:r>
        <w:rPr>
          <w:rFonts w:hint="eastAsia" w:ascii="Hiragino Sans GB W3" w:hAnsi="Hiragino Sans GB W3" w:eastAsia="Hiragino Sans GB W3"/>
          <w:color w:val="auto"/>
        </w:rPr>
        <w:t>)</w:t>
      </w:r>
    </w:p>
    <w:p>
      <w:pPr>
        <w:ind w:left="720" w:leftChars="30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）</w:t>
      </w:r>
    </w:p>
    <w:p>
      <w:pPr>
        <w:ind w:left="720" w:leftChars="30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 xml:space="preserve">11、矩阵A= 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 xml:space="preserve"> ，矩阵B=</w:t>
      </w:r>
      <m:oMath>
        <m:d>
          <m:dPr>
            <m:begChr m:val="["/>
            <m:endChr m:val="]"/>
            <m:ctrlPr>
              <w:rPr>
                <w:rFonts w:ascii="Cambria Math" w:hAnsi="Cambria Math" w:eastAsia="Hiragino Sans GB W3"/>
                <w:color w:val="auto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Hiragino Sans GB W3"/>
                    <w:color w:val="auto"/>
                  </w:rPr>
                </m:ctrlPr>
              </m:mP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3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4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  <m:e>
                  <m:r>
                    <w:rPr>
                      <w:rFonts w:ascii="Cambria Math" w:hAnsi="Cambria Math" w:eastAsia="Hiragino Sans GB W3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Hiragino Sans GB W3"/>
                      <w:color w:val="auto"/>
                    </w:rPr>
                  </m:ctrlPr>
                </m:e>
              </m:mr>
            </m:m>
            <m:ctrlPr>
              <w:rPr>
                <w:rFonts w:ascii="Cambria Math" w:hAnsi="Cambria Math" w:eastAsia="Hiragino Sans GB W3"/>
                <w:color w:val="auto"/>
              </w:rPr>
            </m:ctrlPr>
          </m:e>
        </m:d>
      </m:oMath>
      <w:r>
        <w:rPr>
          <w:rFonts w:hint="eastAsia" w:ascii="Hiragino Sans GB W3" w:hAnsi="Hiragino Sans GB W3" w:eastAsia="Hiragino Sans GB W3"/>
          <w:color w:val="auto"/>
        </w:rPr>
        <w:t>，则AB=BA。(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color w:val="auto"/>
        </w:rPr>
        <w:t>)</w:t>
      </w:r>
    </w:p>
    <w:p>
      <w:pPr>
        <w:ind w:left="720" w:leftChars="30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12、</w:t>
      </w:r>
      <m:oMath>
        <m:sSup>
          <m:sSupPr>
            <m:ctrlPr>
              <w:rPr>
                <w:rFonts w:ascii="Cambria Math" w:hAnsi="Cambria Math" w:eastAsia="Hiragino Sans GB W3"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(AB)</m:t>
            </m:r>
            <m:ctrlPr>
              <w:rPr>
                <w:rFonts w:ascii="Cambria Math" w:hAnsi="Cambria Math" w:eastAsia="Hiragino Sans GB W3"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T</m:t>
            </m:r>
            <m:ctrlPr>
              <w:rPr>
                <w:rFonts w:ascii="Cambria Math" w:hAnsi="Cambria Math" w:eastAsia="Hiragino Sans GB W3"/>
                <w:color w:val="auto"/>
              </w:rPr>
            </m:ctrlPr>
          </m:sup>
        </m:sSup>
        <m:r>
          <w:rPr>
            <w:rFonts w:ascii="Cambria Math" w:hAnsi="Cambria Math" w:eastAsia="Hiragino Sans GB W3"/>
            <w:color w:val="auto"/>
          </w:rPr>
          <m:t>=</m:t>
        </m:r>
        <m:sSup>
          <m:sSup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T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p>
        </m:sSup>
        <m:sSup>
          <m:sSup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B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T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p>
        </m:sSup>
      </m:oMath>
      <w:r>
        <w:rPr>
          <w:rFonts w:hint="eastAsia" w:ascii="Hiragino Sans GB W3" w:hAnsi="Hiragino Sans GB W3" w:eastAsia="Hiragino Sans GB W3"/>
          <w:color w:val="auto"/>
        </w:rPr>
        <w:t xml:space="preserve">  (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color w:val="auto"/>
        </w:rPr>
        <w:t>)</w:t>
      </w:r>
    </w:p>
    <w:p>
      <w:pPr>
        <w:pStyle w:val="7"/>
        <w:numPr>
          <w:ilvl w:val="0"/>
          <w:numId w:val="3"/>
        </w:numPr>
        <w:ind w:left="720" w:leftChars="300" w:firstLineChars="0"/>
        <w:rPr>
          <w:rFonts w:ascii="Hiragino Sans GB W3" w:hAnsi="Hiragino Sans GB W3" w:eastAsia="Hiragino Sans GB W3"/>
          <w:color w:val="auto"/>
        </w:rPr>
      </w:pPr>
      <m:oMath>
        <m:sSup>
          <m:sSupPr>
            <m:ctrlPr>
              <w:rPr>
                <w:rFonts w:ascii="Cambria Math" w:hAnsi="Cambria Math" w:eastAsia="Hiragino Sans GB W3"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(AB)</m:t>
            </m:r>
            <m:ctrlPr>
              <w:rPr>
                <w:rFonts w:ascii="Cambria Math" w:hAnsi="Cambria Math" w:eastAsia="Hiragino Sans GB W3"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T</m:t>
            </m:r>
            <m:ctrlPr>
              <w:rPr>
                <w:rFonts w:ascii="Cambria Math" w:hAnsi="Cambria Math" w:eastAsia="Hiragino Sans GB W3"/>
                <w:color w:val="auto"/>
              </w:rPr>
            </m:ctrlPr>
          </m:sup>
        </m:sSup>
        <m:r>
          <w:rPr>
            <w:rFonts w:ascii="Cambria Math" w:hAnsi="Cambria Math" w:eastAsia="Hiragino Sans GB W3"/>
            <w:color w:val="auto"/>
          </w:rPr>
          <m:t>=</m:t>
        </m:r>
        <m:sSup>
          <m:sSup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B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T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p>
        </m:sSup>
        <m:sSup>
          <m:sSupP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SupPr>
          <m:e>
            <m:r>
              <w:rPr>
                <w:rFonts w:ascii="Cambria Math" w:hAnsi="Cambria Math" w:eastAsia="Hiragino Sans GB W3"/>
                <w:color w:val="auto"/>
              </w:rPr>
              <m:t>A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e>
          <m:sup>
            <m:r>
              <w:rPr>
                <w:rFonts w:ascii="Cambria Math" w:hAnsi="Cambria Math" w:eastAsia="Hiragino Sans GB W3"/>
                <w:color w:val="auto"/>
              </w:rPr>
              <m:t>T</m:t>
            </m:r>
            <m:ctrlPr>
              <w:rPr>
                <w:rFonts w:ascii="Cambria Math" w:hAnsi="Cambria Math" w:eastAsia="Hiragino Sans GB W3"/>
                <w:i/>
                <w:color w:val="auto"/>
              </w:rPr>
            </m:ctrlPr>
          </m:sup>
        </m:sSup>
      </m:oMath>
      <w:r>
        <w:rPr>
          <w:rFonts w:hint="eastAsia" w:ascii="Hiragino Sans GB W3" w:hAnsi="Hiragino Sans GB W3" w:eastAsia="Hiragino Sans GB W3"/>
          <w:color w:val="auto"/>
        </w:rPr>
        <w:t xml:space="preserve">  （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color w:val="auto"/>
        </w:rPr>
        <w:t>）</w:t>
      </w:r>
    </w:p>
    <w:p>
      <w:pPr>
        <w:pStyle w:val="7"/>
        <w:numPr>
          <w:ilvl w:val="0"/>
          <w:numId w:val="3"/>
        </w:numPr>
        <w:ind w:left="720" w:leftChars="300" w:firstLineChars="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b/>
          <w:bCs/>
          <w:color w:val="auto"/>
        </w:rPr>
        <w:t xml:space="preserve">只有同型矩阵才能相加，结果也是同型矩阵  </w:t>
      </w:r>
      <w:r>
        <w:rPr>
          <w:rFonts w:hint="eastAsia" w:ascii="Hiragino Sans GB W3" w:hAnsi="Hiragino Sans GB W3" w:eastAsia="Hiragino Sans GB W3"/>
          <w:color w:val="auto"/>
        </w:rPr>
        <w:t>（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color w:val="auto"/>
        </w:rPr>
        <w:t>）</w:t>
      </w:r>
    </w:p>
    <w:p>
      <w:pPr>
        <w:ind w:left="720" w:leftChars="30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15、</w:t>
      </w:r>
      <w:r>
        <w:rPr>
          <w:rFonts w:ascii="Hiragino Sans GB W3" w:hAnsi="Hiragino Sans GB W3" w:eastAsia="Hiragino Sans GB W3"/>
          <w:color w:val="auto"/>
        </w:rPr>
        <w:t>数</w:t>
      </w:r>
      <w:r>
        <w:rPr>
          <w:rFonts w:hint="eastAsia" w:ascii="Hiragino Sans GB W3" w:hAnsi="Hiragino Sans GB W3" w:eastAsia="Hiragino Sans GB W3"/>
          <w:color w:val="auto"/>
        </w:rPr>
        <w:t>k</w:t>
      </w:r>
      <w:r>
        <w:rPr>
          <w:rFonts w:ascii="Hiragino Sans GB W3" w:hAnsi="Hiragino Sans GB W3" w:eastAsia="Hiragino Sans GB W3"/>
          <w:color w:val="auto"/>
        </w:rPr>
        <w:t>与矩阵A的乘积就是把A中的每个元都乘以</w:t>
      </w:r>
      <w:r>
        <w:rPr>
          <w:rFonts w:hint="eastAsia" w:ascii="Hiragino Sans GB W3" w:hAnsi="Hiragino Sans GB W3" w:eastAsia="Hiragino Sans GB W3"/>
          <w:color w:val="auto"/>
        </w:rPr>
        <w:t>k,那么kA与A是同型矩阵。</w:t>
      </w:r>
      <w:r>
        <w:rPr>
          <w:rFonts w:ascii="Hiragino Sans GB W3" w:hAnsi="Hiragino Sans GB W3" w:eastAsia="Hiragino Sans GB W3"/>
          <w:color w:val="auto"/>
        </w:rPr>
        <w:t xml:space="preserve">  </w:t>
      </w:r>
      <w:r>
        <w:rPr>
          <w:rFonts w:hint="eastAsia" w:ascii="Hiragino Sans GB W3" w:hAnsi="Hiragino Sans GB W3" w:eastAsia="Hiragino Sans GB W3"/>
          <w:color w:val="auto"/>
        </w:rPr>
        <w:t>（</w:t>
      </w:r>
      <w:r>
        <w:rPr>
          <w:rFonts w:hint="eastAsia" w:ascii="Hiragino Sans GB W3" w:hAnsi="Hiragino Sans GB W3" w:eastAsia="Hiragino Sans GB W3"/>
          <w:color w:val="auto"/>
          <w:lang w:val="en-US" w:eastAsia="zh-CN"/>
        </w:rPr>
        <w:t xml:space="preserve"> </w:t>
      </w:r>
      <w:r>
        <w:rPr>
          <w:rFonts w:hint="eastAsia" w:ascii="Hiragino Sans GB W3" w:hAnsi="Hiragino Sans GB W3" w:eastAsia="Hiragino Sans GB W3"/>
          <w:color w:val="auto"/>
        </w:rPr>
        <w:t>）</w:t>
      </w: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5、函数可导则函数一定连续      (</w:t>
      </w:r>
      <w:r>
        <w:rPr>
          <w:rFonts w:ascii="MS Mincho" w:hAnsi="MS Mincho" w:eastAsia="MS Mincho" w:cs="MS Mincho"/>
          <w:color w:val="auto"/>
          <w:sz w:val="28"/>
          <w:szCs w:val="28"/>
        </w:rPr>
        <w:t xml:space="preserve">  </w:t>
      </w:r>
      <w:r>
        <w:rPr>
          <w:rFonts w:hint="eastAsia" w:ascii="MS Mincho" w:hAnsi="MS Mincho" w:eastAsia="宋体" w:cs="MS Mincho"/>
          <w:color w:val="auto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/>
          <w:color w:val="auto"/>
          <w:sz w:val="28"/>
          <w:szCs w:val="28"/>
        </w:rPr>
        <w:t xml:space="preserve"> </w:t>
      </w:r>
      <w:r>
        <w:rPr>
          <w:rFonts w:ascii="MS Mincho" w:hAnsi="MS Mincho" w:eastAsia="MS Mincho" w:cs="MS Mincho"/>
          <w:color w:val="auto"/>
          <w:sz w:val="28"/>
          <w:szCs w:val="28"/>
        </w:rPr>
        <w:t xml:space="preserve">  </w:t>
      </w:r>
      <w:r>
        <w:rPr>
          <w:rFonts w:hint="eastAsia" w:ascii="黑体" w:hAnsi="黑体" w:eastAsia="黑体"/>
          <w:color w:val="auto"/>
          <w:sz w:val="28"/>
          <w:szCs w:val="28"/>
        </w:rPr>
        <w:t>)</w:t>
      </w: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6、y=x+4在</w:t>
      </w:r>
      <m:oMath>
        <m:d>
          <m:dPr>
            <m:endChr m:val=""/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a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黑体"/>
            <w:color w:val="auto"/>
            <w:sz w:val="28"/>
            <w:szCs w:val="28"/>
          </w:rPr>
          <m:t>,</m:t>
        </m:r>
        <m:d>
          <m:dPr>
            <m:begChr m:val=""/>
            <m:endChr m:val="]"/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b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d>
      </m:oMath>
      <w:r>
        <w:rPr>
          <w:rFonts w:hint="eastAsia" w:ascii="黑体" w:hAnsi="黑体" w:eastAsia="黑体"/>
          <w:color w:val="auto"/>
          <w:sz w:val="28"/>
          <w:szCs w:val="28"/>
        </w:rPr>
        <w:t>区间上的值域为[a+4,b+4]   （  ）</w:t>
      </w: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7、温度有零上和零下之分，温度是向量 （    ）</w:t>
      </w:r>
    </w:p>
    <w:p>
      <w:pPr>
        <w:pStyle w:val="7"/>
        <w:ind w:left="720" w:firstLine="0" w:firstLineChars="0"/>
        <w:rPr>
          <w:color w:val="auto"/>
        </w:rPr>
      </w:pPr>
    </w:p>
    <w:p>
      <w:pPr>
        <w:rPr>
          <w:color w:val="auto"/>
        </w:rPr>
      </w:pPr>
    </w:p>
    <w:p>
      <w:pPr>
        <w:pStyle w:val="7"/>
        <w:numPr>
          <w:ilvl w:val="0"/>
          <w:numId w:val="1"/>
        </w:numPr>
        <w:ind w:firstLineChars="0"/>
        <w:rPr>
          <w:color w:val="auto"/>
        </w:rPr>
      </w:pPr>
      <w:r>
        <w:rPr>
          <w:rFonts w:hint="eastAsia"/>
          <w:color w:val="auto"/>
        </w:rPr>
        <w:t>简答</w:t>
      </w:r>
    </w:p>
    <w:p>
      <w:pPr>
        <w:pStyle w:val="7"/>
        <w:numPr>
          <w:ilvl w:val="0"/>
          <w:numId w:val="4"/>
        </w:numPr>
        <w:ind w:firstLineChars="0"/>
        <w:rPr>
          <w:color w:val="auto"/>
        </w:rPr>
      </w:pPr>
      <w:r>
        <w:rPr>
          <w:rFonts w:hint="eastAsia"/>
          <w:color w:val="auto"/>
        </w:rPr>
        <w:t>袋中有20个球，编号是01-20，从中挑选一个球，</w:t>
      </w:r>
    </w:p>
    <w:p>
      <w:pPr>
        <w:pStyle w:val="7"/>
        <w:numPr>
          <w:ilvl w:val="0"/>
          <w:numId w:val="5"/>
        </w:numPr>
        <w:ind w:firstLineChars="0"/>
        <w:rPr>
          <w:color w:val="auto"/>
        </w:rPr>
      </w:pPr>
      <w:r>
        <w:rPr>
          <w:rFonts w:hint="eastAsia"/>
          <w:color w:val="auto"/>
        </w:rPr>
        <w:t>求选中的球编码中含数字3的概率是多少？</w:t>
      </w:r>
    </w:p>
    <w:p>
      <w:pPr>
        <w:pStyle w:val="7"/>
        <w:numPr>
          <w:ilvl w:val="0"/>
          <w:numId w:val="5"/>
        </w:numPr>
        <w:ind w:firstLineChars="0"/>
        <w:rPr>
          <w:color w:val="auto"/>
        </w:rPr>
      </w:pPr>
      <w:r>
        <w:rPr>
          <w:rFonts w:hint="eastAsia"/>
          <w:color w:val="auto"/>
        </w:rPr>
        <w:t>求选中的球编号中含数字1的概率是多少?</w:t>
      </w:r>
    </w:p>
    <w:p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(3)若从中01-10号球中选择3个球，一共有多少种情况？</w:t>
      </w:r>
    </w:p>
    <w:p>
      <w:pPr>
        <w:pStyle w:val="7"/>
        <w:ind w:left="720" w:firstLine="0" w:firstLineChars="0"/>
        <w:rPr>
          <w:color w:val="auto"/>
        </w:rPr>
      </w:pPr>
      <w:r>
        <w:rPr>
          <w:rFonts w:hint="eastAsia"/>
          <w:color w:val="auto"/>
        </w:rPr>
        <w:t>(4) 若从中01-05号球中选择3个球进行排列，一共有多少种排列情况？</w:t>
      </w:r>
    </w:p>
    <w:p>
      <w:pPr>
        <w:pStyle w:val="7"/>
        <w:numPr>
          <w:ilvl w:val="0"/>
          <w:numId w:val="6"/>
        </w:numPr>
        <w:ind w:firstLine="0" w:firstLineChars="0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求</w:t>
      </w:r>
      <m:oMath>
        <m:r>
          <m:rPr>
            <m:sty m:val="p"/>
          </m:rPr>
          <w:rPr>
            <w:rFonts w:ascii="Cambria Math" w:hAnsi="Cambria Math" w:eastAsia="黑体"/>
            <w:color w:val="auto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黑体"/>
            <w:color w:val="auto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eastAsia="黑体"/>
                    <w:i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黑体"/>
                    <w:i/>
                    <w:color w:val="auto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eastAsia="黑体"/>
                    <w:color w:val="auto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黑体"/>
                    <w:i/>
                    <w:color w:val="auto"/>
                    <w:sz w:val="28"/>
                    <w:szCs w:val="28"/>
                  </w:rPr>
                </m:ctrlPr>
              </m:sup>
            </m:s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-1</m:t>
            </m:r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e>
          <m:sup>
            <m:ctrlPr>
              <w:rPr>
                <w:rFonts w:ascii="Cambria Math" w:hAnsi="Cambria Math" w:eastAsia="黑体"/>
                <w:color w:val="auto"/>
                <w:sz w:val="28"/>
                <w:szCs w:val="28"/>
              </w:rPr>
            </m:ctrlPr>
          </m:sup>
        </m:sSup>
      </m:oMath>
      <w:r>
        <w:rPr>
          <w:rFonts w:hint="eastAsia" w:ascii="黑体" w:hAnsi="黑体" w:eastAsia="黑体"/>
          <w:color w:val="auto"/>
          <w:sz w:val="28"/>
          <w:szCs w:val="28"/>
        </w:rPr>
        <w:t>的最小值</w:t>
      </w: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pStyle w:val="7"/>
        <w:numPr>
          <w:ilvl w:val="0"/>
          <w:numId w:val="6"/>
        </w:numPr>
        <w:ind w:firstLine="0" w:firstLineChars="0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求y=</w:t>
      </w:r>
      <m:oMath>
        <m:sSup>
          <m:sSupP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x</m:t>
            </m: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e>
          <m:sup>
            <m:r>
              <w:rPr>
                <w:rFonts w:ascii="Cambria Math" w:hAnsi="Cambria Math" w:eastAsia="黑体"/>
                <w:color w:val="auto"/>
                <w:sz w:val="28"/>
                <w:szCs w:val="28"/>
              </w:rPr>
              <m:t>3</m:t>
            </m:r>
            <m:ctrlPr>
              <w:rPr>
                <w:rFonts w:ascii="Cambria Math" w:hAnsi="Cambria Math" w:eastAsia="黑体"/>
                <w:i/>
                <w:color w:val="auto"/>
                <w:sz w:val="28"/>
                <w:szCs w:val="28"/>
              </w:rPr>
            </m:ctrlPr>
          </m:sup>
        </m:sSup>
        <m:r>
          <w:rPr>
            <w:rFonts w:ascii="Cambria Math" w:hAnsi="Cambria Math" w:eastAsia="黑体"/>
            <w:color w:val="auto"/>
            <w:sz w:val="28"/>
            <w:szCs w:val="28"/>
          </w:rPr>
          <m:t>+1</m:t>
        </m:r>
      </m:oMath>
      <w:r>
        <w:rPr>
          <w:rFonts w:hint="eastAsia" w:ascii="黑体" w:hAnsi="黑体" w:eastAsia="黑体"/>
          <w:color w:val="auto"/>
          <w:sz w:val="28"/>
          <w:szCs w:val="28"/>
        </w:rPr>
        <w:t xml:space="preserve"> 的拐点及凹凸区间</w:t>
      </w:r>
    </w:p>
    <w:p>
      <w:pPr>
        <w:jc w:val="left"/>
        <w:rPr>
          <w:rFonts w:ascii="黑体" w:hAnsi="黑体" w:eastAsia="黑体"/>
          <w:color w:val="auto"/>
          <w:sz w:val="28"/>
          <w:szCs w:val="28"/>
        </w:rPr>
      </w:pPr>
    </w:p>
    <w:p>
      <w:pPr>
        <w:pStyle w:val="7"/>
        <w:numPr>
          <w:ilvl w:val="0"/>
          <w:numId w:val="6"/>
        </w:numPr>
        <w:ind w:firstLine="0" w:firstLineChars="0"/>
        <w:jc w:val="left"/>
        <w:rPr>
          <w:rFonts w:ascii="黑体" w:hAnsi="黑体" w:eastAsia="黑体"/>
          <w:color w:val="auto"/>
          <w:sz w:val="28"/>
          <w:szCs w:val="28"/>
        </w:rPr>
      </w:pPr>
      <w:r>
        <w:rPr>
          <w:rFonts w:hint="eastAsia" w:ascii="黑体" w:hAnsi="黑体" w:eastAsia="黑体"/>
          <w:color w:val="auto"/>
          <w:sz w:val="28"/>
          <w:szCs w:val="28"/>
        </w:rPr>
        <w:t>计算在区间（0，π）上，f(x)=sinx 与x轴围成的图像的面积</w:t>
      </w:r>
    </w:p>
    <w:p>
      <w:pPr>
        <w:rPr>
          <w:color w:val="auto"/>
        </w:rPr>
      </w:pPr>
    </w:p>
    <w:p>
      <w:pPr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t>3、用矩阵表示下面的线性方程</w:t>
      </w:r>
    </w:p>
    <w:p>
      <w:pPr>
        <w:pStyle w:val="7"/>
        <w:ind w:left="1440" w:firstLine="0" w:firstLineChars="0"/>
        <w:rPr>
          <w:rFonts w:ascii="Hiragino Sans GB W3" w:hAnsi="Hiragino Sans GB W3" w:eastAsia="Hiragino Sans GB W3"/>
          <w:color w:val="auto"/>
        </w:rPr>
      </w:pPr>
      <w:r>
        <w:rPr>
          <w:rFonts w:hint="eastAsia" w:ascii="Hiragino Sans GB W3" w:hAnsi="Hiragino Sans GB W3" w:eastAsia="Hiragino Sans GB W3"/>
          <w:color w:val="auto"/>
        </w:rPr>
        <w:drawing>
          <wp:inline distT="0" distB="0" distL="0" distR="0">
            <wp:extent cx="1997710" cy="913765"/>
            <wp:effectExtent l="0" t="0" r="8890" b="635"/>
            <wp:docPr id="3" name="图片 3" descr="屏幕快照%202018-09-19%20下午3.0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%202018-09-19%20下午3.00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908" cy="92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pStyle w:val="7"/>
        <w:numPr>
          <w:numId w:val="0"/>
        </w:numPr>
        <w:ind w:left="720" w:leftChars="0"/>
        <w:rPr>
          <w:color w:val="auto"/>
        </w:rPr>
      </w:pPr>
    </w:p>
    <w:p>
      <w:pPr>
        <w:pStyle w:val="7"/>
        <w:numPr>
          <w:numId w:val="0"/>
        </w:numPr>
        <w:rPr>
          <w:color w:val="auto"/>
        </w:rPr>
      </w:pPr>
    </w:p>
    <w:p>
      <w:pPr>
        <w:pStyle w:val="7"/>
        <w:numPr>
          <w:numId w:val="0"/>
        </w:numPr>
        <w:rPr>
          <w:rFonts w:hint="eastAsia"/>
          <w:color w:val="auto"/>
        </w:rPr>
      </w:pPr>
      <w:r>
        <w:rPr>
          <w:rFonts w:hint="eastAsia" w:eastAsia="宋体"/>
          <w:color w:val="auto"/>
          <w:lang w:val="en-US" w:eastAsia="zh-CN"/>
        </w:rPr>
        <w:t xml:space="preserve">2 </w:t>
      </w:r>
      <w:r>
        <w:rPr>
          <w:rFonts w:hint="eastAsia"/>
          <w:color w:val="auto"/>
        </w:rPr>
        <w:t>设随机变量(X,Y)的分布律为</w:t>
      </w:r>
    </w:p>
    <w:tbl>
      <w:tblPr>
        <w:tblStyle w:val="11"/>
        <w:tblpPr w:leftFromText="180" w:rightFromText="180" w:vertAnchor="text" w:horzAnchor="page" w:tblpX="2890" w:tblpY="538"/>
        <w:tblW w:w="4568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188"/>
        <w:gridCol w:w="1189"/>
        <w:gridCol w:w="12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74" w:type="dxa"/>
            <w:tcBorders>
              <w:bottom w:val="single" w:color="7E7E7E" w:themeColor="text1" w:themeTint="80" w:sz="4" w:space="0"/>
              <w:insideH w:val="single" w:sz="4" w:space="0"/>
              <w:tl2br w:val="single" w:color="auto" w:sz="4" w:space="0"/>
            </w:tcBorders>
          </w:tcPr>
          <w:p>
            <w:pPr>
              <w:pStyle w:val="7"/>
              <w:ind w:firstLine="0" w:firstLineChars="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 xml:space="preserve">X   Y           </w:t>
            </w:r>
          </w:p>
        </w:tc>
        <w:tc>
          <w:tcPr>
            <w:tcW w:w="1188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7"/>
              <w:ind w:firstLine="0" w:firstLineChars="0"/>
              <w:rPr>
                <w:b w:val="0"/>
                <w:bCs w:val="0"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-1</w:t>
            </w:r>
          </w:p>
        </w:tc>
        <w:tc>
          <w:tcPr>
            <w:tcW w:w="1189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7"/>
              <w:ind w:firstLine="0" w:firstLineChars="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0</w:t>
            </w:r>
          </w:p>
        </w:tc>
        <w:tc>
          <w:tcPr>
            <w:tcW w:w="12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7"/>
              <w:ind w:firstLine="0" w:firstLineChars="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1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974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7"/>
              <w:ind w:firstLine="0" w:firstLineChars="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0</w:t>
            </w:r>
          </w:p>
        </w:tc>
        <w:tc>
          <w:tcPr>
            <w:tcW w:w="1188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7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0.1</w:t>
            </w:r>
          </w:p>
        </w:tc>
        <w:tc>
          <w:tcPr>
            <w:tcW w:w="1189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7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0.1</w:t>
            </w:r>
          </w:p>
        </w:tc>
        <w:tc>
          <w:tcPr>
            <w:tcW w:w="12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7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0.2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74" w:type="dxa"/>
          </w:tcPr>
          <w:p>
            <w:pPr>
              <w:pStyle w:val="7"/>
              <w:ind w:firstLine="0" w:firstLineChars="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</w:rPr>
              <w:t>1</w:t>
            </w:r>
          </w:p>
        </w:tc>
        <w:tc>
          <w:tcPr>
            <w:tcW w:w="1188" w:type="dxa"/>
          </w:tcPr>
          <w:p>
            <w:pPr>
              <w:pStyle w:val="7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0.1</w:t>
            </w:r>
          </w:p>
        </w:tc>
        <w:tc>
          <w:tcPr>
            <w:tcW w:w="1189" w:type="dxa"/>
          </w:tcPr>
          <w:p>
            <w:pPr>
              <w:pStyle w:val="7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0.3</w:t>
            </w:r>
          </w:p>
        </w:tc>
        <w:tc>
          <w:tcPr>
            <w:tcW w:w="1217" w:type="dxa"/>
          </w:tcPr>
          <w:p>
            <w:pPr>
              <w:pStyle w:val="7"/>
              <w:ind w:firstLine="0" w:firstLineChars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0.2</w:t>
            </w:r>
          </w:p>
        </w:tc>
      </w:tr>
    </w:tbl>
    <w:p>
      <w:pPr>
        <w:pStyle w:val="7"/>
        <w:numPr>
          <w:numId w:val="0"/>
        </w:numPr>
        <w:rPr>
          <w:rFonts w:hint="eastAsia"/>
          <w:color w:val="auto"/>
        </w:rPr>
      </w:pPr>
    </w:p>
    <w:p>
      <w:pPr>
        <w:pStyle w:val="7"/>
        <w:numPr>
          <w:numId w:val="0"/>
        </w:numPr>
        <w:rPr>
          <w:rFonts w:hint="eastAsia"/>
          <w:color w:val="auto"/>
        </w:rPr>
      </w:pPr>
    </w:p>
    <w:p>
      <w:pPr>
        <w:pStyle w:val="7"/>
        <w:numPr>
          <w:numId w:val="0"/>
        </w:numPr>
        <w:rPr>
          <w:rFonts w:hint="eastAsia"/>
          <w:color w:val="auto"/>
        </w:rPr>
      </w:pPr>
    </w:p>
    <w:p>
      <w:pPr>
        <w:pStyle w:val="7"/>
        <w:numPr>
          <w:numId w:val="0"/>
        </w:numPr>
        <w:rPr>
          <w:rFonts w:hint="eastAsia"/>
          <w:color w:val="auto"/>
        </w:rPr>
      </w:pPr>
    </w:p>
    <w:p>
      <w:pPr>
        <w:rPr>
          <w:color w:val="auto"/>
        </w:rPr>
      </w:pPr>
    </w:p>
    <w:p>
      <w:pPr>
        <w:pStyle w:val="7"/>
        <w:numPr>
          <w:ilvl w:val="0"/>
          <w:numId w:val="7"/>
        </w:numPr>
        <w:ind w:firstLineChars="0"/>
        <w:rPr>
          <w:color w:val="auto"/>
        </w:rPr>
      </w:pPr>
      <w:r>
        <w:rPr>
          <w:rFonts w:hint="eastAsia"/>
          <w:color w:val="auto"/>
        </w:rPr>
        <w:t>求概率P(X=1,Y=1)</w:t>
      </w:r>
    </w:p>
    <w:p>
      <w:pPr>
        <w:pStyle w:val="7"/>
        <w:numPr>
          <w:ilvl w:val="0"/>
          <w:numId w:val="7"/>
        </w:numPr>
        <w:ind w:firstLineChars="0"/>
        <w:rPr>
          <w:color w:val="auto"/>
        </w:rPr>
      </w:pPr>
      <w:r>
        <w:rPr>
          <w:rFonts w:hint="eastAsia"/>
          <w:color w:val="auto"/>
        </w:rPr>
        <w:t>求概率P(X=0)</w:t>
      </w:r>
    </w:p>
    <w:p>
      <w:pPr>
        <w:rPr>
          <w:color w:val="auto"/>
        </w:rPr>
      </w:pPr>
      <w:r>
        <w:rPr>
          <w:rFonts w:hint="eastAsia"/>
          <w:color w:val="auto"/>
        </w:rPr>
        <w:t>（3）求数学期望E(X)</w:t>
      </w:r>
    </w:p>
    <w:p>
      <w:pPr>
        <w:rPr>
          <w:rFonts w:hint="eastAsia"/>
          <w:color w:val="auto"/>
        </w:rPr>
      </w:pPr>
    </w:p>
    <w:p>
      <w:pPr>
        <w:rPr>
          <w:rFonts w:hint="eastAsia"/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（4）求方差D（X）</w:t>
      </w:r>
      <w:r>
        <w:rPr>
          <w:rFonts w:hint="eastAsia"/>
          <w:color w:val="auto"/>
        </w:rPr>
        <w:t xml:space="preserve"> </w:t>
      </w:r>
    </w:p>
    <w:p>
      <w:pPr>
        <w:rPr>
          <w:color w:val="auto"/>
        </w:rPr>
      </w:pPr>
      <w:r>
        <w:rPr>
          <w:rFonts w:hint="eastAsia"/>
          <w:color w:val="auto"/>
        </w:rPr>
        <w:t>（5）求数学期望E(Y)</w:t>
      </w:r>
    </w:p>
    <w:p>
      <w:pPr>
        <w:rPr>
          <w:color w:val="auto"/>
        </w:rPr>
      </w:pPr>
      <w:r>
        <w:rPr>
          <w:rFonts w:hint="eastAsia"/>
          <w:color w:val="auto"/>
        </w:rPr>
        <w:t>（6）求方差D(Y)</w:t>
      </w:r>
    </w:p>
    <w:p>
      <w:pPr>
        <w:pStyle w:val="7"/>
        <w:ind w:left="360" w:firstLine="0" w:firstLineChars="0"/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>（7）求X,Y的协方E差Cov(X,Y)</w:t>
      </w:r>
    </w:p>
    <w:p>
      <w:pPr>
        <w:rPr>
          <w:color w:val="auto"/>
        </w:rPr>
      </w:pPr>
      <w:r>
        <w:rPr>
          <w:rFonts w:hint="eastAsia"/>
          <w:color w:val="auto"/>
        </w:rPr>
        <w:t>（8）求X,Y的相关系数,并说明X,Y是何种相关关系。</w:t>
      </w:r>
    </w:p>
    <w:p>
      <w:pPr>
        <w:pStyle w:val="7"/>
        <w:ind w:left="360" w:firstLine="0" w:firstLineChars="0"/>
        <w:rPr>
          <w:color w:val="auto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 GB W3">
    <w:altName w:val="宋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olor w:val="5B9BD5" w:themeColor="accent1"/>
        <w:sz w:val="40"/>
        <w14:textFill>
          <w14:solidFill>
            <w14:schemeClr w14:val="accent1"/>
          </w14:solidFill>
        </w14:textFill>
      </w:rPr>
    </w:pPr>
    <w:r>
      <w:rPr>
        <w:color w:val="5B9BD5" w:themeColor="accent1"/>
        <w:sz w:val="40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:sz w:val="40"/>
        <w:lang w:val="zh-CN"/>
        <w14:textFill>
          <w14:solidFill>
            <w14:schemeClr w14:val="accent1"/>
          </w14:solidFill>
        </w14:textFill>
      </w:rPr>
      <w:t>1</w:t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end"/>
    </w:r>
    <w:r>
      <w:rPr>
        <w:color w:val="5B9BD5" w:themeColor="accent1"/>
        <w:sz w:val="40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:sz w:val="40"/>
        <w:lang w:val="zh-CN"/>
        <w14:textFill>
          <w14:solidFill>
            <w14:schemeClr w14:val="accent1"/>
          </w14:solidFill>
        </w14:textFill>
      </w:rPr>
      <w:t>1</w:t>
    </w:r>
    <w:r>
      <w:rPr>
        <w:color w:val="5B9BD5" w:themeColor="accent1"/>
        <w:sz w:val="40"/>
        <w14:textFill>
          <w14:solidFill>
            <w14:schemeClr w14:val="accent1"/>
          </w14:solidFill>
        </w14:textFill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4"/>
      </w:rPr>
    </w:pPr>
    <w:r>
      <w:rPr>
        <w:rFonts w:hint="eastAsia"/>
        <w:sz w:val="24"/>
      </w:rPr>
      <w:t>软件工程学院-数学基础-试题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DF9"/>
    <w:multiLevelType w:val="multilevel"/>
    <w:tmpl w:val="00224DF9"/>
    <w:lvl w:ilvl="0" w:tentative="0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520" w:hanging="480"/>
      </w:pPr>
    </w:lvl>
    <w:lvl w:ilvl="2" w:tentative="0">
      <w:start w:val="1"/>
      <w:numFmt w:val="lowerRoman"/>
      <w:lvlText w:val="%3."/>
      <w:lvlJc w:val="right"/>
      <w:pPr>
        <w:ind w:left="9000" w:hanging="480"/>
      </w:pPr>
    </w:lvl>
    <w:lvl w:ilvl="3" w:tentative="0">
      <w:start w:val="1"/>
      <w:numFmt w:val="decimal"/>
      <w:lvlText w:val="%4."/>
      <w:lvlJc w:val="left"/>
      <w:pPr>
        <w:ind w:left="9480" w:hanging="480"/>
      </w:pPr>
    </w:lvl>
    <w:lvl w:ilvl="4" w:tentative="0">
      <w:start w:val="1"/>
      <w:numFmt w:val="lowerLetter"/>
      <w:lvlText w:val="%5)"/>
      <w:lvlJc w:val="left"/>
      <w:pPr>
        <w:ind w:left="9960" w:hanging="480"/>
      </w:pPr>
    </w:lvl>
    <w:lvl w:ilvl="5" w:tentative="0">
      <w:start w:val="1"/>
      <w:numFmt w:val="lowerRoman"/>
      <w:lvlText w:val="%6."/>
      <w:lvlJc w:val="right"/>
      <w:pPr>
        <w:ind w:left="10440" w:hanging="480"/>
      </w:pPr>
    </w:lvl>
    <w:lvl w:ilvl="6" w:tentative="0">
      <w:start w:val="1"/>
      <w:numFmt w:val="decimal"/>
      <w:lvlText w:val="%7."/>
      <w:lvlJc w:val="left"/>
      <w:pPr>
        <w:ind w:left="10920" w:hanging="480"/>
      </w:pPr>
    </w:lvl>
    <w:lvl w:ilvl="7" w:tentative="0">
      <w:start w:val="1"/>
      <w:numFmt w:val="lowerLetter"/>
      <w:lvlText w:val="%8)"/>
      <w:lvlJc w:val="left"/>
      <w:pPr>
        <w:ind w:left="11400" w:hanging="480"/>
      </w:pPr>
    </w:lvl>
    <w:lvl w:ilvl="8" w:tentative="0">
      <w:start w:val="1"/>
      <w:numFmt w:val="lowerRoman"/>
      <w:lvlText w:val="%9."/>
      <w:lvlJc w:val="right"/>
      <w:pPr>
        <w:ind w:left="11880" w:hanging="480"/>
      </w:pPr>
    </w:lvl>
  </w:abstractNum>
  <w:abstractNum w:abstractNumId="1">
    <w:nsid w:val="14EC63EC"/>
    <w:multiLevelType w:val="multilevel"/>
    <w:tmpl w:val="14EC63EC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6E468F0"/>
    <w:multiLevelType w:val="multilevel"/>
    <w:tmpl w:val="16E468F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Cambria Math" w:hAnsi="Cambria Math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E20D23"/>
    <w:multiLevelType w:val="multilevel"/>
    <w:tmpl w:val="1DE20D23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37CD6048"/>
    <w:multiLevelType w:val="multilevel"/>
    <w:tmpl w:val="37CD6048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60A447EB"/>
    <w:multiLevelType w:val="multilevel"/>
    <w:tmpl w:val="60A447EB"/>
    <w:lvl w:ilvl="0" w:tentative="0">
      <w:start w:val="1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BC24164"/>
    <w:multiLevelType w:val="multilevel"/>
    <w:tmpl w:val="6BC2416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E8"/>
    <w:rsid w:val="00011C56"/>
    <w:rsid w:val="00053EFA"/>
    <w:rsid w:val="00057970"/>
    <w:rsid w:val="000648C9"/>
    <w:rsid w:val="000D2155"/>
    <w:rsid w:val="002720D1"/>
    <w:rsid w:val="002B01D1"/>
    <w:rsid w:val="0030246C"/>
    <w:rsid w:val="00302D81"/>
    <w:rsid w:val="004156F6"/>
    <w:rsid w:val="00502518"/>
    <w:rsid w:val="00520AD8"/>
    <w:rsid w:val="005343A3"/>
    <w:rsid w:val="00547D25"/>
    <w:rsid w:val="00592CE8"/>
    <w:rsid w:val="0061375D"/>
    <w:rsid w:val="006944EE"/>
    <w:rsid w:val="006E1428"/>
    <w:rsid w:val="006F0DDA"/>
    <w:rsid w:val="006F767A"/>
    <w:rsid w:val="007048C9"/>
    <w:rsid w:val="00730708"/>
    <w:rsid w:val="0088102A"/>
    <w:rsid w:val="00892FEE"/>
    <w:rsid w:val="009F7549"/>
    <w:rsid w:val="00A310D6"/>
    <w:rsid w:val="00A554DE"/>
    <w:rsid w:val="00AE722C"/>
    <w:rsid w:val="00BE7546"/>
    <w:rsid w:val="00C401F7"/>
    <w:rsid w:val="00C45A29"/>
    <w:rsid w:val="00C82381"/>
    <w:rsid w:val="00CB0404"/>
    <w:rsid w:val="00D42C30"/>
    <w:rsid w:val="00E13C7F"/>
    <w:rsid w:val="00E75545"/>
    <w:rsid w:val="00EF55F1"/>
    <w:rsid w:val="00F122F5"/>
    <w:rsid w:val="00FE077E"/>
    <w:rsid w:val="0974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4"/>
    <w:semiHidden/>
    <w:uiPriority w:val="99"/>
    <w:rPr>
      <w:color w:val="808080"/>
    </w:rPr>
  </w:style>
  <w:style w:type="table" w:customStyle="1" w:styleId="9">
    <w:name w:val="Plain Table 3"/>
    <w:basedOn w:val="5"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0">
    <w:name w:val="Plain Table 4"/>
    <w:basedOn w:val="5"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1">
    <w:name w:val="Plain Table 2"/>
    <w:basedOn w:val="5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12">
    <w:name w:val="页眉字符"/>
    <w:basedOn w:val="4"/>
    <w:link w:val="3"/>
    <w:uiPriority w:val="99"/>
    <w:rPr>
      <w:sz w:val="18"/>
      <w:szCs w:val="18"/>
    </w:rPr>
  </w:style>
  <w:style w:type="character" w:customStyle="1" w:styleId="13">
    <w:name w:val="页脚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373</Words>
  <Characters>2127</Characters>
  <Lines>17</Lines>
  <Paragraphs>4</Paragraphs>
  <TotalTime>1</TotalTime>
  <ScaleCrop>false</ScaleCrop>
  <LinksUpToDate>false</LinksUpToDate>
  <CharactersWithSpaces>2496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2018-09-17T11:31:00Z</dcterms:created>
  <dc:creator>Microsoft Office 用户</dc:creator>
  <cp:lastModifiedBy>LJY</cp:lastModifiedBy>
  <dcterms:modified xsi:type="dcterms:W3CDTF">2018-09-29T03:10:45Z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