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9FA89" w14:textId="77777777" w:rsidR="00770288" w:rsidRDefault="00EA70F8">
      <w:r>
        <w:rPr>
          <w:rFonts w:hint="eastAsia"/>
        </w:rPr>
        <w:t>AlexNet</w:t>
      </w:r>
    </w:p>
    <w:p w14:paraId="528D1AE2" w14:textId="3A6CBD00" w:rsidR="00EA70F8" w:rsidRDefault="00EA70F8">
      <w:r>
        <w:rPr>
          <w:rFonts w:hint="eastAsia"/>
        </w:rPr>
        <w:t>Basics</w:t>
      </w:r>
      <w:r>
        <w:rPr>
          <w:rFonts w:hint="eastAsia"/>
        </w:rPr>
        <w:t>：</w:t>
      </w:r>
    </w:p>
    <w:p w14:paraId="6CB44A56" w14:textId="77777777" w:rsidR="00EA70F8" w:rsidRPr="00EA70F8" w:rsidRDefault="00EA70F8" w:rsidP="00EA70F8">
      <w:pPr>
        <w:pStyle w:val="ListParagraph"/>
        <w:numPr>
          <w:ilvl w:val="0"/>
          <w:numId w:val="1"/>
        </w:numPr>
      </w:pPr>
      <w:r>
        <w:rPr>
          <w:rFonts w:hint="eastAsia"/>
        </w:rPr>
        <w:t>ReLU: purpose</w:t>
      </w:r>
      <w:r>
        <w:t xml:space="preserve"> </w:t>
      </w:r>
      <w:r>
        <w:rPr>
          <w:rFonts w:hint="eastAsia"/>
        </w:rPr>
        <w:t>is</w:t>
      </w:r>
      <w:r>
        <w:t xml:space="preserve"> </w:t>
      </w:r>
      <w:r>
        <w:rPr>
          <w:lang w:val="en-US"/>
        </w:rPr>
        <w:t>accelerating training (compared to traditional activation function, tanh and sigmoid</w:t>
      </w:r>
    </w:p>
    <w:p w14:paraId="077D8C31" w14:textId="181339A0" w:rsidR="00EA70F8" w:rsidRDefault="00EA70F8" w:rsidP="00EA70F8">
      <w:pPr>
        <w:pStyle w:val="ListParagraph"/>
        <w:numPr>
          <w:ilvl w:val="0"/>
          <w:numId w:val="1"/>
        </w:numPr>
      </w:pPr>
      <w:r>
        <w:rPr>
          <w:rFonts w:hint="eastAsia"/>
        </w:rPr>
        <w:t>Initialization</w:t>
      </w:r>
      <w:r>
        <w:t xml:space="preserve">:purpose is </w:t>
      </w:r>
      <w:r w:rsidRPr="00EA70F8">
        <w:rPr>
          <w:rFonts w:ascii="NimbusRomNo9L" w:hAnsi="NimbusRomNo9L"/>
          <w:sz w:val="20"/>
          <w:szCs w:val="20"/>
        </w:rPr>
        <w:t>accelerat</w:t>
      </w:r>
      <w:r>
        <w:rPr>
          <w:rFonts w:ascii="NimbusRomNo9L" w:hAnsi="NimbusRomNo9L"/>
          <w:sz w:val="20"/>
          <w:szCs w:val="20"/>
        </w:rPr>
        <w:t>ing</w:t>
      </w:r>
      <w:r w:rsidRPr="00EA70F8">
        <w:rPr>
          <w:rFonts w:ascii="NimbusRomNo9L" w:hAnsi="NimbusRomNo9L"/>
          <w:sz w:val="20"/>
          <w:szCs w:val="20"/>
        </w:rPr>
        <w:t xml:space="preserve"> the early stages of learning by providing the ReLUs with positive inputs </w:t>
      </w:r>
    </w:p>
    <w:p w14:paraId="78A2F4CB" w14:textId="77777777" w:rsidR="00EA70F8" w:rsidRPr="00EA70F8" w:rsidRDefault="00EA70F8" w:rsidP="00EA70F8">
      <w:pPr>
        <w:pStyle w:val="ListParagraph"/>
        <w:numPr>
          <w:ilvl w:val="1"/>
          <w:numId w:val="1"/>
        </w:numPr>
      </w:pPr>
      <w:r w:rsidRPr="00EA70F8">
        <w:rPr>
          <w:rFonts w:ascii="NimbusRomNo9L" w:hAnsi="NimbusRomNo9L"/>
          <w:sz w:val="20"/>
          <w:szCs w:val="20"/>
        </w:rPr>
        <w:t xml:space="preserve">weights : zero-mean Gaussian distribution with standard de- viation 0.01 </w:t>
      </w:r>
      <w:r>
        <w:rPr>
          <w:rFonts w:ascii="NimbusRomNo9L" w:hAnsi="NimbusRomNo9L"/>
          <w:sz w:val="20"/>
          <w:szCs w:val="20"/>
        </w:rPr>
        <w:t>(each layer)</w:t>
      </w:r>
    </w:p>
    <w:p w14:paraId="176B4C88" w14:textId="664F5462" w:rsidR="00EA70F8" w:rsidRPr="00EA70F8" w:rsidRDefault="00EA70F8" w:rsidP="00EA70F8">
      <w:pPr>
        <w:pStyle w:val="ListParagraph"/>
        <w:numPr>
          <w:ilvl w:val="1"/>
          <w:numId w:val="1"/>
        </w:numPr>
      </w:pPr>
      <w:r w:rsidRPr="00EA70F8">
        <w:rPr>
          <w:rFonts w:ascii="NimbusRomNo9L" w:hAnsi="NimbusRomNo9L"/>
          <w:sz w:val="20"/>
          <w:szCs w:val="20"/>
        </w:rPr>
        <w:t xml:space="preserve">biases : second, fourth, and fifth convolutional layers, as well as in the fully-connected hidden layers, with the constant 1 . </w:t>
      </w:r>
      <w:r>
        <w:rPr>
          <w:rFonts w:ascii="NimbusRomNo9L" w:hAnsi="NimbusRomNo9L"/>
          <w:sz w:val="20"/>
          <w:szCs w:val="20"/>
        </w:rPr>
        <w:t>R</w:t>
      </w:r>
      <w:r w:rsidRPr="00EA70F8">
        <w:rPr>
          <w:rFonts w:ascii="NimbusRomNo9L" w:hAnsi="NimbusRomNo9L"/>
          <w:sz w:val="20"/>
          <w:szCs w:val="20"/>
        </w:rPr>
        <w:t xml:space="preserve">emaining layers with the constant 0 </w:t>
      </w:r>
    </w:p>
    <w:p w14:paraId="7FBB55FE" w14:textId="0C65128A" w:rsidR="00EA70F8" w:rsidRDefault="00EA70F8" w:rsidP="00EA70F8"/>
    <w:p w14:paraId="734DDB60" w14:textId="77777777" w:rsidR="00951BBF" w:rsidRDefault="00951BBF" w:rsidP="00EA70F8"/>
    <w:p w14:paraId="0D952D7C" w14:textId="7BC6497C" w:rsidR="00951BBF" w:rsidRDefault="00951BBF" w:rsidP="00EA70F8">
      <w:r>
        <w:rPr>
          <w:rFonts w:hint="eastAsia"/>
        </w:rPr>
        <w:t>PReLU</w:t>
      </w:r>
      <w:r>
        <w:rPr>
          <w:rFonts w:hint="eastAsia"/>
        </w:rPr>
        <w:t>：</w:t>
      </w:r>
    </w:p>
    <w:p w14:paraId="00FE0739" w14:textId="0506F29B" w:rsidR="00951BBF" w:rsidRPr="00951BBF" w:rsidRDefault="00951BBF" w:rsidP="00951BBF">
      <w:pPr>
        <w:pStyle w:val="NormalWeb"/>
      </w:pPr>
      <w:r>
        <w:t>C</w:t>
      </w:r>
      <w:r>
        <w:rPr>
          <w:rFonts w:hint="eastAsia"/>
        </w:rPr>
        <w:t>ompar</w:t>
      </w:r>
      <w:r w:rsidR="00DC7FA3">
        <w:t>ison</w:t>
      </w:r>
      <w:r>
        <w:rPr>
          <w:rFonts w:ascii="SimSun" w:eastAsia="SimSun" w:hAnsi="SimSun" w:cs="SimSun" w:hint="eastAsia"/>
        </w:rPr>
        <w:t>：</w:t>
      </w:r>
      <w:r>
        <w:rPr>
          <w:rFonts w:ascii="NimbusRomNo9L" w:hAnsi="NimbusRomNo9L"/>
          <w:sz w:val="20"/>
          <w:szCs w:val="20"/>
        </w:rPr>
        <w:t xml:space="preserve">We conducted comparisons on a deep but efficient model with 14 weight layers </w:t>
      </w:r>
      <w:r>
        <w:rPr>
          <w:rFonts w:ascii="NimbusRomNo9L" w:hAnsi="NimbusRomNo9L" w:hint="eastAsia"/>
          <w:sz w:val="20"/>
          <w:szCs w:val="20"/>
        </w:rPr>
        <w:t>based</w:t>
      </w:r>
      <w:r>
        <w:rPr>
          <w:rFonts w:ascii="NimbusRomNo9L" w:hAnsi="NimbusRomNo9L"/>
          <w:sz w:val="20"/>
          <w:szCs w:val="20"/>
        </w:rPr>
        <w:t xml:space="preserve"> on known paper (which </w:t>
      </w:r>
      <w:r w:rsidR="00DC7FA3">
        <w:rPr>
          <w:rFonts w:ascii="NimbusRomNo9L" w:hAnsi="NimbusRomNo9L"/>
          <w:sz w:val="20"/>
          <w:szCs w:val="20"/>
        </w:rPr>
        <w:t>was</w:t>
      </w:r>
      <w:r>
        <w:rPr>
          <w:rFonts w:ascii="NimbusRomNo9L" w:hAnsi="NimbusRomNo9L"/>
          <w:sz w:val="20"/>
          <w:szCs w:val="20"/>
        </w:rPr>
        <w:t xml:space="preserve"> implemented su</w:t>
      </w:r>
      <w:r w:rsidR="00DC7FA3">
        <w:rPr>
          <w:rFonts w:ascii="NimbusRomNo9L" w:hAnsi="NimbusRomNo9L"/>
          <w:sz w:val="20"/>
          <w:szCs w:val="20"/>
        </w:rPr>
        <w:t>ccessfully before</w:t>
      </w:r>
      <w:r>
        <w:rPr>
          <w:rFonts w:ascii="NimbusRomNo9L" w:hAnsi="NimbusRomNo9L"/>
          <w:sz w:val="20"/>
          <w:szCs w:val="20"/>
        </w:rPr>
        <w:t>)</w:t>
      </w:r>
      <w:r w:rsidR="00DC7FA3">
        <w:rPr>
          <w:rFonts w:ascii="NimbusRomNo9L" w:hAnsi="NimbusRomNo9L"/>
          <w:sz w:val="20"/>
          <w:szCs w:val="20"/>
        </w:rPr>
        <w:t>. By comparing the top-1 and top-5 error rate, it can basically ensure the PReLU is better than ReLU (1.1% gain).</w:t>
      </w:r>
    </w:p>
    <w:p w14:paraId="701DE7D8" w14:textId="77777777" w:rsidR="00DC7FA3" w:rsidRDefault="00951BBF" w:rsidP="00DC7FA3">
      <w:pPr>
        <w:pStyle w:val="NormalWeb"/>
      </w:pPr>
      <w:r>
        <w:t>J</w:t>
      </w:r>
      <w:r>
        <w:rPr>
          <w:rFonts w:hint="eastAsia"/>
        </w:rPr>
        <w:t>ustification：</w:t>
      </w:r>
      <w:r w:rsidR="00DC7FA3">
        <w:t xml:space="preserve">Based on </w:t>
      </w:r>
      <w:r w:rsidR="00DC7FA3">
        <w:rPr>
          <w:rFonts w:ascii="NimbusRomNo9L" w:hAnsi="NimbusRomNo9L"/>
          <w:sz w:val="20"/>
          <w:szCs w:val="20"/>
        </w:rPr>
        <w:t xml:space="preserve">1000-class ImageNet 2012 dataset. He set the same total number of epochs, and the learning rates are also switched after running the same number of epochs. After analyze the table of error rate, it can justify that PReLU improves both small and large models. This improvement is obtained with almost no computational cost. </w:t>
      </w:r>
    </w:p>
    <w:p w14:paraId="784581F4" w14:textId="222C8021" w:rsidR="00DC7FA3" w:rsidRDefault="00DC7FA3" w:rsidP="00DC7FA3">
      <w:pPr>
        <w:pStyle w:val="NormalWeb"/>
      </w:pPr>
    </w:p>
    <w:p w14:paraId="203C2BC3" w14:textId="46ED1602" w:rsidR="0041779D" w:rsidRDefault="0041779D" w:rsidP="00DC7FA3">
      <w:pPr>
        <w:pStyle w:val="NormalWeb"/>
        <w:rPr>
          <w:rFonts w:ascii="SimSun" w:eastAsia="SimSun" w:hAnsi="SimSun" w:cs="SimSun"/>
        </w:rPr>
      </w:pPr>
      <w:r>
        <w:rPr>
          <w:rFonts w:hint="eastAsia"/>
        </w:rPr>
        <w:t>Initialization</w:t>
      </w:r>
      <w:r>
        <w:rPr>
          <w:rFonts w:ascii="SimSun" w:eastAsia="SimSun" w:hAnsi="SimSun" w:cs="SimSun" w:hint="eastAsia"/>
        </w:rPr>
        <w:t>：</w:t>
      </w:r>
    </w:p>
    <w:p w14:paraId="769F284D" w14:textId="1FDC980E" w:rsidR="00855160" w:rsidRDefault="0041779D" w:rsidP="00DC7FA3">
      <w:pPr>
        <w:pStyle w:val="NormalWeb"/>
        <w:rPr>
          <w:rFonts w:ascii="SimSun" w:eastAsia="SimSun" w:hAnsi="SimSun" w:cs="SimSun"/>
        </w:rPr>
      </w:pPr>
      <w:r>
        <w:rPr>
          <w:rFonts w:ascii="SimSun" w:eastAsia="SimSun" w:hAnsi="SimSun" w:cs="SimSun"/>
        </w:rPr>
        <w:t xml:space="preserve">2010 </w:t>
      </w:r>
      <w:r>
        <w:rPr>
          <w:rFonts w:ascii="SimSun" w:eastAsia="SimSun" w:hAnsi="SimSun" w:cs="SimSun" w:hint="eastAsia"/>
        </w:rPr>
        <w:t>paper：</w:t>
      </w:r>
      <w:r w:rsidR="005B2C73">
        <w:rPr>
          <w:rFonts w:ascii="SimSun" w:eastAsia="SimSun" w:hAnsi="SimSun" w:cs="SimSun" w:hint="eastAsia"/>
        </w:rPr>
        <w:t>normalized</w:t>
      </w:r>
      <w:r w:rsidR="005B2C73">
        <w:rPr>
          <w:rFonts w:ascii="SimSun" w:eastAsia="SimSun" w:hAnsi="SimSun" w:cs="SimSun"/>
        </w:rPr>
        <w:t xml:space="preserve"> initializatio</w:t>
      </w:r>
      <w:r w:rsidR="00855160">
        <w:rPr>
          <w:rFonts w:ascii="SimSun" w:eastAsia="SimSun" w:hAnsi="SimSun" w:cs="SimSun" w:hint="eastAsia"/>
        </w:rPr>
        <w:t>n</w:t>
      </w:r>
      <w:r w:rsidR="00855160">
        <w:rPr>
          <w:rFonts w:ascii="SimSun" w:eastAsia="SimSun" w:hAnsi="SimSun" w:cs="SimSun"/>
        </w:rPr>
        <w:t>, uniform distribution</w:t>
      </w:r>
      <w:r w:rsidR="00855160" w:rsidRPr="00855160">
        <w:rPr>
          <w:rFonts w:ascii="SimSun" w:eastAsia="SimSun" w:hAnsi="SimSun" w:cs="SimSun"/>
          <w:noProof/>
        </w:rPr>
        <w:drawing>
          <wp:inline distT="0" distB="0" distL="0" distR="0" wp14:anchorId="028FE05A" wp14:editId="293D8D50">
            <wp:extent cx="5727700" cy="1226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1226185"/>
                    </a:xfrm>
                    <a:prstGeom prst="rect">
                      <a:avLst/>
                    </a:prstGeom>
                  </pic:spPr>
                </pic:pic>
              </a:graphicData>
            </a:graphic>
          </wp:inline>
        </w:drawing>
      </w:r>
    </w:p>
    <w:p w14:paraId="16985E2F" w14:textId="6E61F69B" w:rsidR="005B2C73" w:rsidRDefault="005B2C73" w:rsidP="00DC7FA3">
      <w:pPr>
        <w:pStyle w:val="NormalWeb"/>
        <w:rPr>
          <w:rFonts w:ascii="SimSun" w:eastAsia="SimSun" w:hAnsi="SimSun" w:cs="SimSun"/>
        </w:rPr>
      </w:pPr>
    </w:p>
    <w:p w14:paraId="58B5AE0D" w14:textId="0BAA60C0" w:rsidR="005B2C73" w:rsidRDefault="005B2C73" w:rsidP="005B2C73">
      <w:pPr>
        <w:pStyle w:val="NormalWeb"/>
      </w:pPr>
      <w:r>
        <w:rPr>
          <w:rFonts w:ascii="SimSun" w:eastAsia="SimSun" w:hAnsi="SimSun" w:cs="SimSun" w:hint="eastAsia"/>
        </w:rPr>
        <w:t>Delving</w:t>
      </w:r>
      <w:r>
        <w:rPr>
          <w:rFonts w:ascii="SimSun" w:eastAsia="SimSun" w:hAnsi="SimSun" w:cs="SimSun"/>
        </w:rPr>
        <w:t xml:space="preserve"> </w:t>
      </w:r>
      <w:r>
        <w:rPr>
          <w:rFonts w:ascii="SimSun" w:eastAsia="SimSun" w:hAnsi="SimSun" w:cs="SimSun" w:hint="eastAsia"/>
        </w:rPr>
        <w:t>into</w:t>
      </w:r>
      <w:r>
        <w:rPr>
          <w:rFonts w:ascii="SimSun" w:eastAsia="SimSun" w:hAnsi="SimSun" w:cs="SimSun"/>
        </w:rPr>
        <w:t xml:space="preserve"> </w:t>
      </w:r>
      <w:r>
        <w:rPr>
          <w:rFonts w:ascii="SimSun" w:eastAsia="SimSun" w:hAnsi="SimSun" w:cs="SimSun" w:hint="eastAsia"/>
        </w:rPr>
        <w:t>DL</w:t>
      </w:r>
      <w:r>
        <w:rPr>
          <w:rFonts w:ascii="SimSun" w:eastAsia="SimSun" w:hAnsi="SimSun" w:cs="SimSun"/>
        </w:rPr>
        <w:t>:</w:t>
      </w:r>
      <w:r w:rsidRPr="005B2C73">
        <w:rPr>
          <w:noProof/>
        </w:rPr>
        <w:t xml:space="preserve"> </w:t>
      </w:r>
      <w:r>
        <w:rPr>
          <w:noProof/>
        </w:rPr>
        <w:t xml:space="preserve">zero-mean Gaussian distribution whose standard deviation is </w:t>
      </w:r>
      <m:oMath>
        <m:rad>
          <m:radPr>
            <m:degHide m:val="1"/>
            <m:ctrlPr>
              <w:rPr>
                <w:rFonts w:ascii="Cambria Math" w:hAnsi="Cambria Math"/>
                <w:i/>
                <w:noProof/>
              </w:rPr>
            </m:ctrlPr>
          </m:radPr>
          <m:deg/>
          <m:e>
            <m:r>
              <w:rPr>
                <w:rFonts w:ascii="Cambria Math" w:hAnsi="Cambria Math"/>
                <w:noProof/>
              </w:rPr>
              <m:t>2/</m:t>
            </m:r>
            <m:sSub>
              <m:sSubPr>
                <m:ctrlPr>
                  <w:rPr>
                    <w:rFonts w:ascii="Cambria Math" w:hAnsi="Cambria Math"/>
                    <w:i/>
                    <w:noProof/>
                  </w:rPr>
                </m:ctrlPr>
              </m:sSubPr>
              <m:e>
                <m:r>
                  <w:rPr>
                    <w:rFonts w:ascii="Cambria Math" w:hAnsi="Cambria Math"/>
                    <w:noProof/>
                  </w:rPr>
                  <m:t>n</m:t>
                </m:r>
              </m:e>
              <m:sub>
                <m:r>
                  <w:rPr>
                    <w:rFonts w:ascii="Cambria Math" w:hAnsi="Cambria Math"/>
                    <w:noProof/>
                  </w:rPr>
                  <m:t>l</m:t>
                </m:r>
              </m:sub>
            </m:sSub>
          </m:e>
        </m:rad>
      </m:oMath>
    </w:p>
    <w:p w14:paraId="3F3E87BA" w14:textId="7282B4F0" w:rsidR="005B2C73" w:rsidRPr="0041779D" w:rsidRDefault="005B2C73" w:rsidP="00DC7FA3">
      <w:pPr>
        <w:pStyle w:val="NormalWeb"/>
        <w:rPr>
          <w:rFonts w:ascii="SimSun" w:eastAsia="SimSun" w:hAnsi="SimSun" w:cs="SimSun"/>
        </w:rPr>
      </w:pPr>
    </w:p>
    <w:p w14:paraId="6BB4CA87" w14:textId="3BD2D5C1" w:rsidR="00DC7FA3" w:rsidRDefault="00DC7FA3" w:rsidP="00DC7FA3">
      <w:pPr>
        <w:pStyle w:val="NormalWeb"/>
      </w:pPr>
    </w:p>
    <w:p w14:paraId="1E4930FC" w14:textId="3BE58C67" w:rsidR="0007389A" w:rsidRDefault="0007389A">
      <w:r>
        <w:br w:type="page"/>
      </w:r>
    </w:p>
    <w:p w14:paraId="70481CDD" w14:textId="45CCE42F" w:rsidR="00951BBF" w:rsidRDefault="0007389A" w:rsidP="00EA70F8">
      <w:r>
        <w:rPr>
          <w:rFonts w:hint="eastAsia"/>
        </w:rPr>
        <w:lastRenderedPageBreak/>
        <w:t>Answer</w:t>
      </w:r>
    </w:p>
    <w:p w14:paraId="605AACFF" w14:textId="08964430" w:rsidR="00A66A3C" w:rsidRDefault="00A66A3C" w:rsidP="00EA70F8">
      <w:pPr>
        <w:rPr>
          <w:lang w:val="en-US"/>
        </w:rPr>
      </w:pPr>
      <w:r>
        <w:rPr>
          <w:rFonts w:hint="eastAsia"/>
        </w:rPr>
        <w:t>Q</w:t>
      </w:r>
      <w:r>
        <w:rPr>
          <w:lang w:val="en-US"/>
        </w:rPr>
        <w:t>1.</w:t>
      </w:r>
    </w:p>
    <w:p w14:paraId="07C2ACFF" w14:textId="4270FE14" w:rsidR="00A66A3C" w:rsidRPr="00A66A3C" w:rsidRDefault="00A66A3C" w:rsidP="00EA70F8">
      <w:pPr>
        <w:rPr>
          <w:lang w:val="en-US"/>
        </w:rPr>
      </w:pPr>
      <w:r>
        <w:rPr>
          <w:lang w:val="en-US"/>
        </w:rPr>
        <w:t>To make all the size of output image to be integers.</w:t>
      </w:r>
    </w:p>
    <w:p w14:paraId="026EB9FD" w14:textId="77777777" w:rsidR="00A66A3C" w:rsidRDefault="00A66A3C" w:rsidP="00EA70F8"/>
    <w:p w14:paraId="42CC4824" w14:textId="5EAB851C" w:rsidR="0007389A" w:rsidRDefault="0007389A" w:rsidP="00EA70F8">
      <w:r>
        <w:rPr>
          <w:rFonts w:hint="eastAsia"/>
        </w:rPr>
        <w:t>Q</w:t>
      </w:r>
      <w:r>
        <w:t>2:</w:t>
      </w:r>
    </w:p>
    <w:p w14:paraId="751E7A61" w14:textId="6C934B7D" w:rsidR="0007389A" w:rsidRDefault="0007389A" w:rsidP="00EA70F8">
      <w:r>
        <w:rPr>
          <w:lang w:val="en-US"/>
        </w:rPr>
        <w:t xml:space="preserve">The first improvement is applying </w:t>
      </w:r>
      <w:r>
        <w:rPr>
          <w:rFonts w:hint="eastAsia"/>
        </w:rPr>
        <w:t>PReLU</w:t>
      </w:r>
      <w:r>
        <w:t xml:space="preserve"> as activation function rather than ReLU.</w:t>
      </w:r>
    </w:p>
    <w:p w14:paraId="69C3E003" w14:textId="1A75B89F" w:rsidR="000C4CC4" w:rsidRDefault="000C4CC4" w:rsidP="00EA70F8"/>
    <w:p w14:paraId="727EE7B4" w14:textId="1BD5CFAB" w:rsidR="000C4CC4" w:rsidRDefault="000C4CC4" w:rsidP="00EA70F8">
      <w:r>
        <w:t>The PReLU sets the coefficient that control negative derivatives as learnable parameter.</w:t>
      </w:r>
    </w:p>
    <w:p w14:paraId="38273C4F" w14:textId="24FE4384" w:rsidR="000C4CC4" w:rsidRPr="000C4CC4" w:rsidRDefault="000C4CC4" w:rsidP="00EA70F8">
      <w:pPr>
        <w:rPr>
          <w:lang w:val="en-US"/>
        </w:rPr>
      </w:pPr>
      <w:r>
        <w:rPr>
          <w:lang w:val="en-US"/>
        </w:rPr>
        <w:t xml:space="preserve"> </w:t>
      </w:r>
      <w:r w:rsidR="008B4EB7">
        <w:rPr>
          <w:lang w:val="en-US"/>
        </w:rPr>
        <w:t>Meanwhile, it</w:t>
      </w:r>
      <w:r>
        <w:rPr>
          <w:lang w:val="en-US"/>
        </w:rPr>
        <w:t xml:space="preserve"> introduces a very small number of extra parameters, which is negligible when considering total number of weights.</w:t>
      </w:r>
      <w:r w:rsidR="008B4EB7">
        <w:rPr>
          <w:lang w:val="en-US"/>
        </w:rPr>
        <w:t xml:space="preserve"> But it can improve the performance of neural network.</w:t>
      </w:r>
    </w:p>
    <w:p w14:paraId="4B773072" w14:textId="4970D7C0" w:rsidR="00B926E7" w:rsidRDefault="00B926E7" w:rsidP="00EA70F8"/>
    <w:p w14:paraId="0911AE74" w14:textId="3D21F4A0" w:rsidR="008B4EB7" w:rsidRDefault="008B4EB7" w:rsidP="00EA70F8">
      <w:r>
        <w:t>Comparison:</w:t>
      </w:r>
    </w:p>
    <w:p w14:paraId="352E2D2F" w14:textId="32796341" w:rsidR="00E9033E" w:rsidRDefault="00E9033E" w:rsidP="00B926E7">
      <w:r>
        <w:t>On the one hand, h</w:t>
      </w:r>
      <w:r>
        <w:rPr>
          <w:rFonts w:hint="eastAsia"/>
        </w:rPr>
        <w:t>e</w:t>
      </w:r>
      <w:r>
        <w:t xml:space="preserve"> conducted comparisons on a deep but efficient model with 14 weight layers </w:t>
      </w:r>
      <w:r>
        <w:rPr>
          <w:rFonts w:hint="eastAsia"/>
        </w:rPr>
        <w:t>based</w:t>
      </w:r>
      <w:r>
        <w:t xml:space="preserve"> on known paper (which was implemented successfully before). By comparing the top-1 and top-5 error rate, it can basically ensure the PReLU is better than ReLU (1.1% gain).</w:t>
      </w:r>
    </w:p>
    <w:p w14:paraId="75E188AE" w14:textId="77777777" w:rsidR="00B926E7" w:rsidRDefault="00B926E7" w:rsidP="00B926E7"/>
    <w:p w14:paraId="3F28BDF7" w14:textId="4CF4E21E" w:rsidR="00E9033E" w:rsidRPr="00951BBF" w:rsidRDefault="00477874" w:rsidP="00B926E7">
      <w:pPr>
        <w:rPr>
          <w:lang w:val="en-US"/>
        </w:rPr>
      </w:pPr>
      <w:r w:rsidRPr="00B926E7">
        <w:t>On the other hand, based</w:t>
      </w:r>
      <w:r>
        <w:t xml:space="preserve"> on 1000-class ImageNet 2012 dataset. He set the same total number of epochs, and the learning rates are also switched after running the same number of epochs. After analyze the table of error rate, it can justify that PReLU improves both small and large models. This improvement is obtained with almost no computational cost.</w:t>
      </w:r>
    </w:p>
    <w:p w14:paraId="79C23658" w14:textId="368A6420" w:rsidR="00E9033E" w:rsidRDefault="00E9033E" w:rsidP="00EA70F8">
      <w:pPr>
        <w:rPr>
          <w:lang w:val="en-US"/>
        </w:rPr>
      </w:pPr>
    </w:p>
    <w:p w14:paraId="762FE9E0" w14:textId="272C36CE" w:rsidR="00B926E7" w:rsidRDefault="00B926E7" w:rsidP="00EA70F8">
      <w:pPr>
        <w:rPr>
          <w:lang w:val="en-US"/>
        </w:rPr>
      </w:pPr>
    </w:p>
    <w:p w14:paraId="663F3D33" w14:textId="2C6BA37B" w:rsidR="00B926E7" w:rsidRDefault="00B926E7" w:rsidP="00EA70F8">
      <w:pPr>
        <w:rPr>
          <w:lang w:val="en-US"/>
        </w:rPr>
      </w:pPr>
      <w:r>
        <w:rPr>
          <w:lang w:val="en-US"/>
        </w:rPr>
        <w:t>Q3:</w:t>
      </w:r>
    </w:p>
    <w:p w14:paraId="0B9DDD39" w14:textId="77777777" w:rsidR="008B4EB7" w:rsidRPr="00B926E7" w:rsidRDefault="00B926E7" w:rsidP="008B4EB7">
      <w:pPr>
        <w:rPr>
          <w:rFonts w:ascii="NimbusRomNo9L" w:hAnsi="NimbusRomNo9L" w:hint="eastAsia"/>
          <w:sz w:val="20"/>
          <w:szCs w:val="20"/>
        </w:rPr>
      </w:pPr>
      <w:r>
        <w:rPr>
          <w:lang w:val="en-US"/>
        </w:rPr>
        <w:t xml:space="preserve">The improvement is setting the initialized weight by </w:t>
      </w:r>
      <w:r>
        <w:rPr>
          <w:noProof/>
        </w:rPr>
        <w:t xml:space="preserve">zero-mean Gaussian distribution whose standard deviation is </w:t>
      </w:r>
      <m:oMath>
        <m:rad>
          <m:radPr>
            <m:degHide m:val="1"/>
            <m:ctrlPr>
              <w:rPr>
                <w:rFonts w:ascii="Cambria Math" w:eastAsia="Times New Roman" w:hAnsi="Cambria Math" w:cs="Times New Roman"/>
                <w:i/>
                <w:noProof/>
                <w:lang w:val="en-US"/>
              </w:rPr>
            </m:ctrlPr>
          </m:radPr>
          <m:deg/>
          <m:e>
            <m:r>
              <w:rPr>
                <w:rFonts w:ascii="Cambria Math" w:hAnsi="Cambria Math"/>
                <w:noProof/>
              </w:rPr>
              <m:t>2/</m:t>
            </m:r>
            <m:sSub>
              <m:sSubPr>
                <m:ctrlPr>
                  <w:rPr>
                    <w:rFonts w:ascii="Cambria Math" w:eastAsia="Times New Roman" w:hAnsi="Cambria Math" w:cs="Times New Roman"/>
                    <w:i/>
                    <w:noProof/>
                    <w:lang w:val="en-US"/>
                  </w:rPr>
                </m:ctrlPr>
              </m:sSubPr>
              <m:e>
                <m:r>
                  <w:rPr>
                    <w:rFonts w:ascii="Cambria Math" w:hAnsi="Cambria Math"/>
                    <w:noProof/>
                  </w:rPr>
                  <m:t>n</m:t>
                </m:r>
              </m:e>
              <m:sub>
                <m:r>
                  <w:rPr>
                    <w:rFonts w:ascii="Cambria Math" w:hAnsi="Cambria Math"/>
                    <w:noProof/>
                  </w:rPr>
                  <m:t>l</m:t>
                </m:r>
              </m:sub>
            </m:sSub>
          </m:e>
        </m:rad>
      </m:oMath>
      <w:r>
        <w:rPr>
          <w:noProof/>
          <w:lang w:val="en-US"/>
        </w:rPr>
        <w:t xml:space="preserve"> for ReLU activation function. As for PReLU activation function, the standard deviation is </w:t>
      </w:r>
      <m:oMath>
        <m:rad>
          <m:radPr>
            <m:degHide m:val="1"/>
            <m:ctrlPr>
              <w:rPr>
                <w:rFonts w:ascii="Cambria Math" w:eastAsia="Times New Roman" w:hAnsi="Cambria Math" w:cs="Times New Roman"/>
                <w:i/>
                <w:noProof/>
                <w:lang w:val="en-US"/>
              </w:rPr>
            </m:ctrlPr>
          </m:radPr>
          <m:deg/>
          <m:e>
            <m:f>
              <m:fPr>
                <m:ctrlPr>
                  <w:rPr>
                    <w:rFonts w:ascii="Cambria Math" w:hAnsi="Cambria Math"/>
                    <w:i/>
                    <w:noProof/>
                  </w:rPr>
                </m:ctrlPr>
              </m:fPr>
              <m:num>
                <m:r>
                  <w:rPr>
                    <w:rFonts w:ascii="Cambria Math" w:hAnsi="Cambria Math"/>
                    <w:noProof/>
                  </w:rPr>
                  <m:t>2</m:t>
                </m:r>
              </m:num>
              <m:den>
                <m:sSub>
                  <m:sSubPr>
                    <m:ctrlPr>
                      <w:rPr>
                        <w:rFonts w:ascii="Cambria Math" w:hAnsi="Cambria Math"/>
                        <w:i/>
                        <w:noProof/>
                      </w:rPr>
                    </m:ctrlPr>
                  </m:sSubPr>
                  <m:e>
                    <m:r>
                      <w:rPr>
                        <w:rFonts w:ascii="Cambria Math" w:hAnsi="Cambria Math"/>
                        <w:noProof/>
                      </w:rPr>
                      <m:t>n</m:t>
                    </m:r>
                  </m:e>
                  <m:sub>
                    <m:r>
                      <w:rPr>
                        <w:rFonts w:ascii="Cambria Math" w:hAnsi="Cambria Math"/>
                        <w:noProof/>
                      </w:rPr>
                      <m:t>l</m:t>
                    </m:r>
                  </m:sub>
                </m:sSub>
                <m:r>
                  <w:rPr>
                    <w:rFonts w:ascii="Cambria Math" w:hAnsi="Cambria Math"/>
                    <w:noProof/>
                  </w:rPr>
                  <m:t>(1+</m:t>
                </m:r>
                <m:sSup>
                  <m:sSupPr>
                    <m:ctrlPr>
                      <w:rPr>
                        <w:rFonts w:ascii="Cambria Math" w:hAnsi="Cambria Math"/>
                        <w:i/>
                        <w:noProof/>
                      </w:rPr>
                    </m:ctrlPr>
                  </m:sSupPr>
                  <m:e>
                    <m:r>
                      <w:rPr>
                        <w:rFonts w:ascii="Cambria Math" w:hAnsi="Cambria Math"/>
                        <w:noProof/>
                      </w:rPr>
                      <m:t>a</m:t>
                    </m:r>
                  </m:e>
                  <m:sup>
                    <m:r>
                      <w:rPr>
                        <w:rFonts w:ascii="Cambria Math" w:hAnsi="Cambria Math"/>
                        <w:noProof/>
                      </w:rPr>
                      <m:t>2</m:t>
                    </m:r>
                  </m:sup>
                </m:sSup>
                <m:r>
                  <w:rPr>
                    <w:rFonts w:ascii="Cambria Math" w:hAnsi="Cambria Math"/>
                    <w:noProof/>
                  </w:rPr>
                  <m:t>)</m:t>
                </m:r>
              </m:den>
            </m:f>
          </m:e>
        </m:rad>
      </m:oMath>
      <w:r>
        <w:rPr>
          <w:noProof/>
          <w:lang w:val="en-US"/>
        </w:rPr>
        <w:t xml:space="preserve"> . </w:t>
      </w:r>
      <w:r w:rsidR="008B4EB7">
        <w:rPr>
          <w:rFonts w:ascii="NimbusRomNo9L" w:hAnsi="NimbusRomNo9L"/>
          <w:sz w:val="20"/>
          <w:szCs w:val="20"/>
        </w:rPr>
        <w:t xml:space="preserve">The improvement is aimed to equip the networks a robust initialization method which can remove the obstacle of training extremely deep recitifier networks. </w:t>
      </w:r>
    </w:p>
    <w:p w14:paraId="2C4F26EE" w14:textId="75C7F72B" w:rsidR="008B4EB7" w:rsidRPr="008B4EB7" w:rsidRDefault="008B4EB7" w:rsidP="00EA70F8">
      <w:pPr>
        <w:rPr>
          <w:noProof/>
        </w:rPr>
      </w:pPr>
    </w:p>
    <w:p w14:paraId="44B1C55C" w14:textId="228697B6" w:rsidR="00B926E7" w:rsidRDefault="00B926E7" w:rsidP="00B926E7">
      <w:pPr>
        <w:pStyle w:val="NormalWeb"/>
      </w:pPr>
      <w:r>
        <w:t xml:space="preserve">As for </w:t>
      </w:r>
      <w:r w:rsidR="008B4EB7" w:rsidRPr="006F7C07">
        <w:rPr>
          <w:u w:val="single"/>
        </w:rPr>
        <w:t>Glorot and Bengio</w:t>
      </w:r>
      <w:r>
        <w:t xml:space="preserve">, they applied the uniform distribution with range of </w:t>
      </w:r>
      <m:oMath>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6</m:t>
                </m:r>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j+1</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6</m:t>
                </m:r>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j+1</m:t>
                    </m:r>
                  </m:sub>
                </m:sSub>
              </m:e>
            </m:rad>
          </m:den>
        </m:f>
        <m:r>
          <w:rPr>
            <w:rFonts w:ascii="Cambria Math" w:hAnsi="Cambria Math"/>
          </w:rPr>
          <m:t>]</m:t>
        </m:r>
      </m:oMath>
      <w:r w:rsidR="0068146F">
        <w:rPr>
          <w:rFonts w:ascii="SimSun" w:eastAsia="SimSun" w:hAnsi="SimSun" w:cs="SimSun" w:hint="eastAsia"/>
        </w:rPr>
        <w:t>,</w:t>
      </w:r>
      <w:r w:rsidR="0068146F">
        <w:rPr>
          <w:rFonts w:ascii="SimSun" w:eastAsia="SimSun" w:hAnsi="SimSun" w:cs="SimSun"/>
        </w:rPr>
        <w:t xml:space="preserve"> which is called </w:t>
      </w:r>
      <w:r w:rsidR="0068146F">
        <w:rPr>
          <w:rFonts w:ascii="NimbusRomNo9L" w:hAnsi="NimbusRomNo9L"/>
          <w:sz w:val="20"/>
          <w:szCs w:val="20"/>
        </w:rPr>
        <w:t>“Xavier”</w:t>
      </w:r>
      <w:r w:rsidR="0068146F">
        <w:rPr>
          <w:rFonts w:ascii="NimbusRomNo9L" w:hAnsi="NimbusRomNo9L" w:hint="eastAsia"/>
          <w:sz w:val="20"/>
          <w:szCs w:val="20"/>
        </w:rPr>
        <w:t xml:space="preserve"> method</w:t>
      </w:r>
      <w:r>
        <w:t>.</w:t>
      </w:r>
      <w:r w:rsidR="008B4EB7">
        <w:t xml:space="preserve"> But its derivation is based on the assumption that the activations are linear which is invalid for ReLU and PReLU.</w:t>
      </w:r>
    </w:p>
    <w:p w14:paraId="453812D6" w14:textId="0C0B42C5" w:rsidR="00B926E7" w:rsidRDefault="00B926E7" w:rsidP="00B926E7">
      <w:pPr>
        <w:rPr>
          <w:rFonts w:ascii="NimbusRomNo9L" w:hAnsi="NimbusRomNo9L" w:hint="eastAsia"/>
          <w:sz w:val="20"/>
          <w:szCs w:val="20"/>
        </w:rPr>
      </w:pPr>
      <w:r>
        <w:t xml:space="preserve">As for Alex paper, they applied </w:t>
      </w:r>
      <w:r w:rsidRPr="00B926E7">
        <w:rPr>
          <w:rFonts w:ascii="NimbusRomNo9L" w:hAnsi="NimbusRomNo9L"/>
          <w:sz w:val="20"/>
          <w:szCs w:val="20"/>
        </w:rPr>
        <w:t xml:space="preserve">zero-mean Gaussian distribution with standard deviation 0.01 in each layer. And </w:t>
      </w:r>
      <w:r>
        <w:rPr>
          <w:rFonts w:ascii="NimbusRomNo9L" w:hAnsi="NimbusRomNo9L"/>
          <w:sz w:val="20"/>
          <w:szCs w:val="20"/>
        </w:rPr>
        <w:t xml:space="preserve">the biases in </w:t>
      </w:r>
      <w:r w:rsidRPr="00B926E7">
        <w:rPr>
          <w:rFonts w:ascii="NimbusRomNo9L" w:hAnsi="NimbusRomNo9L"/>
          <w:sz w:val="20"/>
          <w:szCs w:val="20"/>
        </w:rPr>
        <w:t xml:space="preserve">second, fourth, and fifth convolutional layers, as well as in the fully-connected hidden layers, </w:t>
      </w:r>
      <w:r>
        <w:rPr>
          <w:rFonts w:ascii="NimbusRomNo9L" w:hAnsi="NimbusRomNo9L"/>
          <w:sz w:val="20"/>
          <w:szCs w:val="20"/>
        </w:rPr>
        <w:t xml:space="preserve">being </w:t>
      </w:r>
      <w:r w:rsidRPr="00B926E7">
        <w:rPr>
          <w:rFonts w:ascii="NimbusRomNo9L" w:hAnsi="NimbusRomNo9L"/>
          <w:sz w:val="20"/>
          <w:szCs w:val="20"/>
        </w:rPr>
        <w:t xml:space="preserve">the constant 1. Remaining layers </w:t>
      </w:r>
      <w:r>
        <w:rPr>
          <w:rFonts w:ascii="NimbusRomNo9L" w:hAnsi="NimbusRomNo9L"/>
          <w:sz w:val="20"/>
          <w:szCs w:val="20"/>
        </w:rPr>
        <w:t>being</w:t>
      </w:r>
      <w:r w:rsidRPr="00B926E7">
        <w:rPr>
          <w:rFonts w:ascii="NimbusRomNo9L" w:hAnsi="NimbusRomNo9L"/>
          <w:sz w:val="20"/>
          <w:szCs w:val="20"/>
        </w:rPr>
        <w:t xml:space="preserve"> the constant 0</w:t>
      </w:r>
      <w:r>
        <w:rPr>
          <w:rFonts w:ascii="NimbusRomNo9L" w:hAnsi="NimbusRomNo9L"/>
          <w:sz w:val="20"/>
          <w:szCs w:val="20"/>
        </w:rPr>
        <w:t xml:space="preserve">. </w:t>
      </w:r>
      <w:r w:rsidR="008B4EB7">
        <w:t>But it has difficult to converge when neural networks are extremely deep.</w:t>
      </w:r>
    </w:p>
    <w:p w14:paraId="12D03A1F" w14:textId="0D4850C4" w:rsidR="008B4EB7" w:rsidRDefault="008B4EB7" w:rsidP="00B926E7">
      <w:pPr>
        <w:rPr>
          <w:rFonts w:ascii="NimbusRomNo9L" w:hAnsi="NimbusRomNo9L" w:hint="eastAsia"/>
          <w:sz w:val="20"/>
          <w:szCs w:val="20"/>
        </w:rPr>
      </w:pPr>
    </w:p>
    <w:p w14:paraId="2A4F1C16" w14:textId="29B84FC2" w:rsidR="0068146F" w:rsidRDefault="0068146F" w:rsidP="00B926E7">
      <w:pPr>
        <w:rPr>
          <w:rFonts w:ascii="NimbusRomNo9L" w:hAnsi="NimbusRomNo9L" w:hint="eastAsia"/>
          <w:sz w:val="20"/>
          <w:szCs w:val="20"/>
        </w:rPr>
      </w:pPr>
      <w:r>
        <w:rPr>
          <w:rFonts w:ascii="NimbusRomNo9L" w:hAnsi="NimbusRomNo9L"/>
          <w:sz w:val="20"/>
          <w:szCs w:val="20"/>
        </w:rPr>
        <w:t>Compariso</w:t>
      </w:r>
      <w:r w:rsidR="00514483">
        <w:rPr>
          <w:rFonts w:ascii="NimbusRomNo9L" w:hAnsi="NimbusRomNo9L"/>
          <w:sz w:val="20"/>
          <w:szCs w:val="20"/>
        </w:rPr>
        <w:t>n</w:t>
      </w:r>
      <w:r>
        <w:rPr>
          <w:rFonts w:ascii="NimbusRomNo9L" w:hAnsi="NimbusRomNo9L"/>
          <w:sz w:val="20"/>
          <w:szCs w:val="20"/>
        </w:rPr>
        <w:t>:</w:t>
      </w:r>
    </w:p>
    <w:p w14:paraId="71A79A52" w14:textId="705FD524" w:rsidR="00B926E7" w:rsidRPr="0068146F" w:rsidRDefault="0068146F" w:rsidP="0068146F">
      <w:pPr>
        <w:spacing w:before="100" w:beforeAutospacing="1" w:after="100" w:afterAutospacing="1"/>
        <w:rPr>
          <w:rFonts w:ascii="Times New Roman" w:eastAsia="Times New Roman" w:hAnsi="Times New Roman" w:cs="Times New Roman"/>
          <w:lang w:val="en-US"/>
        </w:rPr>
      </w:pPr>
      <w:r>
        <w:rPr>
          <w:rFonts w:ascii="Calibri" w:eastAsia="Times New Roman" w:hAnsi="Calibri" w:cs="Calibri"/>
          <w:i/>
          <w:iCs/>
          <w:lang w:val="en-US"/>
        </w:rPr>
        <w:t xml:space="preserve">In </w:t>
      </w:r>
      <w:r w:rsidRPr="0068146F">
        <w:rPr>
          <w:rFonts w:ascii="Calibri" w:eastAsia="Times New Roman" w:hAnsi="Calibri" w:cs="Calibri"/>
          <w:i/>
          <w:iCs/>
          <w:lang w:val="en-US"/>
        </w:rPr>
        <w:t xml:space="preserve">He et al </w:t>
      </w:r>
      <w:r w:rsidRPr="0068146F">
        <w:rPr>
          <w:rFonts w:ascii="Calibri" w:eastAsia="Times New Roman" w:hAnsi="Calibri" w:cs="Calibri"/>
          <w:lang w:val="en-US"/>
        </w:rPr>
        <w:t>paper</w:t>
      </w:r>
      <w:r>
        <w:rPr>
          <w:rFonts w:ascii="Calibri" w:eastAsia="Times New Roman" w:hAnsi="Calibri" w:cs="Calibri"/>
          <w:lang w:val="en-US"/>
        </w:rPr>
        <w:t xml:space="preserve">, </w:t>
      </w:r>
      <w:r>
        <w:rPr>
          <w:noProof/>
        </w:rPr>
        <w:t>t</w:t>
      </w:r>
      <w:r w:rsidR="00B926E7">
        <w:rPr>
          <w:noProof/>
        </w:rPr>
        <w:t xml:space="preserve">hey </w:t>
      </w:r>
      <w:r w:rsidR="00B926E7">
        <w:rPr>
          <w:rFonts w:ascii="NimbusRomNo9L" w:hAnsi="NimbusRomNo9L"/>
          <w:sz w:val="20"/>
          <w:szCs w:val="20"/>
        </w:rPr>
        <w:t xml:space="preserve">compared the </w:t>
      </w:r>
      <w:r>
        <w:rPr>
          <w:rFonts w:ascii="NimbusRomNo9L" w:hAnsi="NimbusRomNo9L"/>
          <w:sz w:val="20"/>
          <w:szCs w:val="20"/>
        </w:rPr>
        <w:t xml:space="preserve">improved initialization method with that of “Xavier” </w:t>
      </w:r>
      <w:r w:rsidR="00B926E7">
        <w:rPr>
          <w:rFonts w:ascii="NimbusRomNo9L" w:hAnsi="NimbusRomNo9L"/>
          <w:sz w:val="20"/>
          <w:szCs w:val="20"/>
        </w:rPr>
        <w:t>on extremely deep models with up to 30 layers. Their initialization is able to make the extremely deep model converge. On the contrary, the “</w:t>
      </w:r>
      <w:r w:rsidR="00B926E7">
        <w:rPr>
          <w:rFonts w:ascii="NimbusRomNo9L" w:hAnsi="NimbusRomNo9L"/>
          <w:i/>
          <w:iCs/>
          <w:sz w:val="20"/>
          <w:szCs w:val="20"/>
        </w:rPr>
        <w:t>Xavier</w:t>
      </w:r>
      <w:r w:rsidR="00B926E7">
        <w:rPr>
          <w:rFonts w:ascii="NimbusRomNo9L" w:hAnsi="NimbusRomNo9L"/>
          <w:sz w:val="20"/>
          <w:szCs w:val="20"/>
        </w:rPr>
        <w:t xml:space="preserve">” method completely stalls the learning, and the gradients are diminishing as monitored in the experiments. </w:t>
      </w:r>
      <w:r>
        <w:rPr>
          <w:rFonts w:ascii="NimbusRomNo9L" w:hAnsi="NimbusRomNo9L"/>
          <w:sz w:val="20"/>
          <w:szCs w:val="20"/>
        </w:rPr>
        <w:t>But both methods have the similar accurate of the model.</w:t>
      </w:r>
    </w:p>
    <w:p w14:paraId="574698E6" w14:textId="4A648978" w:rsidR="00B926E7" w:rsidRDefault="00B926E7" w:rsidP="00B926E7">
      <w:pPr>
        <w:pStyle w:val="NormalWeb"/>
      </w:pPr>
    </w:p>
    <w:p w14:paraId="77D44343" w14:textId="582C03FD" w:rsidR="00B926E7" w:rsidRDefault="00B926E7" w:rsidP="00B926E7">
      <w:pPr>
        <w:pStyle w:val="NormalWeb"/>
      </w:pPr>
      <w:r>
        <w:lastRenderedPageBreak/>
        <w:t>Q4:</w:t>
      </w:r>
    </w:p>
    <w:p w14:paraId="35F6A7CB" w14:textId="1F630703" w:rsidR="00B926E7" w:rsidRDefault="0068146F" w:rsidP="00B926E7">
      <w:pPr>
        <w:pStyle w:val="NormalWeb"/>
      </w:pPr>
      <w:r>
        <w:t>T</w:t>
      </w:r>
      <w:r>
        <w:rPr>
          <w:rFonts w:hint="eastAsia"/>
        </w:rPr>
        <w:t>here</w:t>
      </w:r>
      <w:r>
        <w:t xml:space="preserve"> are four comparisons based on different bases</w:t>
      </w:r>
    </w:p>
    <w:p w14:paraId="68434695" w14:textId="7EB9C68E" w:rsidR="00B926E7" w:rsidRPr="0068146F" w:rsidRDefault="0068146F" w:rsidP="0068146F">
      <w:pPr>
        <w:pStyle w:val="ListParagraph"/>
        <w:numPr>
          <w:ilvl w:val="0"/>
          <w:numId w:val="2"/>
        </w:numPr>
        <w:spacing w:before="100" w:beforeAutospacing="1" w:after="100" w:afterAutospacing="1"/>
        <w:rPr>
          <w:rFonts w:ascii="Times New Roman" w:eastAsia="Times New Roman" w:hAnsi="Times New Roman" w:cs="Times New Roman"/>
          <w:lang w:val="en-US"/>
        </w:rPr>
      </w:pPr>
      <w:r w:rsidRPr="0068146F">
        <w:rPr>
          <w:rFonts w:ascii="NimbusRomNo9L" w:eastAsia="Times New Roman" w:hAnsi="NimbusRomNo9L" w:cs="Times New Roman"/>
          <w:sz w:val="20"/>
          <w:szCs w:val="20"/>
          <w:lang w:val="en-US"/>
        </w:rPr>
        <w:t>Comparisons between ReLU and PReLU</w:t>
      </w:r>
    </w:p>
    <w:p w14:paraId="494392DD" w14:textId="38370B1F" w:rsidR="00B926E7" w:rsidRDefault="0068146F" w:rsidP="0068146F">
      <w:pPr>
        <w:pStyle w:val="NormalWeb"/>
      </w:pPr>
      <w:r>
        <w:rPr>
          <w:noProof/>
        </w:rPr>
        <w:t xml:space="preserve">They applied the model A in paper and set same setting for two experiments. </w:t>
      </w:r>
      <w:r w:rsidR="00AE3ED3" w:rsidRPr="00AE3ED3">
        <w:rPr>
          <w:rFonts w:ascii="NimbusRomNo9L" w:hAnsi="NimbusRomNo9L"/>
          <w:sz w:val="20"/>
          <w:szCs w:val="20"/>
        </w:rPr>
        <w:t>For the multi-scale combination, PReLU reduces the top- 1 error by 1.05% and the top-5 error by 0.23% compared with ReLU</w:t>
      </w:r>
      <w:r w:rsidR="00AE3ED3">
        <w:rPr>
          <w:noProof/>
        </w:rPr>
        <w:t xml:space="preserve">. </w:t>
      </w:r>
    </w:p>
    <w:p w14:paraId="4BFF56D1" w14:textId="40566175" w:rsidR="00AE3ED3" w:rsidRPr="00AE3ED3" w:rsidRDefault="0068146F" w:rsidP="00AE3ED3">
      <w:pPr>
        <w:pStyle w:val="ListParagraph"/>
        <w:numPr>
          <w:ilvl w:val="0"/>
          <w:numId w:val="2"/>
        </w:numPr>
        <w:spacing w:before="100" w:beforeAutospacing="1" w:after="100" w:afterAutospacing="1"/>
        <w:rPr>
          <w:rFonts w:ascii="Times New Roman" w:eastAsia="Times New Roman" w:hAnsi="Times New Roman" w:cs="Times New Roman"/>
          <w:lang w:val="en-US"/>
        </w:rPr>
      </w:pPr>
      <w:r w:rsidRPr="0068146F">
        <w:rPr>
          <w:rFonts w:ascii="NimbusRomNo9L" w:eastAsia="Times New Roman" w:hAnsi="NimbusRomNo9L" w:cs="Times New Roman"/>
          <w:sz w:val="20"/>
          <w:szCs w:val="20"/>
          <w:lang w:val="en-US"/>
        </w:rPr>
        <w:t xml:space="preserve">Comparisons of Single-model Results </w:t>
      </w:r>
    </w:p>
    <w:p w14:paraId="4CE59468" w14:textId="6202E68E" w:rsidR="00AE3ED3" w:rsidRPr="00AE3ED3" w:rsidRDefault="00AE3ED3" w:rsidP="00AE3ED3">
      <w:pPr>
        <w:pStyle w:val="NormalWeb"/>
      </w:pPr>
      <w:r>
        <w:t>T</w:t>
      </w:r>
      <w:r>
        <w:rPr>
          <w:rFonts w:hint="eastAsia"/>
        </w:rPr>
        <w:t>heir</w:t>
      </w:r>
      <w:r w:rsidRPr="00AE3ED3">
        <w:rPr>
          <w:rFonts w:ascii="NimbusRomNo9L" w:hAnsi="NimbusRomNo9L"/>
          <w:sz w:val="20"/>
          <w:szCs w:val="20"/>
        </w:rPr>
        <w:t xml:space="preserve"> base- line model (A+ReLU, 6.51%) is already substantially better than the best existing single-model result of 7.1% reported for VGG-19 in the latest update </w:t>
      </w:r>
      <w:r>
        <w:rPr>
          <w:rFonts w:ascii="NimbusRomNo9L" w:hAnsi="NimbusRomNo9L"/>
          <w:sz w:val="20"/>
          <w:szCs w:val="20"/>
        </w:rPr>
        <w:t xml:space="preserve">from paper by </w:t>
      </w:r>
      <w:r>
        <w:rPr>
          <w:rFonts w:ascii="NimbusRomNo9L" w:hAnsi="NimbusRomNo9L"/>
          <w:sz w:val="18"/>
          <w:szCs w:val="18"/>
        </w:rPr>
        <w:t xml:space="preserve">Simonyan and A. Zisserman </w:t>
      </w:r>
    </w:p>
    <w:p w14:paraId="2CFCCDCF" w14:textId="77777777" w:rsidR="0068146F" w:rsidRPr="0068146F" w:rsidRDefault="0068146F" w:rsidP="0068146F">
      <w:pPr>
        <w:pStyle w:val="ListParagraph"/>
        <w:numPr>
          <w:ilvl w:val="0"/>
          <w:numId w:val="2"/>
        </w:numPr>
        <w:spacing w:before="100" w:beforeAutospacing="1" w:after="100" w:afterAutospacing="1"/>
        <w:rPr>
          <w:rFonts w:ascii="Times New Roman" w:eastAsia="Times New Roman" w:hAnsi="Times New Roman" w:cs="Times New Roman"/>
          <w:lang w:val="en-US"/>
        </w:rPr>
      </w:pPr>
      <w:r w:rsidRPr="0068146F">
        <w:rPr>
          <w:rFonts w:ascii="NimbusRomNo9L" w:eastAsia="Times New Roman" w:hAnsi="NimbusRomNo9L" w:cs="Times New Roman"/>
          <w:sz w:val="20"/>
          <w:szCs w:val="20"/>
          <w:lang w:val="en-US"/>
        </w:rPr>
        <w:t xml:space="preserve">Comparisons of Multi-model Results </w:t>
      </w:r>
    </w:p>
    <w:p w14:paraId="65924D71" w14:textId="01B9B83B" w:rsidR="0068146F" w:rsidRDefault="00AE3ED3" w:rsidP="00AE3ED3">
      <w:pPr>
        <w:pStyle w:val="NormalWeb"/>
      </w:pPr>
      <w:r>
        <w:rPr>
          <w:rFonts w:hint="eastAsia"/>
        </w:rPr>
        <w:t>Their</w:t>
      </w:r>
      <w:r>
        <w:t xml:space="preserve"> result is </w:t>
      </w:r>
      <w:r w:rsidRPr="00AE3ED3">
        <w:rPr>
          <w:rFonts w:ascii="NimbusRomNo9L" w:hAnsi="NimbusRomNo9L"/>
          <w:sz w:val="20"/>
          <w:szCs w:val="20"/>
        </w:rPr>
        <w:t>4.94% top-5 error on the test set</w:t>
      </w:r>
      <w:r>
        <w:rPr>
          <w:rFonts w:ascii="NimbusRomNo9L" w:hAnsi="NimbusRomNo9L"/>
          <w:sz w:val="20"/>
          <w:szCs w:val="20"/>
        </w:rPr>
        <w:t xml:space="preserve"> and was</w:t>
      </w:r>
      <w:r w:rsidRPr="00AE3ED3">
        <w:rPr>
          <w:rFonts w:ascii="NimbusRomNo9L" w:hAnsi="NimbusRomNo9L"/>
          <w:sz w:val="20"/>
          <w:szCs w:val="20"/>
        </w:rPr>
        <w:t xml:space="preserve"> 1.7% better than the ILSVRC 2014 winner (GoogLeNet, 6.66%), which represents a </w:t>
      </w:r>
      <w:r w:rsidRPr="00AE3ED3">
        <w:rPr>
          <w:rFonts w:ascii="CMSY10" w:hAnsi="CMSY10"/>
          <w:sz w:val="20"/>
          <w:szCs w:val="20"/>
        </w:rPr>
        <w:t>∼</w:t>
      </w:r>
      <w:r w:rsidRPr="00AE3ED3">
        <w:rPr>
          <w:rFonts w:ascii="NimbusRomNo9L" w:hAnsi="NimbusRomNo9L"/>
          <w:sz w:val="20"/>
          <w:szCs w:val="20"/>
        </w:rPr>
        <w:t xml:space="preserve">26% relative improvement. </w:t>
      </w:r>
    </w:p>
    <w:p w14:paraId="1FB7EE78" w14:textId="0FD242A7" w:rsidR="0068146F" w:rsidRPr="00DE285A" w:rsidRDefault="0068146F" w:rsidP="0068146F">
      <w:pPr>
        <w:pStyle w:val="ListParagraph"/>
        <w:numPr>
          <w:ilvl w:val="0"/>
          <w:numId w:val="2"/>
        </w:numPr>
        <w:spacing w:before="100" w:beforeAutospacing="1" w:after="100" w:afterAutospacing="1"/>
        <w:rPr>
          <w:rFonts w:ascii="Times New Roman" w:eastAsia="Times New Roman" w:hAnsi="Times New Roman" w:cs="Times New Roman"/>
          <w:lang w:val="en-US"/>
        </w:rPr>
      </w:pPr>
      <w:r w:rsidRPr="0068146F">
        <w:rPr>
          <w:rFonts w:ascii="NimbusRomNo9L" w:eastAsia="Times New Roman" w:hAnsi="NimbusRomNo9L" w:cs="Times New Roman"/>
          <w:sz w:val="20"/>
          <w:szCs w:val="20"/>
          <w:lang w:val="en-US"/>
        </w:rPr>
        <w:t>Comparisons with Human Performance</w:t>
      </w:r>
    </w:p>
    <w:p w14:paraId="528D098E" w14:textId="7BB384A5" w:rsidR="00AE3ED3" w:rsidRPr="00AE3ED3" w:rsidRDefault="00DE285A" w:rsidP="00AE3ED3">
      <w:pPr>
        <w:spacing w:before="100" w:beforeAutospacing="1" w:after="100" w:afterAutospacing="1"/>
        <w:rPr>
          <w:rFonts w:ascii="Times New Roman" w:eastAsia="Times New Roman" w:hAnsi="Times New Roman" w:cs="Times New Roman"/>
          <w:lang w:val="en-US"/>
        </w:rPr>
      </w:pPr>
      <w:r w:rsidRPr="00DE285A">
        <w:rPr>
          <w:rFonts w:ascii="NimbusRomNo9L" w:eastAsia="Times New Roman" w:hAnsi="NimbusRomNo9L" w:cs="Times New Roman"/>
          <w:sz w:val="20"/>
          <w:szCs w:val="20"/>
          <w:lang w:val="en-US"/>
        </w:rPr>
        <w:t>Their result (4.94%) exceeds the reported human-level performance</w:t>
      </w:r>
      <w:r>
        <w:rPr>
          <w:rFonts w:ascii="NimbusRomNo9L" w:eastAsia="Times New Roman" w:hAnsi="NimbusRomNo9L" w:cs="Times New Roman"/>
          <w:sz w:val="20"/>
          <w:szCs w:val="20"/>
          <w:lang w:val="en-US"/>
        </w:rPr>
        <w:t xml:space="preserve"> which is </w:t>
      </w:r>
      <w:r w:rsidRPr="00AE3ED3">
        <w:rPr>
          <w:rFonts w:ascii="NimbusRomNo9L" w:eastAsia="Times New Roman" w:hAnsi="NimbusRomNo9L" w:cs="Times New Roman"/>
          <w:sz w:val="20"/>
          <w:szCs w:val="20"/>
          <w:lang w:val="en-US"/>
        </w:rPr>
        <w:t>5.1% top-5 error on the ImageNet dataset</w:t>
      </w:r>
      <w:r>
        <w:rPr>
          <w:rFonts w:ascii="NimbusRomNo9L" w:eastAsia="Times New Roman" w:hAnsi="NimbusRomNo9L" w:cs="Times New Roman"/>
          <w:sz w:val="20"/>
          <w:szCs w:val="20"/>
          <w:lang w:val="en-US"/>
        </w:rPr>
        <w:t xml:space="preserve"> from</w:t>
      </w:r>
      <w:r>
        <w:rPr>
          <w:rFonts w:ascii="Times New Roman" w:eastAsia="Times New Roman" w:hAnsi="Times New Roman" w:cs="Times New Roman"/>
          <w:lang w:val="en-US"/>
        </w:rPr>
        <w:t xml:space="preserve"> </w:t>
      </w:r>
      <w:r w:rsidR="00AE3ED3" w:rsidRPr="00AE3ED3">
        <w:rPr>
          <w:rFonts w:ascii="NimbusRomNo9L" w:eastAsia="Times New Roman" w:hAnsi="NimbusRomNo9L" w:cs="Times New Roman"/>
          <w:sz w:val="20"/>
          <w:szCs w:val="20"/>
          <w:lang w:val="en-US"/>
        </w:rPr>
        <w:t xml:space="preserve">Russakovsky </w:t>
      </w:r>
      <w:r w:rsidR="00AE3ED3" w:rsidRPr="00AE3ED3">
        <w:rPr>
          <w:rFonts w:ascii="NimbusRomNo9L" w:eastAsia="Times New Roman" w:hAnsi="NimbusRomNo9L" w:cs="Times New Roman"/>
          <w:i/>
          <w:iCs/>
          <w:sz w:val="20"/>
          <w:szCs w:val="20"/>
          <w:lang w:val="en-US"/>
        </w:rPr>
        <w:t>et al</w:t>
      </w:r>
      <w:r w:rsidR="00AE3ED3" w:rsidRPr="00AE3ED3">
        <w:rPr>
          <w:rFonts w:ascii="NimbusRomNo9L" w:eastAsia="Times New Roman" w:hAnsi="NimbusRomNo9L" w:cs="Times New Roman"/>
          <w:sz w:val="20"/>
          <w:szCs w:val="20"/>
          <w:lang w:val="en-US"/>
        </w:rPr>
        <w:t>.</w:t>
      </w:r>
    </w:p>
    <w:p w14:paraId="62CC85F7" w14:textId="13FB0FE6" w:rsidR="00AE3ED3" w:rsidRPr="00AE3ED3" w:rsidRDefault="00AE3ED3" w:rsidP="00AE3ED3">
      <w:pPr>
        <w:spacing w:before="100" w:beforeAutospacing="1" w:after="100" w:afterAutospacing="1"/>
        <w:rPr>
          <w:rFonts w:ascii="Times New Roman" w:eastAsia="Times New Roman" w:hAnsi="Times New Roman" w:cs="Times New Roman"/>
          <w:lang w:val="en-US"/>
        </w:rPr>
      </w:pPr>
    </w:p>
    <w:p w14:paraId="18E07D0D" w14:textId="10C6115E" w:rsidR="0068146F" w:rsidRDefault="0068146F" w:rsidP="00EA70F8">
      <w:pPr>
        <w:rPr>
          <w:lang w:val="en-US"/>
        </w:rPr>
      </w:pPr>
    </w:p>
    <w:p w14:paraId="4960041C" w14:textId="77777777" w:rsidR="00337ED6" w:rsidRPr="00337ED6" w:rsidRDefault="00BB7E32" w:rsidP="00337ED6">
      <w:pPr>
        <w:pStyle w:val="NormalWeb"/>
      </w:pPr>
      <w:r>
        <w:t xml:space="preserve">As for </w:t>
      </w:r>
      <w:r w:rsidRPr="00BB7E32">
        <w:rPr>
          <w:rFonts w:ascii="NimbusRomNo9L" w:hAnsi="NimbusRomNo9L"/>
          <w:sz w:val="20"/>
          <w:szCs w:val="20"/>
        </w:rPr>
        <w:t>Comparisons between ReLU and PReLU</w:t>
      </w:r>
      <w:r>
        <w:rPr>
          <w:rFonts w:ascii="NimbusRomNo9L" w:hAnsi="NimbusRomNo9L"/>
          <w:sz w:val="20"/>
          <w:szCs w:val="20"/>
        </w:rPr>
        <w:t xml:space="preserve">, they </w:t>
      </w:r>
      <w:r w:rsidRPr="00BB7E32">
        <w:rPr>
          <w:rFonts w:ascii="NimbusRomNo9L" w:hAnsi="NimbusRomNo9L"/>
          <w:sz w:val="20"/>
          <w:szCs w:val="20"/>
        </w:rPr>
        <w:t xml:space="preserve">compare ReLU and PReLU on the large model A </w:t>
      </w:r>
      <w:r>
        <w:rPr>
          <w:rFonts w:ascii="NimbusRomNo9L" w:hAnsi="NimbusRomNo9L"/>
          <w:sz w:val="20"/>
          <w:szCs w:val="20"/>
        </w:rPr>
        <w:t xml:space="preserve">with same </w:t>
      </w:r>
      <w:r w:rsidR="00337ED6">
        <w:rPr>
          <w:rFonts w:ascii="NimbusRomNo9L" w:hAnsi="NimbusRomNo9L"/>
          <w:sz w:val="20"/>
          <w:szCs w:val="20"/>
        </w:rPr>
        <w:t xml:space="preserve">setting. And they found that </w:t>
      </w:r>
      <w:r w:rsidR="00337ED6" w:rsidRPr="00337ED6">
        <w:rPr>
          <w:rFonts w:ascii="NimbusRomNo9L" w:hAnsi="NimbusRomNo9L"/>
          <w:sz w:val="20"/>
          <w:szCs w:val="20"/>
        </w:rPr>
        <w:t xml:space="preserve">PReLU improves both small and large models. </w:t>
      </w:r>
    </w:p>
    <w:p w14:paraId="7953F3FD" w14:textId="0CAC64C1" w:rsidR="00337ED6" w:rsidRPr="00337ED6" w:rsidRDefault="00337ED6" w:rsidP="00337ED6">
      <w:pPr>
        <w:pStyle w:val="NormalWeb"/>
      </w:pPr>
      <w:r>
        <w:t xml:space="preserve">As for </w:t>
      </w:r>
      <w:r w:rsidRPr="00337ED6">
        <w:rPr>
          <w:rFonts w:ascii="NimbusRomNo9L" w:hAnsi="NimbusRomNo9L"/>
          <w:sz w:val="20"/>
          <w:szCs w:val="20"/>
        </w:rPr>
        <w:t>Comparisons of Single-model Results</w:t>
      </w:r>
      <w:r>
        <w:rPr>
          <w:rFonts w:ascii="NimbusRomNo9L" w:hAnsi="NimbusRomNo9L"/>
          <w:sz w:val="20"/>
          <w:szCs w:val="20"/>
        </w:rPr>
        <w:t xml:space="preserve">, </w:t>
      </w:r>
      <w:r w:rsidRPr="00337ED6">
        <w:rPr>
          <w:rFonts w:ascii="NimbusRomNo9L" w:hAnsi="NimbusRomNo9L"/>
          <w:sz w:val="20"/>
          <w:szCs w:val="20"/>
        </w:rPr>
        <w:t xml:space="preserve"> </w:t>
      </w:r>
      <w:r>
        <w:rPr>
          <w:rFonts w:ascii="NimbusRomNo9L" w:hAnsi="NimbusRomNo9L"/>
          <w:sz w:val="20"/>
          <w:szCs w:val="20"/>
        </w:rPr>
        <w:t>ther compared their five models (</w:t>
      </w:r>
      <w:r>
        <w:rPr>
          <w:rFonts w:ascii="NimbusRomNo9L" w:hAnsi="NimbusRomNo9L"/>
          <w:sz w:val="20"/>
          <w:szCs w:val="20"/>
        </w:rPr>
        <w:t xml:space="preserve">model A with ReLU, model with PReLU, </w:t>
      </w:r>
      <w:r>
        <w:rPr>
          <w:rFonts w:ascii="NimbusRomNo9L" w:hAnsi="NimbusRomNo9L"/>
          <w:sz w:val="20"/>
          <w:szCs w:val="20"/>
        </w:rPr>
        <w:t>and eta.) with VGG-16 and GoogLeNet. And their baseline model outperforms VGG-19.</w:t>
      </w:r>
    </w:p>
    <w:p w14:paraId="0CBED24C" w14:textId="669FF68F" w:rsidR="00337ED6" w:rsidRDefault="00337ED6" w:rsidP="00337ED6">
      <w:pPr>
        <w:pStyle w:val="NormalWeb"/>
        <w:rPr>
          <w:rFonts w:ascii="NimbusRomNo9L" w:hAnsi="NimbusRomNo9L"/>
          <w:sz w:val="20"/>
          <w:szCs w:val="20"/>
        </w:rPr>
      </w:pPr>
      <w:r>
        <w:t xml:space="preserve">As for </w:t>
      </w:r>
      <w:r w:rsidRPr="00337ED6">
        <w:rPr>
          <w:rFonts w:ascii="NimbusRomNo9L" w:hAnsi="NimbusRomNo9L"/>
          <w:sz w:val="20"/>
          <w:szCs w:val="20"/>
        </w:rPr>
        <w:t>Comparisons of Multi-model Results</w:t>
      </w:r>
      <w:r>
        <w:rPr>
          <w:rFonts w:ascii="NimbusRomNo9L" w:hAnsi="NimbusRomNo9L"/>
          <w:sz w:val="20"/>
          <w:szCs w:val="20"/>
        </w:rPr>
        <w:t>, they combined six models and this model shows 1.7% better than ILSVRC 2014 winner.</w:t>
      </w:r>
    </w:p>
    <w:p w14:paraId="2BB3FAC7" w14:textId="4B0A0831" w:rsidR="00337ED6" w:rsidRPr="00337ED6" w:rsidRDefault="00337ED6" w:rsidP="00337ED6">
      <w:pPr>
        <w:pStyle w:val="NormalWeb"/>
      </w:pPr>
      <w:r>
        <w:t xml:space="preserve">As for </w:t>
      </w:r>
      <w:r w:rsidRPr="00337ED6">
        <w:rPr>
          <w:rFonts w:ascii="NimbusRomNo9L" w:hAnsi="NimbusRomNo9L"/>
          <w:sz w:val="20"/>
          <w:szCs w:val="20"/>
        </w:rPr>
        <w:t>Comparisons with Human Performance</w:t>
      </w:r>
      <w:r>
        <w:rPr>
          <w:rFonts w:ascii="NimbusRomNo9L" w:hAnsi="NimbusRomNo9L"/>
          <w:sz w:val="20"/>
          <w:szCs w:val="20"/>
        </w:rPr>
        <w:t xml:space="preserve">, their result(4.94%) exceeds the reported hunman-level performance from </w:t>
      </w:r>
      <w:r w:rsidRPr="00337ED6">
        <w:rPr>
          <w:rFonts w:ascii="NimbusRomNo9L" w:hAnsi="NimbusRomNo9L"/>
          <w:sz w:val="20"/>
          <w:szCs w:val="20"/>
        </w:rPr>
        <w:t>Russakovsky</w:t>
      </w:r>
      <w:r>
        <w:rPr>
          <w:rFonts w:ascii="NimbusRomNo9L" w:hAnsi="NimbusRomNo9L"/>
          <w:sz w:val="20"/>
          <w:szCs w:val="20"/>
        </w:rPr>
        <w:t xml:space="preserve"> based on ImageNet dataset.</w:t>
      </w:r>
      <w:bookmarkStart w:id="0" w:name="_GoBack"/>
      <w:bookmarkEnd w:id="0"/>
    </w:p>
    <w:p w14:paraId="2DF3F173" w14:textId="63187905" w:rsidR="00337ED6" w:rsidRPr="00337ED6" w:rsidRDefault="00337ED6" w:rsidP="00337ED6">
      <w:pPr>
        <w:pStyle w:val="NormalWeb"/>
      </w:pPr>
    </w:p>
    <w:p w14:paraId="21C2B12E" w14:textId="00658909" w:rsidR="00337ED6" w:rsidRPr="00337ED6" w:rsidRDefault="00337ED6" w:rsidP="00337ED6">
      <w:pPr>
        <w:pStyle w:val="NormalWeb"/>
      </w:pPr>
    </w:p>
    <w:p w14:paraId="432E9F40" w14:textId="0DE036B4" w:rsidR="00BB7E32" w:rsidRPr="00BB7E32" w:rsidRDefault="00BB7E32" w:rsidP="00BB7E32">
      <w:pPr>
        <w:pStyle w:val="NormalWeb"/>
      </w:pPr>
    </w:p>
    <w:p w14:paraId="00273316" w14:textId="45EEF341" w:rsidR="00BB7E32" w:rsidRPr="00BB7E32" w:rsidRDefault="00BB7E32" w:rsidP="00BB7E32">
      <w:pPr>
        <w:pStyle w:val="NormalWeb"/>
      </w:pPr>
    </w:p>
    <w:p w14:paraId="19950191" w14:textId="7FC70933" w:rsidR="00BB7E32" w:rsidRPr="00BB7E32" w:rsidRDefault="00BB7E32" w:rsidP="00BB7E32">
      <w:pPr>
        <w:pStyle w:val="NormalWeb"/>
      </w:pPr>
    </w:p>
    <w:sectPr w:rsidR="00BB7E32" w:rsidRPr="00BB7E32" w:rsidSect="003301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NimbusRomNo9L">
    <w:altName w:val="Cambria"/>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MSY10">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EA1ACA"/>
    <w:multiLevelType w:val="multilevel"/>
    <w:tmpl w:val="BB08913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A6059E"/>
    <w:multiLevelType w:val="hybridMultilevel"/>
    <w:tmpl w:val="42F2A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786DCD"/>
    <w:multiLevelType w:val="hybridMultilevel"/>
    <w:tmpl w:val="5BD8C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786342"/>
    <w:multiLevelType w:val="hybridMultilevel"/>
    <w:tmpl w:val="832CC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240"/>
    <w:rsid w:val="0007389A"/>
    <w:rsid w:val="000C4CC4"/>
    <w:rsid w:val="00330198"/>
    <w:rsid w:val="00337ED6"/>
    <w:rsid w:val="003C14EF"/>
    <w:rsid w:val="0041779D"/>
    <w:rsid w:val="00477874"/>
    <w:rsid w:val="00514483"/>
    <w:rsid w:val="00583352"/>
    <w:rsid w:val="005B2C73"/>
    <w:rsid w:val="0068146F"/>
    <w:rsid w:val="00770288"/>
    <w:rsid w:val="00855160"/>
    <w:rsid w:val="008B4EB7"/>
    <w:rsid w:val="00951BBF"/>
    <w:rsid w:val="009F5240"/>
    <w:rsid w:val="00A66A3C"/>
    <w:rsid w:val="00AE3ED3"/>
    <w:rsid w:val="00B926E7"/>
    <w:rsid w:val="00BB7E32"/>
    <w:rsid w:val="00C20EEF"/>
    <w:rsid w:val="00DC7FA3"/>
    <w:rsid w:val="00DE285A"/>
    <w:rsid w:val="00E9033E"/>
    <w:rsid w:val="00EA7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89954A"/>
  <w15:chartTrackingRefBased/>
  <w15:docId w15:val="{3A2A66E9-5405-714E-A818-49339FD69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926E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0F8"/>
    <w:pPr>
      <w:ind w:left="720"/>
      <w:contextualSpacing/>
    </w:pPr>
  </w:style>
  <w:style w:type="paragraph" w:styleId="NormalWeb">
    <w:name w:val="Normal (Web)"/>
    <w:basedOn w:val="Normal"/>
    <w:uiPriority w:val="99"/>
    <w:unhideWhenUsed/>
    <w:rsid w:val="00EA70F8"/>
    <w:pPr>
      <w:spacing w:before="100" w:beforeAutospacing="1" w:after="100" w:afterAutospacing="1"/>
    </w:pPr>
    <w:rPr>
      <w:rFonts w:ascii="Times New Roman" w:eastAsia="Times New Roman" w:hAnsi="Times New Roman" w:cs="Times New Roman"/>
      <w:lang w:val="en-US"/>
    </w:rPr>
  </w:style>
  <w:style w:type="character" w:styleId="PlaceholderText">
    <w:name w:val="Placeholder Text"/>
    <w:basedOn w:val="DefaultParagraphFont"/>
    <w:uiPriority w:val="99"/>
    <w:semiHidden/>
    <w:rsid w:val="005B2C73"/>
    <w:rPr>
      <w:color w:val="808080"/>
    </w:rPr>
  </w:style>
  <w:style w:type="character" w:customStyle="1" w:styleId="Heading1Char">
    <w:name w:val="Heading 1 Char"/>
    <w:basedOn w:val="DefaultParagraphFont"/>
    <w:link w:val="Heading1"/>
    <w:uiPriority w:val="9"/>
    <w:rsid w:val="00B926E7"/>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1607">
      <w:bodyDiv w:val="1"/>
      <w:marLeft w:val="0"/>
      <w:marRight w:val="0"/>
      <w:marTop w:val="0"/>
      <w:marBottom w:val="0"/>
      <w:divBdr>
        <w:top w:val="none" w:sz="0" w:space="0" w:color="auto"/>
        <w:left w:val="none" w:sz="0" w:space="0" w:color="auto"/>
        <w:bottom w:val="none" w:sz="0" w:space="0" w:color="auto"/>
        <w:right w:val="none" w:sz="0" w:space="0" w:color="auto"/>
      </w:divBdr>
      <w:divsChild>
        <w:div w:id="1155755132">
          <w:marLeft w:val="0"/>
          <w:marRight w:val="0"/>
          <w:marTop w:val="0"/>
          <w:marBottom w:val="0"/>
          <w:divBdr>
            <w:top w:val="none" w:sz="0" w:space="0" w:color="auto"/>
            <w:left w:val="none" w:sz="0" w:space="0" w:color="auto"/>
            <w:bottom w:val="none" w:sz="0" w:space="0" w:color="auto"/>
            <w:right w:val="none" w:sz="0" w:space="0" w:color="auto"/>
          </w:divBdr>
          <w:divsChild>
            <w:div w:id="1803574627">
              <w:marLeft w:val="0"/>
              <w:marRight w:val="0"/>
              <w:marTop w:val="0"/>
              <w:marBottom w:val="0"/>
              <w:divBdr>
                <w:top w:val="none" w:sz="0" w:space="0" w:color="auto"/>
                <w:left w:val="none" w:sz="0" w:space="0" w:color="auto"/>
                <w:bottom w:val="none" w:sz="0" w:space="0" w:color="auto"/>
                <w:right w:val="none" w:sz="0" w:space="0" w:color="auto"/>
              </w:divBdr>
              <w:divsChild>
                <w:div w:id="1612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7648">
      <w:bodyDiv w:val="1"/>
      <w:marLeft w:val="0"/>
      <w:marRight w:val="0"/>
      <w:marTop w:val="0"/>
      <w:marBottom w:val="0"/>
      <w:divBdr>
        <w:top w:val="none" w:sz="0" w:space="0" w:color="auto"/>
        <w:left w:val="none" w:sz="0" w:space="0" w:color="auto"/>
        <w:bottom w:val="none" w:sz="0" w:space="0" w:color="auto"/>
        <w:right w:val="none" w:sz="0" w:space="0" w:color="auto"/>
      </w:divBdr>
      <w:divsChild>
        <w:div w:id="1995403449">
          <w:marLeft w:val="0"/>
          <w:marRight w:val="0"/>
          <w:marTop w:val="0"/>
          <w:marBottom w:val="0"/>
          <w:divBdr>
            <w:top w:val="none" w:sz="0" w:space="0" w:color="auto"/>
            <w:left w:val="none" w:sz="0" w:space="0" w:color="auto"/>
            <w:bottom w:val="none" w:sz="0" w:space="0" w:color="auto"/>
            <w:right w:val="none" w:sz="0" w:space="0" w:color="auto"/>
          </w:divBdr>
          <w:divsChild>
            <w:div w:id="1454715614">
              <w:marLeft w:val="0"/>
              <w:marRight w:val="0"/>
              <w:marTop w:val="0"/>
              <w:marBottom w:val="0"/>
              <w:divBdr>
                <w:top w:val="none" w:sz="0" w:space="0" w:color="auto"/>
                <w:left w:val="none" w:sz="0" w:space="0" w:color="auto"/>
                <w:bottom w:val="none" w:sz="0" w:space="0" w:color="auto"/>
                <w:right w:val="none" w:sz="0" w:space="0" w:color="auto"/>
              </w:divBdr>
              <w:divsChild>
                <w:div w:id="62619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0758">
      <w:bodyDiv w:val="1"/>
      <w:marLeft w:val="0"/>
      <w:marRight w:val="0"/>
      <w:marTop w:val="0"/>
      <w:marBottom w:val="0"/>
      <w:divBdr>
        <w:top w:val="none" w:sz="0" w:space="0" w:color="auto"/>
        <w:left w:val="none" w:sz="0" w:space="0" w:color="auto"/>
        <w:bottom w:val="none" w:sz="0" w:space="0" w:color="auto"/>
        <w:right w:val="none" w:sz="0" w:space="0" w:color="auto"/>
      </w:divBdr>
      <w:divsChild>
        <w:div w:id="1420521970">
          <w:marLeft w:val="0"/>
          <w:marRight w:val="0"/>
          <w:marTop w:val="0"/>
          <w:marBottom w:val="0"/>
          <w:divBdr>
            <w:top w:val="none" w:sz="0" w:space="0" w:color="auto"/>
            <w:left w:val="none" w:sz="0" w:space="0" w:color="auto"/>
            <w:bottom w:val="none" w:sz="0" w:space="0" w:color="auto"/>
            <w:right w:val="none" w:sz="0" w:space="0" w:color="auto"/>
          </w:divBdr>
          <w:divsChild>
            <w:div w:id="572588114">
              <w:marLeft w:val="0"/>
              <w:marRight w:val="0"/>
              <w:marTop w:val="0"/>
              <w:marBottom w:val="0"/>
              <w:divBdr>
                <w:top w:val="none" w:sz="0" w:space="0" w:color="auto"/>
                <w:left w:val="none" w:sz="0" w:space="0" w:color="auto"/>
                <w:bottom w:val="none" w:sz="0" w:space="0" w:color="auto"/>
                <w:right w:val="none" w:sz="0" w:space="0" w:color="auto"/>
              </w:divBdr>
              <w:divsChild>
                <w:div w:id="21087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07411">
      <w:bodyDiv w:val="1"/>
      <w:marLeft w:val="0"/>
      <w:marRight w:val="0"/>
      <w:marTop w:val="0"/>
      <w:marBottom w:val="0"/>
      <w:divBdr>
        <w:top w:val="none" w:sz="0" w:space="0" w:color="auto"/>
        <w:left w:val="none" w:sz="0" w:space="0" w:color="auto"/>
        <w:bottom w:val="none" w:sz="0" w:space="0" w:color="auto"/>
        <w:right w:val="none" w:sz="0" w:space="0" w:color="auto"/>
      </w:divBdr>
      <w:divsChild>
        <w:div w:id="50231501">
          <w:marLeft w:val="0"/>
          <w:marRight w:val="0"/>
          <w:marTop w:val="0"/>
          <w:marBottom w:val="0"/>
          <w:divBdr>
            <w:top w:val="none" w:sz="0" w:space="0" w:color="auto"/>
            <w:left w:val="none" w:sz="0" w:space="0" w:color="auto"/>
            <w:bottom w:val="none" w:sz="0" w:space="0" w:color="auto"/>
            <w:right w:val="none" w:sz="0" w:space="0" w:color="auto"/>
          </w:divBdr>
          <w:divsChild>
            <w:div w:id="1400977912">
              <w:marLeft w:val="0"/>
              <w:marRight w:val="0"/>
              <w:marTop w:val="0"/>
              <w:marBottom w:val="0"/>
              <w:divBdr>
                <w:top w:val="none" w:sz="0" w:space="0" w:color="auto"/>
                <w:left w:val="none" w:sz="0" w:space="0" w:color="auto"/>
                <w:bottom w:val="none" w:sz="0" w:space="0" w:color="auto"/>
                <w:right w:val="none" w:sz="0" w:space="0" w:color="auto"/>
              </w:divBdr>
              <w:divsChild>
                <w:div w:id="172105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257491">
      <w:bodyDiv w:val="1"/>
      <w:marLeft w:val="0"/>
      <w:marRight w:val="0"/>
      <w:marTop w:val="0"/>
      <w:marBottom w:val="0"/>
      <w:divBdr>
        <w:top w:val="none" w:sz="0" w:space="0" w:color="auto"/>
        <w:left w:val="none" w:sz="0" w:space="0" w:color="auto"/>
        <w:bottom w:val="none" w:sz="0" w:space="0" w:color="auto"/>
        <w:right w:val="none" w:sz="0" w:space="0" w:color="auto"/>
      </w:divBdr>
      <w:divsChild>
        <w:div w:id="1103182682">
          <w:marLeft w:val="0"/>
          <w:marRight w:val="0"/>
          <w:marTop w:val="0"/>
          <w:marBottom w:val="0"/>
          <w:divBdr>
            <w:top w:val="none" w:sz="0" w:space="0" w:color="auto"/>
            <w:left w:val="none" w:sz="0" w:space="0" w:color="auto"/>
            <w:bottom w:val="none" w:sz="0" w:space="0" w:color="auto"/>
            <w:right w:val="none" w:sz="0" w:space="0" w:color="auto"/>
          </w:divBdr>
          <w:divsChild>
            <w:div w:id="516118315">
              <w:marLeft w:val="0"/>
              <w:marRight w:val="0"/>
              <w:marTop w:val="0"/>
              <w:marBottom w:val="0"/>
              <w:divBdr>
                <w:top w:val="none" w:sz="0" w:space="0" w:color="auto"/>
                <w:left w:val="none" w:sz="0" w:space="0" w:color="auto"/>
                <w:bottom w:val="none" w:sz="0" w:space="0" w:color="auto"/>
                <w:right w:val="none" w:sz="0" w:space="0" w:color="auto"/>
              </w:divBdr>
              <w:divsChild>
                <w:div w:id="19676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68176">
      <w:bodyDiv w:val="1"/>
      <w:marLeft w:val="0"/>
      <w:marRight w:val="0"/>
      <w:marTop w:val="0"/>
      <w:marBottom w:val="0"/>
      <w:divBdr>
        <w:top w:val="none" w:sz="0" w:space="0" w:color="auto"/>
        <w:left w:val="none" w:sz="0" w:space="0" w:color="auto"/>
        <w:bottom w:val="none" w:sz="0" w:space="0" w:color="auto"/>
        <w:right w:val="none" w:sz="0" w:space="0" w:color="auto"/>
      </w:divBdr>
      <w:divsChild>
        <w:div w:id="45423381">
          <w:marLeft w:val="0"/>
          <w:marRight w:val="0"/>
          <w:marTop w:val="0"/>
          <w:marBottom w:val="0"/>
          <w:divBdr>
            <w:top w:val="none" w:sz="0" w:space="0" w:color="auto"/>
            <w:left w:val="none" w:sz="0" w:space="0" w:color="auto"/>
            <w:bottom w:val="none" w:sz="0" w:space="0" w:color="auto"/>
            <w:right w:val="none" w:sz="0" w:space="0" w:color="auto"/>
          </w:divBdr>
          <w:divsChild>
            <w:div w:id="2114206147">
              <w:marLeft w:val="0"/>
              <w:marRight w:val="0"/>
              <w:marTop w:val="0"/>
              <w:marBottom w:val="0"/>
              <w:divBdr>
                <w:top w:val="none" w:sz="0" w:space="0" w:color="auto"/>
                <w:left w:val="none" w:sz="0" w:space="0" w:color="auto"/>
                <w:bottom w:val="none" w:sz="0" w:space="0" w:color="auto"/>
                <w:right w:val="none" w:sz="0" w:space="0" w:color="auto"/>
              </w:divBdr>
              <w:divsChild>
                <w:div w:id="15152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442667">
      <w:bodyDiv w:val="1"/>
      <w:marLeft w:val="0"/>
      <w:marRight w:val="0"/>
      <w:marTop w:val="0"/>
      <w:marBottom w:val="0"/>
      <w:divBdr>
        <w:top w:val="none" w:sz="0" w:space="0" w:color="auto"/>
        <w:left w:val="none" w:sz="0" w:space="0" w:color="auto"/>
        <w:bottom w:val="none" w:sz="0" w:space="0" w:color="auto"/>
        <w:right w:val="none" w:sz="0" w:space="0" w:color="auto"/>
      </w:divBdr>
      <w:divsChild>
        <w:div w:id="560360666">
          <w:marLeft w:val="0"/>
          <w:marRight w:val="0"/>
          <w:marTop w:val="0"/>
          <w:marBottom w:val="0"/>
          <w:divBdr>
            <w:top w:val="none" w:sz="0" w:space="0" w:color="auto"/>
            <w:left w:val="none" w:sz="0" w:space="0" w:color="auto"/>
            <w:bottom w:val="none" w:sz="0" w:space="0" w:color="auto"/>
            <w:right w:val="none" w:sz="0" w:space="0" w:color="auto"/>
          </w:divBdr>
          <w:divsChild>
            <w:div w:id="1804615699">
              <w:marLeft w:val="0"/>
              <w:marRight w:val="0"/>
              <w:marTop w:val="0"/>
              <w:marBottom w:val="0"/>
              <w:divBdr>
                <w:top w:val="none" w:sz="0" w:space="0" w:color="auto"/>
                <w:left w:val="none" w:sz="0" w:space="0" w:color="auto"/>
                <w:bottom w:val="none" w:sz="0" w:space="0" w:color="auto"/>
                <w:right w:val="none" w:sz="0" w:space="0" w:color="auto"/>
              </w:divBdr>
              <w:divsChild>
                <w:div w:id="5271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02818">
      <w:bodyDiv w:val="1"/>
      <w:marLeft w:val="0"/>
      <w:marRight w:val="0"/>
      <w:marTop w:val="0"/>
      <w:marBottom w:val="0"/>
      <w:divBdr>
        <w:top w:val="none" w:sz="0" w:space="0" w:color="auto"/>
        <w:left w:val="none" w:sz="0" w:space="0" w:color="auto"/>
        <w:bottom w:val="none" w:sz="0" w:space="0" w:color="auto"/>
        <w:right w:val="none" w:sz="0" w:space="0" w:color="auto"/>
      </w:divBdr>
      <w:divsChild>
        <w:div w:id="92748985">
          <w:marLeft w:val="0"/>
          <w:marRight w:val="0"/>
          <w:marTop w:val="0"/>
          <w:marBottom w:val="0"/>
          <w:divBdr>
            <w:top w:val="none" w:sz="0" w:space="0" w:color="auto"/>
            <w:left w:val="none" w:sz="0" w:space="0" w:color="auto"/>
            <w:bottom w:val="none" w:sz="0" w:space="0" w:color="auto"/>
            <w:right w:val="none" w:sz="0" w:space="0" w:color="auto"/>
          </w:divBdr>
          <w:divsChild>
            <w:div w:id="1409307347">
              <w:marLeft w:val="0"/>
              <w:marRight w:val="0"/>
              <w:marTop w:val="0"/>
              <w:marBottom w:val="0"/>
              <w:divBdr>
                <w:top w:val="none" w:sz="0" w:space="0" w:color="auto"/>
                <w:left w:val="none" w:sz="0" w:space="0" w:color="auto"/>
                <w:bottom w:val="none" w:sz="0" w:space="0" w:color="auto"/>
                <w:right w:val="none" w:sz="0" w:space="0" w:color="auto"/>
              </w:divBdr>
              <w:divsChild>
                <w:div w:id="7916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901740">
      <w:bodyDiv w:val="1"/>
      <w:marLeft w:val="0"/>
      <w:marRight w:val="0"/>
      <w:marTop w:val="0"/>
      <w:marBottom w:val="0"/>
      <w:divBdr>
        <w:top w:val="none" w:sz="0" w:space="0" w:color="auto"/>
        <w:left w:val="none" w:sz="0" w:space="0" w:color="auto"/>
        <w:bottom w:val="none" w:sz="0" w:space="0" w:color="auto"/>
        <w:right w:val="none" w:sz="0" w:space="0" w:color="auto"/>
      </w:divBdr>
      <w:divsChild>
        <w:div w:id="400637237">
          <w:marLeft w:val="0"/>
          <w:marRight w:val="0"/>
          <w:marTop w:val="0"/>
          <w:marBottom w:val="0"/>
          <w:divBdr>
            <w:top w:val="none" w:sz="0" w:space="0" w:color="auto"/>
            <w:left w:val="none" w:sz="0" w:space="0" w:color="auto"/>
            <w:bottom w:val="none" w:sz="0" w:space="0" w:color="auto"/>
            <w:right w:val="none" w:sz="0" w:space="0" w:color="auto"/>
          </w:divBdr>
          <w:divsChild>
            <w:div w:id="298801976">
              <w:marLeft w:val="0"/>
              <w:marRight w:val="0"/>
              <w:marTop w:val="0"/>
              <w:marBottom w:val="0"/>
              <w:divBdr>
                <w:top w:val="none" w:sz="0" w:space="0" w:color="auto"/>
                <w:left w:val="none" w:sz="0" w:space="0" w:color="auto"/>
                <w:bottom w:val="none" w:sz="0" w:space="0" w:color="auto"/>
                <w:right w:val="none" w:sz="0" w:space="0" w:color="auto"/>
              </w:divBdr>
              <w:divsChild>
                <w:div w:id="4549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211083">
      <w:bodyDiv w:val="1"/>
      <w:marLeft w:val="0"/>
      <w:marRight w:val="0"/>
      <w:marTop w:val="0"/>
      <w:marBottom w:val="0"/>
      <w:divBdr>
        <w:top w:val="none" w:sz="0" w:space="0" w:color="auto"/>
        <w:left w:val="none" w:sz="0" w:space="0" w:color="auto"/>
        <w:bottom w:val="none" w:sz="0" w:space="0" w:color="auto"/>
        <w:right w:val="none" w:sz="0" w:space="0" w:color="auto"/>
      </w:divBdr>
      <w:divsChild>
        <w:div w:id="14354097">
          <w:marLeft w:val="0"/>
          <w:marRight w:val="0"/>
          <w:marTop w:val="0"/>
          <w:marBottom w:val="0"/>
          <w:divBdr>
            <w:top w:val="none" w:sz="0" w:space="0" w:color="auto"/>
            <w:left w:val="none" w:sz="0" w:space="0" w:color="auto"/>
            <w:bottom w:val="none" w:sz="0" w:space="0" w:color="auto"/>
            <w:right w:val="none" w:sz="0" w:space="0" w:color="auto"/>
          </w:divBdr>
          <w:divsChild>
            <w:div w:id="1532303095">
              <w:marLeft w:val="0"/>
              <w:marRight w:val="0"/>
              <w:marTop w:val="0"/>
              <w:marBottom w:val="0"/>
              <w:divBdr>
                <w:top w:val="none" w:sz="0" w:space="0" w:color="auto"/>
                <w:left w:val="none" w:sz="0" w:space="0" w:color="auto"/>
                <w:bottom w:val="none" w:sz="0" w:space="0" w:color="auto"/>
                <w:right w:val="none" w:sz="0" w:space="0" w:color="auto"/>
              </w:divBdr>
              <w:divsChild>
                <w:div w:id="6914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625957">
      <w:bodyDiv w:val="1"/>
      <w:marLeft w:val="0"/>
      <w:marRight w:val="0"/>
      <w:marTop w:val="0"/>
      <w:marBottom w:val="0"/>
      <w:divBdr>
        <w:top w:val="none" w:sz="0" w:space="0" w:color="auto"/>
        <w:left w:val="none" w:sz="0" w:space="0" w:color="auto"/>
        <w:bottom w:val="none" w:sz="0" w:space="0" w:color="auto"/>
        <w:right w:val="none" w:sz="0" w:space="0" w:color="auto"/>
      </w:divBdr>
      <w:divsChild>
        <w:div w:id="1559198309">
          <w:marLeft w:val="0"/>
          <w:marRight w:val="0"/>
          <w:marTop w:val="0"/>
          <w:marBottom w:val="0"/>
          <w:divBdr>
            <w:top w:val="none" w:sz="0" w:space="0" w:color="auto"/>
            <w:left w:val="none" w:sz="0" w:space="0" w:color="auto"/>
            <w:bottom w:val="none" w:sz="0" w:space="0" w:color="auto"/>
            <w:right w:val="none" w:sz="0" w:space="0" w:color="auto"/>
          </w:divBdr>
          <w:divsChild>
            <w:div w:id="1109857801">
              <w:marLeft w:val="0"/>
              <w:marRight w:val="0"/>
              <w:marTop w:val="0"/>
              <w:marBottom w:val="0"/>
              <w:divBdr>
                <w:top w:val="none" w:sz="0" w:space="0" w:color="auto"/>
                <w:left w:val="none" w:sz="0" w:space="0" w:color="auto"/>
                <w:bottom w:val="none" w:sz="0" w:space="0" w:color="auto"/>
                <w:right w:val="none" w:sz="0" w:space="0" w:color="auto"/>
              </w:divBdr>
              <w:divsChild>
                <w:div w:id="9637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4201">
      <w:bodyDiv w:val="1"/>
      <w:marLeft w:val="0"/>
      <w:marRight w:val="0"/>
      <w:marTop w:val="0"/>
      <w:marBottom w:val="0"/>
      <w:divBdr>
        <w:top w:val="none" w:sz="0" w:space="0" w:color="auto"/>
        <w:left w:val="none" w:sz="0" w:space="0" w:color="auto"/>
        <w:bottom w:val="none" w:sz="0" w:space="0" w:color="auto"/>
        <w:right w:val="none" w:sz="0" w:space="0" w:color="auto"/>
      </w:divBdr>
      <w:divsChild>
        <w:div w:id="1271626588">
          <w:marLeft w:val="0"/>
          <w:marRight w:val="0"/>
          <w:marTop w:val="0"/>
          <w:marBottom w:val="0"/>
          <w:divBdr>
            <w:top w:val="none" w:sz="0" w:space="0" w:color="auto"/>
            <w:left w:val="none" w:sz="0" w:space="0" w:color="auto"/>
            <w:bottom w:val="none" w:sz="0" w:space="0" w:color="auto"/>
            <w:right w:val="none" w:sz="0" w:space="0" w:color="auto"/>
          </w:divBdr>
          <w:divsChild>
            <w:div w:id="1764455374">
              <w:marLeft w:val="0"/>
              <w:marRight w:val="0"/>
              <w:marTop w:val="0"/>
              <w:marBottom w:val="0"/>
              <w:divBdr>
                <w:top w:val="none" w:sz="0" w:space="0" w:color="auto"/>
                <w:left w:val="none" w:sz="0" w:space="0" w:color="auto"/>
                <w:bottom w:val="none" w:sz="0" w:space="0" w:color="auto"/>
                <w:right w:val="none" w:sz="0" w:space="0" w:color="auto"/>
              </w:divBdr>
              <w:divsChild>
                <w:div w:id="96377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411211">
      <w:bodyDiv w:val="1"/>
      <w:marLeft w:val="0"/>
      <w:marRight w:val="0"/>
      <w:marTop w:val="0"/>
      <w:marBottom w:val="0"/>
      <w:divBdr>
        <w:top w:val="none" w:sz="0" w:space="0" w:color="auto"/>
        <w:left w:val="none" w:sz="0" w:space="0" w:color="auto"/>
        <w:bottom w:val="none" w:sz="0" w:space="0" w:color="auto"/>
        <w:right w:val="none" w:sz="0" w:space="0" w:color="auto"/>
      </w:divBdr>
      <w:divsChild>
        <w:div w:id="1146774289">
          <w:marLeft w:val="0"/>
          <w:marRight w:val="0"/>
          <w:marTop w:val="0"/>
          <w:marBottom w:val="0"/>
          <w:divBdr>
            <w:top w:val="none" w:sz="0" w:space="0" w:color="auto"/>
            <w:left w:val="none" w:sz="0" w:space="0" w:color="auto"/>
            <w:bottom w:val="none" w:sz="0" w:space="0" w:color="auto"/>
            <w:right w:val="none" w:sz="0" w:space="0" w:color="auto"/>
          </w:divBdr>
          <w:divsChild>
            <w:div w:id="62487863">
              <w:marLeft w:val="0"/>
              <w:marRight w:val="0"/>
              <w:marTop w:val="0"/>
              <w:marBottom w:val="0"/>
              <w:divBdr>
                <w:top w:val="none" w:sz="0" w:space="0" w:color="auto"/>
                <w:left w:val="none" w:sz="0" w:space="0" w:color="auto"/>
                <w:bottom w:val="none" w:sz="0" w:space="0" w:color="auto"/>
                <w:right w:val="none" w:sz="0" w:space="0" w:color="auto"/>
              </w:divBdr>
              <w:divsChild>
                <w:div w:id="102822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491930">
      <w:bodyDiv w:val="1"/>
      <w:marLeft w:val="0"/>
      <w:marRight w:val="0"/>
      <w:marTop w:val="0"/>
      <w:marBottom w:val="0"/>
      <w:divBdr>
        <w:top w:val="none" w:sz="0" w:space="0" w:color="auto"/>
        <w:left w:val="none" w:sz="0" w:space="0" w:color="auto"/>
        <w:bottom w:val="none" w:sz="0" w:space="0" w:color="auto"/>
        <w:right w:val="none" w:sz="0" w:space="0" w:color="auto"/>
      </w:divBdr>
      <w:divsChild>
        <w:div w:id="667444072">
          <w:marLeft w:val="0"/>
          <w:marRight w:val="0"/>
          <w:marTop w:val="0"/>
          <w:marBottom w:val="0"/>
          <w:divBdr>
            <w:top w:val="none" w:sz="0" w:space="0" w:color="auto"/>
            <w:left w:val="none" w:sz="0" w:space="0" w:color="auto"/>
            <w:bottom w:val="none" w:sz="0" w:space="0" w:color="auto"/>
            <w:right w:val="none" w:sz="0" w:space="0" w:color="auto"/>
          </w:divBdr>
          <w:divsChild>
            <w:div w:id="1731927270">
              <w:marLeft w:val="0"/>
              <w:marRight w:val="0"/>
              <w:marTop w:val="0"/>
              <w:marBottom w:val="0"/>
              <w:divBdr>
                <w:top w:val="none" w:sz="0" w:space="0" w:color="auto"/>
                <w:left w:val="none" w:sz="0" w:space="0" w:color="auto"/>
                <w:bottom w:val="none" w:sz="0" w:space="0" w:color="auto"/>
                <w:right w:val="none" w:sz="0" w:space="0" w:color="auto"/>
              </w:divBdr>
              <w:divsChild>
                <w:div w:id="192133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833633">
      <w:bodyDiv w:val="1"/>
      <w:marLeft w:val="0"/>
      <w:marRight w:val="0"/>
      <w:marTop w:val="0"/>
      <w:marBottom w:val="0"/>
      <w:divBdr>
        <w:top w:val="none" w:sz="0" w:space="0" w:color="auto"/>
        <w:left w:val="none" w:sz="0" w:space="0" w:color="auto"/>
        <w:bottom w:val="none" w:sz="0" w:space="0" w:color="auto"/>
        <w:right w:val="none" w:sz="0" w:space="0" w:color="auto"/>
      </w:divBdr>
      <w:divsChild>
        <w:div w:id="2031029744">
          <w:marLeft w:val="0"/>
          <w:marRight w:val="0"/>
          <w:marTop w:val="0"/>
          <w:marBottom w:val="0"/>
          <w:divBdr>
            <w:top w:val="none" w:sz="0" w:space="0" w:color="auto"/>
            <w:left w:val="none" w:sz="0" w:space="0" w:color="auto"/>
            <w:bottom w:val="none" w:sz="0" w:space="0" w:color="auto"/>
            <w:right w:val="none" w:sz="0" w:space="0" w:color="auto"/>
          </w:divBdr>
          <w:divsChild>
            <w:div w:id="1260600868">
              <w:marLeft w:val="0"/>
              <w:marRight w:val="0"/>
              <w:marTop w:val="0"/>
              <w:marBottom w:val="0"/>
              <w:divBdr>
                <w:top w:val="none" w:sz="0" w:space="0" w:color="auto"/>
                <w:left w:val="none" w:sz="0" w:space="0" w:color="auto"/>
                <w:bottom w:val="none" w:sz="0" w:space="0" w:color="auto"/>
                <w:right w:val="none" w:sz="0" w:space="0" w:color="auto"/>
              </w:divBdr>
              <w:divsChild>
                <w:div w:id="64350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211654">
      <w:bodyDiv w:val="1"/>
      <w:marLeft w:val="0"/>
      <w:marRight w:val="0"/>
      <w:marTop w:val="0"/>
      <w:marBottom w:val="0"/>
      <w:divBdr>
        <w:top w:val="none" w:sz="0" w:space="0" w:color="auto"/>
        <w:left w:val="none" w:sz="0" w:space="0" w:color="auto"/>
        <w:bottom w:val="none" w:sz="0" w:space="0" w:color="auto"/>
        <w:right w:val="none" w:sz="0" w:space="0" w:color="auto"/>
      </w:divBdr>
      <w:divsChild>
        <w:div w:id="1512794548">
          <w:marLeft w:val="0"/>
          <w:marRight w:val="0"/>
          <w:marTop w:val="0"/>
          <w:marBottom w:val="0"/>
          <w:divBdr>
            <w:top w:val="none" w:sz="0" w:space="0" w:color="auto"/>
            <w:left w:val="none" w:sz="0" w:space="0" w:color="auto"/>
            <w:bottom w:val="none" w:sz="0" w:space="0" w:color="auto"/>
            <w:right w:val="none" w:sz="0" w:space="0" w:color="auto"/>
          </w:divBdr>
          <w:divsChild>
            <w:div w:id="824008473">
              <w:marLeft w:val="0"/>
              <w:marRight w:val="0"/>
              <w:marTop w:val="0"/>
              <w:marBottom w:val="0"/>
              <w:divBdr>
                <w:top w:val="none" w:sz="0" w:space="0" w:color="auto"/>
                <w:left w:val="none" w:sz="0" w:space="0" w:color="auto"/>
                <w:bottom w:val="none" w:sz="0" w:space="0" w:color="auto"/>
                <w:right w:val="none" w:sz="0" w:space="0" w:color="auto"/>
              </w:divBdr>
              <w:divsChild>
                <w:div w:id="19263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796367">
      <w:bodyDiv w:val="1"/>
      <w:marLeft w:val="0"/>
      <w:marRight w:val="0"/>
      <w:marTop w:val="0"/>
      <w:marBottom w:val="0"/>
      <w:divBdr>
        <w:top w:val="none" w:sz="0" w:space="0" w:color="auto"/>
        <w:left w:val="none" w:sz="0" w:space="0" w:color="auto"/>
        <w:bottom w:val="none" w:sz="0" w:space="0" w:color="auto"/>
        <w:right w:val="none" w:sz="0" w:space="0" w:color="auto"/>
      </w:divBdr>
      <w:divsChild>
        <w:div w:id="315571022">
          <w:marLeft w:val="0"/>
          <w:marRight w:val="0"/>
          <w:marTop w:val="0"/>
          <w:marBottom w:val="0"/>
          <w:divBdr>
            <w:top w:val="none" w:sz="0" w:space="0" w:color="auto"/>
            <w:left w:val="none" w:sz="0" w:space="0" w:color="auto"/>
            <w:bottom w:val="none" w:sz="0" w:space="0" w:color="auto"/>
            <w:right w:val="none" w:sz="0" w:space="0" w:color="auto"/>
          </w:divBdr>
          <w:divsChild>
            <w:div w:id="524944228">
              <w:marLeft w:val="0"/>
              <w:marRight w:val="0"/>
              <w:marTop w:val="0"/>
              <w:marBottom w:val="0"/>
              <w:divBdr>
                <w:top w:val="none" w:sz="0" w:space="0" w:color="auto"/>
                <w:left w:val="none" w:sz="0" w:space="0" w:color="auto"/>
                <w:bottom w:val="none" w:sz="0" w:space="0" w:color="auto"/>
                <w:right w:val="none" w:sz="0" w:space="0" w:color="auto"/>
              </w:divBdr>
              <w:divsChild>
                <w:div w:id="699670598">
                  <w:marLeft w:val="0"/>
                  <w:marRight w:val="0"/>
                  <w:marTop w:val="0"/>
                  <w:marBottom w:val="0"/>
                  <w:divBdr>
                    <w:top w:val="none" w:sz="0" w:space="0" w:color="auto"/>
                    <w:left w:val="none" w:sz="0" w:space="0" w:color="auto"/>
                    <w:bottom w:val="none" w:sz="0" w:space="0" w:color="auto"/>
                    <w:right w:val="none" w:sz="0" w:space="0" w:color="auto"/>
                  </w:divBdr>
                  <w:divsChild>
                    <w:div w:id="10570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996537">
      <w:bodyDiv w:val="1"/>
      <w:marLeft w:val="0"/>
      <w:marRight w:val="0"/>
      <w:marTop w:val="0"/>
      <w:marBottom w:val="0"/>
      <w:divBdr>
        <w:top w:val="none" w:sz="0" w:space="0" w:color="auto"/>
        <w:left w:val="none" w:sz="0" w:space="0" w:color="auto"/>
        <w:bottom w:val="none" w:sz="0" w:space="0" w:color="auto"/>
        <w:right w:val="none" w:sz="0" w:space="0" w:color="auto"/>
      </w:divBdr>
      <w:divsChild>
        <w:div w:id="1794250952">
          <w:marLeft w:val="0"/>
          <w:marRight w:val="0"/>
          <w:marTop w:val="0"/>
          <w:marBottom w:val="0"/>
          <w:divBdr>
            <w:top w:val="none" w:sz="0" w:space="0" w:color="auto"/>
            <w:left w:val="none" w:sz="0" w:space="0" w:color="auto"/>
            <w:bottom w:val="none" w:sz="0" w:space="0" w:color="auto"/>
            <w:right w:val="none" w:sz="0" w:space="0" w:color="auto"/>
          </w:divBdr>
          <w:divsChild>
            <w:div w:id="1534150066">
              <w:marLeft w:val="0"/>
              <w:marRight w:val="0"/>
              <w:marTop w:val="0"/>
              <w:marBottom w:val="0"/>
              <w:divBdr>
                <w:top w:val="none" w:sz="0" w:space="0" w:color="auto"/>
                <w:left w:val="none" w:sz="0" w:space="0" w:color="auto"/>
                <w:bottom w:val="none" w:sz="0" w:space="0" w:color="auto"/>
                <w:right w:val="none" w:sz="0" w:space="0" w:color="auto"/>
              </w:divBdr>
              <w:divsChild>
                <w:div w:id="192545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518780">
      <w:bodyDiv w:val="1"/>
      <w:marLeft w:val="0"/>
      <w:marRight w:val="0"/>
      <w:marTop w:val="0"/>
      <w:marBottom w:val="0"/>
      <w:divBdr>
        <w:top w:val="none" w:sz="0" w:space="0" w:color="auto"/>
        <w:left w:val="none" w:sz="0" w:space="0" w:color="auto"/>
        <w:bottom w:val="none" w:sz="0" w:space="0" w:color="auto"/>
        <w:right w:val="none" w:sz="0" w:space="0" w:color="auto"/>
      </w:divBdr>
      <w:divsChild>
        <w:div w:id="1383943075">
          <w:marLeft w:val="0"/>
          <w:marRight w:val="0"/>
          <w:marTop w:val="0"/>
          <w:marBottom w:val="0"/>
          <w:divBdr>
            <w:top w:val="none" w:sz="0" w:space="0" w:color="auto"/>
            <w:left w:val="none" w:sz="0" w:space="0" w:color="auto"/>
            <w:bottom w:val="none" w:sz="0" w:space="0" w:color="auto"/>
            <w:right w:val="none" w:sz="0" w:space="0" w:color="auto"/>
          </w:divBdr>
          <w:divsChild>
            <w:div w:id="1941720819">
              <w:marLeft w:val="0"/>
              <w:marRight w:val="0"/>
              <w:marTop w:val="0"/>
              <w:marBottom w:val="0"/>
              <w:divBdr>
                <w:top w:val="none" w:sz="0" w:space="0" w:color="auto"/>
                <w:left w:val="none" w:sz="0" w:space="0" w:color="auto"/>
                <w:bottom w:val="none" w:sz="0" w:space="0" w:color="auto"/>
                <w:right w:val="none" w:sz="0" w:space="0" w:color="auto"/>
              </w:divBdr>
              <w:divsChild>
                <w:div w:id="13065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441456">
      <w:bodyDiv w:val="1"/>
      <w:marLeft w:val="0"/>
      <w:marRight w:val="0"/>
      <w:marTop w:val="0"/>
      <w:marBottom w:val="0"/>
      <w:divBdr>
        <w:top w:val="none" w:sz="0" w:space="0" w:color="auto"/>
        <w:left w:val="none" w:sz="0" w:space="0" w:color="auto"/>
        <w:bottom w:val="none" w:sz="0" w:space="0" w:color="auto"/>
        <w:right w:val="none" w:sz="0" w:space="0" w:color="auto"/>
      </w:divBdr>
      <w:divsChild>
        <w:div w:id="1249776560">
          <w:marLeft w:val="0"/>
          <w:marRight w:val="0"/>
          <w:marTop w:val="0"/>
          <w:marBottom w:val="0"/>
          <w:divBdr>
            <w:top w:val="none" w:sz="0" w:space="0" w:color="auto"/>
            <w:left w:val="none" w:sz="0" w:space="0" w:color="auto"/>
            <w:bottom w:val="none" w:sz="0" w:space="0" w:color="auto"/>
            <w:right w:val="none" w:sz="0" w:space="0" w:color="auto"/>
          </w:divBdr>
          <w:divsChild>
            <w:div w:id="1731152106">
              <w:marLeft w:val="0"/>
              <w:marRight w:val="0"/>
              <w:marTop w:val="0"/>
              <w:marBottom w:val="0"/>
              <w:divBdr>
                <w:top w:val="none" w:sz="0" w:space="0" w:color="auto"/>
                <w:left w:val="none" w:sz="0" w:space="0" w:color="auto"/>
                <w:bottom w:val="none" w:sz="0" w:space="0" w:color="auto"/>
                <w:right w:val="none" w:sz="0" w:space="0" w:color="auto"/>
              </w:divBdr>
              <w:divsChild>
                <w:div w:id="5731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04601">
      <w:bodyDiv w:val="1"/>
      <w:marLeft w:val="0"/>
      <w:marRight w:val="0"/>
      <w:marTop w:val="0"/>
      <w:marBottom w:val="0"/>
      <w:divBdr>
        <w:top w:val="none" w:sz="0" w:space="0" w:color="auto"/>
        <w:left w:val="none" w:sz="0" w:space="0" w:color="auto"/>
        <w:bottom w:val="none" w:sz="0" w:space="0" w:color="auto"/>
        <w:right w:val="none" w:sz="0" w:space="0" w:color="auto"/>
      </w:divBdr>
      <w:divsChild>
        <w:div w:id="1290863749">
          <w:marLeft w:val="0"/>
          <w:marRight w:val="0"/>
          <w:marTop w:val="0"/>
          <w:marBottom w:val="0"/>
          <w:divBdr>
            <w:top w:val="none" w:sz="0" w:space="0" w:color="auto"/>
            <w:left w:val="none" w:sz="0" w:space="0" w:color="auto"/>
            <w:bottom w:val="none" w:sz="0" w:space="0" w:color="auto"/>
            <w:right w:val="none" w:sz="0" w:space="0" w:color="auto"/>
          </w:divBdr>
          <w:divsChild>
            <w:div w:id="432094558">
              <w:marLeft w:val="0"/>
              <w:marRight w:val="0"/>
              <w:marTop w:val="0"/>
              <w:marBottom w:val="0"/>
              <w:divBdr>
                <w:top w:val="none" w:sz="0" w:space="0" w:color="auto"/>
                <w:left w:val="none" w:sz="0" w:space="0" w:color="auto"/>
                <w:bottom w:val="none" w:sz="0" w:space="0" w:color="auto"/>
                <w:right w:val="none" w:sz="0" w:space="0" w:color="auto"/>
              </w:divBdr>
              <w:divsChild>
                <w:div w:id="66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341188">
      <w:bodyDiv w:val="1"/>
      <w:marLeft w:val="0"/>
      <w:marRight w:val="0"/>
      <w:marTop w:val="0"/>
      <w:marBottom w:val="0"/>
      <w:divBdr>
        <w:top w:val="none" w:sz="0" w:space="0" w:color="auto"/>
        <w:left w:val="none" w:sz="0" w:space="0" w:color="auto"/>
        <w:bottom w:val="none" w:sz="0" w:space="0" w:color="auto"/>
        <w:right w:val="none" w:sz="0" w:space="0" w:color="auto"/>
      </w:divBdr>
      <w:divsChild>
        <w:div w:id="621375995">
          <w:marLeft w:val="0"/>
          <w:marRight w:val="0"/>
          <w:marTop w:val="0"/>
          <w:marBottom w:val="0"/>
          <w:divBdr>
            <w:top w:val="none" w:sz="0" w:space="0" w:color="auto"/>
            <w:left w:val="none" w:sz="0" w:space="0" w:color="auto"/>
            <w:bottom w:val="none" w:sz="0" w:space="0" w:color="auto"/>
            <w:right w:val="none" w:sz="0" w:space="0" w:color="auto"/>
          </w:divBdr>
          <w:divsChild>
            <w:div w:id="986981219">
              <w:marLeft w:val="0"/>
              <w:marRight w:val="0"/>
              <w:marTop w:val="0"/>
              <w:marBottom w:val="0"/>
              <w:divBdr>
                <w:top w:val="none" w:sz="0" w:space="0" w:color="auto"/>
                <w:left w:val="none" w:sz="0" w:space="0" w:color="auto"/>
                <w:bottom w:val="none" w:sz="0" w:space="0" w:color="auto"/>
                <w:right w:val="none" w:sz="0" w:space="0" w:color="auto"/>
              </w:divBdr>
              <w:divsChild>
                <w:div w:id="83430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611925">
      <w:bodyDiv w:val="1"/>
      <w:marLeft w:val="0"/>
      <w:marRight w:val="0"/>
      <w:marTop w:val="0"/>
      <w:marBottom w:val="0"/>
      <w:divBdr>
        <w:top w:val="none" w:sz="0" w:space="0" w:color="auto"/>
        <w:left w:val="none" w:sz="0" w:space="0" w:color="auto"/>
        <w:bottom w:val="none" w:sz="0" w:space="0" w:color="auto"/>
        <w:right w:val="none" w:sz="0" w:space="0" w:color="auto"/>
      </w:divBdr>
      <w:divsChild>
        <w:div w:id="1676180568">
          <w:marLeft w:val="0"/>
          <w:marRight w:val="0"/>
          <w:marTop w:val="0"/>
          <w:marBottom w:val="0"/>
          <w:divBdr>
            <w:top w:val="none" w:sz="0" w:space="0" w:color="auto"/>
            <w:left w:val="none" w:sz="0" w:space="0" w:color="auto"/>
            <w:bottom w:val="none" w:sz="0" w:space="0" w:color="auto"/>
            <w:right w:val="none" w:sz="0" w:space="0" w:color="auto"/>
          </w:divBdr>
          <w:divsChild>
            <w:div w:id="393092040">
              <w:marLeft w:val="0"/>
              <w:marRight w:val="0"/>
              <w:marTop w:val="0"/>
              <w:marBottom w:val="0"/>
              <w:divBdr>
                <w:top w:val="none" w:sz="0" w:space="0" w:color="auto"/>
                <w:left w:val="none" w:sz="0" w:space="0" w:color="auto"/>
                <w:bottom w:val="none" w:sz="0" w:space="0" w:color="auto"/>
                <w:right w:val="none" w:sz="0" w:space="0" w:color="auto"/>
              </w:divBdr>
              <w:divsChild>
                <w:div w:id="8719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935671">
      <w:bodyDiv w:val="1"/>
      <w:marLeft w:val="0"/>
      <w:marRight w:val="0"/>
      <w:marTop w:val="0"/>
      <w:marBottom w:val="0"/>
      <w:divBdr>
        <w:top w:val="none" w:sz="0" w:space="0" w:color="auto"/>
        <w:left w:val="none" w:sz="0" w:space="0" w:color="auto"/>
        <w:bottom w:val="none" w:sz="0" w:space="0" w:color="auto"/>
        <w:right w:val="none" w:sz="0" w:space="0" w:color="auto"/>
      </w:divBdr>
      <w:divsChild>
        <w:div w:id="171070872">
          <w:marLeft w:val="0"/>
          <w:marRight w:val="0"/>
          <w:marTop w:val="0"/>
          <w:marBottom w:val="0"/>
          <w:divBdr>
            <w:top w:val="none" w:sz="0" w:space="0" w:color="auto"/>
            <w:left w:val="none" w:sz="0" w:space="0" w:color="auto"/>
            <w:bottom w:val="none" w:sz="0" w:space="0" w:color="auto"/>
            <w:right w:val="none" w:sz="0" w:space="0" w:color="auto"/>
          </w:divBdr>
          <w:divsChild>
            <w:div w:id="1184512928">
              <w:marLeft w:val="0"/>
              <w:marRight w:val="0"/>
              <w:marTop w:val="0"/>
              <w:marBottom w:val="0"/>
              <w:divBdr>
                <w:top w:val="none" w:sz="0" w:space="0" w:color="auto"/>
                <w:left w:val="none" w:sz="0" w:space="0" w:color="auto"/>
                <w:bottom w:val="none" w:sz="0" w:space="0" w:color="auto"/>
                <w:right w:val="none" w:sz="0" w:space="0" w:color="auto"/>
              </w:divBdr>
              <w:divsChild>
                <w:div w:id="189832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75849">
      <w:bodyDiv w:val="1"/>
      <w:marLeft w:val="0"/>
      <w:marRight w:val="0"/>
      <w:marTop w:val="0"/>
      <w:marBottom w:val="0"/>
      <w:divBdr>
        <w:top w:val="none" w:sz="0" w:space="0" w:color="auto"/>
        <w:left w:val="none" w:sz="0" w:space="0" w:color="auto"/>
        <w:bottom w:val="none" w:sz="0" w:space="0" w:color="auto"/>
        <w:right w:val="none" w:sz="0" w:space="0" w:color="auto"/>
      </w:divBdr>
      <w:divsChild>
        <w:div w:id="219291849">
          <w:marLeft w:val="0"/>
          <w:marRight w:val="0"/>
          <w:marTop w:val="0"/>
          <w:marBottom w:val="0"/>
          <w:divBdr>
            <w:top w:val="none" w:sz="0" w:space="0" w:color="auto"/>
            <w:left w:val="none" w:sz="0" w:space="0" w:color="auto"/>
            <w:bottom w:val="none" w:sz="0" w:space="0" w:color="auto"/>
            <w:right w:val="none" w:sz="0" w:space="0" w:color="auto"/>
          </w:divBdr>
          <w:divsChild>
            <w:div w:id="961424721">
              <w:marLeft w:val="0"/>
              <w:marRight w:val="0"/>
              <w:marTop w:val="0"/>
              <w:marBottom w:val="0"/>
              <w:divBdr>
                <w:top w:val="none" w:sz="0" w:space="0" w:color="auto"/>
                <w:left w:val="none" w:sz="0" w:space="0" w:color="auto"/>
                <w:bottom w:val="none" w:sz="0" w:space="0" w:color="auto"/>
                <w:right w:val="none" w:sz="0" w:space="0" w:color="auto"/>
              </w:divBdr>
              <w:divsChild>
                <w:div w:id="58461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87278">
      <w:bodyDiv w:val="1"/>
      <w:marLeft w:val="0"/>
      <w:marRight w:val="0"/>
      <w:marTop w:val="0"/>
      <w:marBottom w:val="0"/>
      <w:divBdr>
        <w:top w:val="none" w:sz="0" w:space="0" w:color="auto"/>
        <w:left w:val="none" w:sz="0" w:space="0" w:color="auto"/>
        <w:bottom w:val="none" w:sz="0" w:space="0" w:color="auto"/>
        <w:right w:val="none" w:sz="0" w:space="0" w:color="auto"/>
      </w:divBdr>
      <w:divsChild>
        <w:div w:id="393089988">
          <w:marLeft w:val="0"/>
          <w:marRight w:val="0"/>
          <w:marTop w:val="0"/>
          <w:marBottom w:val="0"/>
          <w:divBdr>
            <w:top w:val="none" w:sz="0" w:space="0" w:color="auto"/>
            <w:left w:val="none" w:sz="0" w:space="0" w:color="auto"/>
            <w:bottom w:val="none" w:sz="0" w:space="0" w:color="auto"/>
            <w:right w:val="none" w:sz="0" w:space="0" w:color="auto"/>
          </w:divBdr>
          <w:divsChild>
            <w:div w:id="18359663">
              <w:marLeft w:val="0"/>
              <w:marRight w:val="0"/>
              <w:marTop w:val="0"/>
              <w:marBottom w:val="0"/>
              <w:divBdr>
                <w:top w:val="none" w:sz="0" w:space="0" w:color="auto"/>
                <w:left w:val="none" w:sz="0" w:space="0" w:color="auto"/>
                <w:bottom w:val="none" w:sz="0" w:space="0" w:color="auto"/>
                <w:right w:val="none" w:sz="0" w:space="0" w:color="auto"/>
              </w:divBdr>
              <w:divsChild>
                <w:div w:id="57921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69751">
      <w:bodyDiv w:val="1"/>
      <w:marLeft w:val="0"/>
      <w:marRight w:val="0"/>
      <w:marTop w:val="0"/>
      <w:marBottom w:val="0"/>
      <w:divBdr>
        <w:top w:val="none" w:sz="0" w:space="0" w:color="auto"/>
        <w:left w:val="none" w:sz="0" w:space="0" w:color="auto"/>
        <w:bottom w:val="none" w:sz="0" w:space="0" w:color="auto"/>
        <w:right w:val="none" w:sz="0" w:space="0" w:color="auto"/>
      </w:divBdr>
      <w:divsChild>
        <w:div w:id="811556236">
          <w:marLeft w:val="0"/>
          <w:marRight w:val="0"/>
          <w:marTop w:val="0"/>
          <w:marBottom w:val="0"/>
          <w:divBdr>
            <w:top w:val="none" w:sz="0" w:space="0" w:color="auto"/>
            <w:left w:val="none" w:sz="0" w:space="0" w:color="auto"/>
            <w:bottom w:val="none" w:sz="0" w:space="0" w:color="auto"/>
            <w:right w:val="none" w:sz="0" w:space="0" w:color="auto"/>
          </w:divBdr>
          <w:divsChild>
            <w:div w:id="486364664">
              <w:marLeft w:val="0"/>
              <w:marRight w:val="0"/>
              <w:marTop w:val="0"/>
              <w:marBottom w:val="0"/>
              <w:divBdr>
                <w:top w:val="none" w:sz="0" w:space="0" w:color="auto"/>
                <w:left w:val="none" w:sz="0" w:space="0" w:color="auto"/>
                <w:bottom w:val="none" w:sz="0" w:space="0" w:color="auto"/>
                <w:right w:val="none" w:sz="0" w:space="0" w:color="auto"/>
              </w:divBdr>
              <w:divsChild>
                <w:div w:id="12263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376425">
      <w:bodyDiv w:val="1"/>
      <w:marLeft w:val="0"/>
      <w:marRight w:val="0"/>
      <w:marTop w:val="0"/>
      <w:marBottom w:val="0"/>
      <w:divBdr>
        <w:top w:val="none" w:sz="0" w:space="0" w:color="auto"/>
        <w:left w:val="none" w:sz="0" w:space="0" w:color="auto"/>
        <w:bottom w:val="none" w:sz="0" w:space="0" w:color="auto"/>
        <w:right w:val="none" w:sz="0" w:space="0" w:color="auto"/>
      </w:divBdr>
      <w:divsChild>
        <w:div w:id="811827058">
          <w:marLeft w:val="0"/>
          <w:marRight w:val="0"/>
          <w:marTop w:val="0"/>
          <w:marBottom w:val="0"/>
          <w:divBdr>
            <w:top w:val="none" w:sz="0" w:space="0" w:color="auto"/>
            <w:left w:val="none" w:sz="0" w:space="0" w:color="auto"/>
            <w:bottom w:val="none" w:sz="0" w:space="0" w:color="auto"/>
            <w:right w:val="none" w:sz="0" w:space="0" w:color="auto"/>
          </w:divBdr>
          <w:divsChild>
            <w:div w:id="94985901">
              <w:marLeft w:val="0"/>
              <w:marRight w:val="0"/>
              <w:marTop w:val="0"/>
              <w:marBottom w:val="0"/>
              <w:divBdr>
                <w:top w:val="none" w:sz="0" w:space="0" w:color="auto"/>
                <w:left w:val="none" w:sz="0" w:space="0" w:color="auto"/>
                <w:bottom w:val="none" w:sz="0" w:space="0" w:color="auto"/>
                <w:right w:val="none" w:sz="0" w:space="0" w:color="auto"/>
              </w:divBdr>
              <w:divsChild>
                <w:div w:id="7787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618802">
      <w:bodyDiv w:val="1"/>
      <w:marLeft w:val="0"/>
      <w:marRight w:val="0"/>
      <w:marTop w:val="0"/>
      <w:marBottom w:val="0"/>
      <w:divBdr>
        <w:top w:val="none" w:sz="0" w:space="0" w:color="auto"/>
        <w:left w:val="none" w:sz="0" w:space="0" w:color="auto"/>
        <w:bottom w:val="none" w:sz="0" w:space="0" w:color="auto"/>
        <w:right w:val="none" w:sz="0" w:space="0" w:color="auto"/>
      </w:divBdr>
      <w:divsChild>
        <w:div w:id="1962877877">
          <w:marLeft w:val="0"/>
          <w:marRight w:val="0"/>
          <w:marTop w:val="0"/>
          <w:marBottom w:val="0"/>
          <w:divBdr>
            <w:top w:val="none" w:sz="0" w:space="0" w:color="auto"/>
            <w:left w:val="none" w:sz="0" w:space="0" w:color="auto"/>
            <w:bottom w:val="none" w:sz="0" w:space="0" w:color="auto"/>
            <w:right w:val="none" w:sz="0" w:space="0" w:color="auto"/>
          </w:divBdr>
          <w:divsChild>
            <w:div w:id="553661059">
              <w:marLeft w:val="0"/>
              <w:marRight w:val="0"/>
              <w:marTop w:val="0"/>
              <w:marBottom w:val="0"/>
              <w:divBdr>
                <w:top w:val="none" w:sz="0" w:space="0" w:color="auto"/>
                <w:left w:val="none" w:sz="0" w:space="0" w:color="auto"/>
                <w:bottom w:val="none" w:sz="0" w:space="0" w:color="auto"/>
                <w:right w:val="none" w:sz="0" w:space="0" w:color="auto"/>
              </w:divBdr>
              <w:divsChild>
                <w:div w:id="2392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016248">
      <w:bodyDiv w:val="1"/>
      <w:marLeft w:val="0"/>
      <w:marRight w:val="0"/>
      <w:marTop w:val="0"/>
      <w:marBottom w:val="0"/>
      <w:divBdr>
        <w:top w:val="none" w:sz="0" w:space="0" w:color="auto"/>
        <w:left w:val="none" w:sz="0" w:space="0" w:color="auto"/>
        <w:bottom w:val="none" w:sz="0" w:space="0" w:color="auto"/>
        <w:right w:val="none" w:sz="0" w:space="0" w:color="auto"/>
      </w:divBdr>
      <w:divsChild>
        <w:div w:id="1737783277">
          <w:marLeft w:val="0"/>
          <w:marRight w:val="0"/>
          <w:marTop w:val="0"/>
          <w:marBottom w:val="0"/>
          <w:divBdr>
            <w:top w:val="none" w:sz="0" w:space="0" w:color="auto"/>
            <w:left w:val="none" w:sz="0" w:space="0" w:color="auto"/>
            <w:bottom w:val="none" w:sz="0" w:space="0" w:color="auto"/>
            <w:right w:val="none" w:sz="0" w:space="0" w:color="auto"/>
          </w:divBdr>
          <w:divsChild>
            <w:div w:id="2135563489">
              <w:marLeft w:val="0"/>
              <w:marRight w:val="0"/>
              <w:marTop w:val="0"/>
              <w:marBottom w:val="0"/>
              <w:divBdr>
                <w:top w:val="none" w:sz="0" w:space="0" w:color="auto"/>
                <w:left w:val="none" w:sz="0" w:space="0" w:color="auto"/>
                <w:bottom w:val="none" w:sz="0" w:space="0" w:color="auto"/>
                <w:right w:val="none" w:sz="0" w:space="0" w:color="auto"/>
              </w:divBdr>
              <w:divsChild>
                <w:div w:id="492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496946">
      <w:bodyDiv w:val="1"/>
      <w:marLeft w:val="0"/>
      <w:marRight w:val="0"/>
      <w:marTop w:val="0"/>
      <w:marBottom w:val="0"/>
      <w:divBdr>
        <w:top w:val="none" w:sz="0" w:space="0" w:color="auto"/>
        <w:left w:val="none" w:sz="0" w:space="0" w:color="auto"/>
        <w:bottom w:val="none" w:sz="0" w:space="0" w:color="auto"/>
        <w:right w:val="none" w:sz="0" w:space="0" w:color="auto"/>
      </w:divBdr>
      <w:divsChild>
        <w:div w:id="1325206508">
          <w:marLeft w:val="0"/>
          <w:marRight w:val="0"/>
          <w:marTop w:val="0"/>
          <w:marBottom w:val="0"/>
          <w:divBdr>
            <w:top w:val="none" w:sz="0" w:space="0" w:color="auto"/>
            <w:left w:val="none" w:sz="0" w:space="0" w:color="auto"/>
            <w:bottom w:val="none" w:sz="0" w:space="0" w:color="auto"/>
            <w:right w:val="none" w:sz="0" w:space="0" w:color="auto"/>
          </w:divBdr>
          <w:divsChild>
            <w:div w:id="1732465061">
              <w:marLeft w:val="0"/>
              <w:marRight w:val="0"/>
              <w:marTop w:val="0"/>
              <w:marBottom w:val="0"/>
              <w:divBdr>
                <w:top w:val="none" w:sz="0" w:space="0" w:color="auto"/>
                <w:left w:val="none" w:sz="0" w:space="0" w:color="auto"/>
                <w:bottom w:val="none" w:sz="0" w:space="0" w:color="auto"/>
                <w:right w:val="none" w:sz="0" w:space="0" w:color="auto"/>
              </w:divBdr>
              <w:divsChild>
                <w:div w:id="594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561916">
      <w:bodyDiv w:val="1"/>
      <w:marLeft w:val="0"/>
      <w:marRight w:val="0"/>
      <w:marTop w:val="0"/>
      <w:marBottom w:val="0"/>
      <w:divBdr>
        <w:top w:val="none" w:sz="0" w:space="0" w:color="auto"/>
        <w:left w:val="none" w:sz="0" w:space="0" w:color="auto"/>
        <w:bottom w:val="none" w:sz="0" w:space="0" w:color="auto"/>
        <w:right w:val="none" w:sz="0" w:space="0" w:color="auto"/>
      </w:divBdr>
      <w:divsChild>
        <w:div w:id="332494619">
          <w:marLeft w:val="0"/>
          <w:marRight w:val="0"/>
          <w:marTop w:val="0"/>
          <w:marBottom w:val="0"/>
          <w:divBdr>
            <w:top w:val="none" w:sz="0" w:space="0" w:color="auto"/>
            <w:left w:val="none" w:sz="0" w:space="0" w:color="auto"/>
            <w:bottom w:val="none" w:sz="0" w:space="0" w:color="auto"/>
            <w:right w:val="none" w:sz="0" w:space="0" w:color="auto"/>
          </w:divBdr>
          <w:divsChild>
            <w:div w:id="1712656913">
              <w:marLeft w:val="0"/>
              <w:marRight w:val="0"/>
              <w:marTop w:val="0"/>
              <w:marBottom w:val="0"/>
              <w:divBdr>
                <w:top w:val="none" w:sz="0" w:space="0" w:color="auto"/>
                <w:left w:val="none" w:sz="0" w:space="0" w:color="auto"/>
                <w:bottom w:val="none" w:sz="0" w:space="0" w:color="auto"/>
                <w:right w:val="none" w:sz="0" w:space="0" w:color="auto"/>
              </w:divBdr>
              <w:divsChild>
                <w:div w:id="184982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905179">
      <w:bodyDiv w:val="1"/>
      <w:marLeft w:val="0"/>
      <w:marRight w:val="0"/>
      <w:marTop w:val="0"/>
      <w:marBottom w:val="0"/>
      <w:divBdr>
        <w:top w:val="none" w:sz="0" w:space="0" w:color="auto"/>
        <w:left w:val="none" w:sz="0" w:space="0" w:color="auto"/>
        <w:bottom w:val="none" w:sz="0" w:space="0" w:color="auto"/>
        <w:right w:val="none" w:sz="0" w:space="0" w:color="auto"/>
      </w:divBdr>
      <w:divsChild>
        <w:div w:id="624429326">
          <w:marLeft w:val="0"/>
          <w:marRight w:val="0"/>
          <w:marTop w:val="0"/>
          <w:marBottom w:val="0"/>
          <w:divBdr>
            <w:top w:val="none" w:sz="0" w:space="0" w:color="auto"/>
            <w:left w:val="none" w:sz="0" w:space="0" w:color="auto"/>
            <w:bottom w:val="none" w:sz="0" w:space="0" w:color="auto"/>
            <w:right w:val="none" w:sz="0" w:space="0" w:color="auto"/>
          </w:divBdr>
          <w:divsChild>
            <w:div w:id="1995067642">
              <w:marLeft w:val="0"/>
              <w:marRight w:val="0"/>
              <w:marTop w:val="0"/>
              <w:marBottom w:val="0"/>
              <w:divBdr>
                <w:top w:val="none" w:sz="0" w:space="0" w:color="auto"/>
                <w:left w:val="none" w:sz="0" w:space="0" w:color="auto"/>
                <w:bottom w:val="none" w:sz="0" w:space="0" w:color="auto"/>
                <w:right w:val="none" w:sz="0" w:space="0" w:color="auto"/>
              </w:divBdr>
              <w:divsChild>
                <w:div w:id="206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226917">
      <w:bodyDiv w:val="1"/>
      <w:marLeft w:val="0"/>
      <w:marRight w:val="0"/>
      <w:marTop w:val="0"/>
      <w:marBottom w:val="0"/>
      <w:divBdr>
        <w:top w:val="none" w:sz="0" w:space="0" w:color="auto"/>
        <w:left w:val="none" w:sz="0" w:space="0" w:color="auto"/>
        <w:bottom w:val="none" w:sz="0" w:space="0" w:color="auto"/>
        <w:right w:val="none" w:sz="0" w:space="0" w:color="auto"/>
      </w:divBdr>
      <w:divsChild>
        <w:div w:id="1389063499">
          <w:marLeft w:val="0"/>
          <w:marRight w:val="0"/>
          <w:marTop w:val="0"/>
          <w:marBottom w:val="0"/>
          <w:divBdr>
            <w:top w:val="none" w:sz="0" w:space="0" w:color="auto"/>
            <w:left w:val="none" w:sz="0" w:space="0" w:color="auto"/>
            <w:bottom w:val="none" w:sz="0" w:space="0" w:color="auto"/>
            <w:right w:val="none" w:sz="0" w:space="0" w:color="auto"/>
          </w:divBdr>
          <w:divsChild>
            <w:div w:id="1137262312">
              <w:marLeft w:val="0"/>
              <w:marRight w:val="0"/>
              <w:marTop w:val="0"/>
              <w:marBottom w:val="0"/>
              <w:divBdr>
                <w:top w:val="none" w:sz="0" w:space="0" w:color="auto"/>
                <w:left w:val="none" w:sz="0" w:space="0" w:color="auto"/>
                <w:bottom w:val="none" w:sz="0" w:space="0" w:color="auto"/>
                <w:right w:val="none" w:sz="0" w:space="0" w:color="auto"/>
              </w:divBdr>
              <w:divsChild>
                <w:div w:id="90252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669996">
      <w:bodyDiv w:val="1"/>
      <w:marLeft w:val="0"/>
      <w:marRight w:val="0"/>
      <w:marTop w:val="0"/>
      <w:marBottom w:val="0"/>
      <w:divBdr>
        <w:top w:val="none" w:sz="0" w:space="0" w:color="auto"/>
        <w:left w:val="none" w:sz="0" w:space="0" w:color="auto"/>
        <w:bottom w:val="none" w:sz="0" w:space="0" w:color="auto"/>
        <w:right w:val="none" w:sz="0" w:space="0" w:color="auto"/>
      </w:divBdr>
      <w:divsChild>
        <w:div w:id="711416524">
          <w:marLeft w:val="0"/>
          <w:marRight w:val="0"/>
          <w:marTop w:val="0"/>
          <w:marBottom w:val="0"/>
          <w:divBdr>
            <w:top w:val="none" w:sz="0" w:space="0" w:color="auto"/>
            <w:left w:val="none" w:sz="0" w:space="0" w:color="auto"/>
            <w:bottom w:val="none" w:sz="0" w:space="0" w:color="auto"/>
            <w:right w:val="none" w:sz="0" w:space="0" w:color="auto"/>
          </w:divBdr>
          <w:divsChild>
            <w:div w:id="1534079277">
              <w:marLeft w:val="0"/>
              <w:marRight w:val="0"/>
              <w:marTop w:val="0"/>
              <w:marBottom w:val="0"/>
              <w:divBdr>
                <w:top w:val="none" w:sz="0" w:space="0" w:color="auto"/>
                <w:left w:val="none" w:sz="0" w:space="0" w:color="auto"/>
                <w:bottom w:val="none" w:sz="0" w:space="0" w:color="auto"/>
                <w:right w:val="none" w:sz="0" w:space="0" w:color="auto"/>
              </w:divBdr>
              <w:divsChild>
                <w:div w:id="115876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2044">
      <w:bodyDiv w:val="1"/>
      <w:marLeft w:val="0"/>
      <w:marRight w:val="0"/>
      <w:marTop w:val="0"/>
      <w:marBottom w:val="0"/>
      <w:divBdr>
        <w:top w:val="none" w:sz="0" w:space="0" w:color="auto"/>
        <w:left w:val="none" w:sz="0" w:space="0" w:color="auto"/>
        <w:bottom w:val="none" w:sz="0" w:space="0" w:color="auto"/>
        <w:right w:val="none" w:sz="0" w:space="0" w:color="auto"/>
      </w:divBdr>
      <w:divsChild>
        <w:div w:id="2135319439">
          <w:marLeft w:val="0"/>
          <w:marRight w:val="0"/>
          <w:marTop w:val="0"/>
          <w:marBottom w:val="0"/>
          <w:divBdr>
            <w:top w:val="none" w:sz="0" w:space="0" w:color="auto"/>
            <w:left w:val="none" w:sz="0" w:space="0" w:color="auto"/>
            <w:bottom w:val="none" w:sz="0" w:space="0" w:color="auto"/>
            <w:right w:val="none" w:sz="0" w:space="0" w:color="auto"/>
          </w:divBdr>
          <w:divsChild>
            <w:div w:id="1566069162">
              <w:marLeft w:val="0"/>
              <w:marRight w:val="0"/>
              <w:marTop w:val="0"/>
              <w:marBottom w:val="0"/>
              <w:divBdr>
                <w:top w:val="none" w:sz="0" w:space="0" w:color="auto"/>
                <w:left w:val="none" w:sz="0" w:space="0" w:color="auto"/>
                <w:bottom w:val="none" w:sz="0" w:space="0" w:color="auto"/>
                <w:right w:val="none" w:sz="0" w:space="0" w:color="auto"/>
              </w:divBdr>
              <w:divsChild>
                <w:div w:id="106348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348249">
      <w:bodyDiv w:val="1"/>
      <w:marLeft w:val="0"/>
      <w:marRight w:val="0"/>
      <w:marTop w:val="0"/>
      <w:marBottom w:val="0"/>
      <w:divBdr>
        <w:top w:val="none" w:sz="0" w:space="0" w:color="auto"/>
        <w:left w:val="none" w:sz="0" w:space="0" w:color="auto"/>
        <w:bottom w:val="none" w:sz="0" w:space="0" w:color="auto"/>
        <w:right w:val="none" w:sz="0" w:space="0" w:color="auto"/>
      </w:divBdr>
      <w:divsChild>
        <w:div w:id="188837018">
          <w:marLeft w:val="0"/>
          <w:marRight w:val="0"/>
          <w:marTop w:val="0"/>
          <w:marBottom w:val="0"/>
          <w:divBdr>
            <w:top w:val="none" w:sz="0" w:space="0" w:color="auto"/>
            <w:left w:val="none" w:sz="0" w:space="0" w:color="auto"/>
            <w:bottom w:val="none" w:sz="0" w:space="0" w:color="auto"/>
            <w:right w:val="none" w:sz="0" w:space="0" w:color="auto"/>
          </w:divBdr>
          <w:divsChild>
            <w:div w:id="1687518250">
              <w:marLeft w:val="0"/>
              <w:marRight w:val="0"/>
              <w:marTop w:val="0"/>
              <w:marBottom w:val="0"/>
              <w:divBdr>
                <w:top w:val="none" w:sz="0" w:space="0" w:color="auto"/>
                <w:left w:val="none" w:sz="0" w:space="0" w:color="auto"/>
                <w:bottom w:val="none" w:sz="0" w:space="0" w:color="auto"/>
                <w:right w:val="none" w:sz="0" w:space="0" w:color="auto"/>
              </w:divBdr>
              <w:divsChild>
                <w:div w:id="36602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36068">
      <w:bodyDiv w:val="1"/>
      <w:marLeft w:val="0"/>
      <w:marRight w:val="0"/>
      <w:marTop w:val="0"/>
      <w:marBottom w:val="0"/>
      <w:divBdr>
        <w:top w:val="none" w:sz="0" w:space="0" w:color="auto"/>
        <w:left w:val="none" w:sz="0" w:space="0" w:color="auto"/>
        <w:bottom w:val="none" w:sz="0" w:space="0" w:color="auto"/>
        <w:right w:val="none" w:sz="0" w:space="0" w:color="auto"/>
      </w:divBdr>
      <w:divsChild>
        <w:div w:id="1526746157">
          <w:marLeft w:val="0"/>
          <w:marRight w:val="0"/>
          <w:marTop w:val="0"/>
          <w:marBottom w:val="0"/>
          <w:divBdr>
            <w:top w:val="none" w:sz="0" w:space="0" w:color="auto"/>
            <w:left w:val="none" w:sz="0" w:space="0" w:color="auto"/>
            <w:bottom w:val="none" w:sz="0" w:space="0" w:color="auto"/>
            <w:right w:val="none" w:sz="0" w:space="0" w:color="auto"/>
          </w:divBdr>
          <w:divsChild>
            <w:div w:id="1076368014">
              <w:marLeft w:val="0"/>
              <w:marRight w:val="0"/>
              <w:marTop w:val="0"/>
              <w:marBottom w:val="0"/>
              <w:divBdr>
                <w:top w:val="none" w:sz="0" w:space="0" w:color="auto"/>
                <w:left w:val="none" w:sz="0" w:space="0" w:color="auto"/>
                <w:bottom w:val="none" w:sz="0" w:space="0" w:color="auto"/>
                <w:right w:val="none" w:sz="0" w:space="0" w:color="auto"/>
              </w:divBdr>
              <w:divsChild>
                <w:div w:id="205549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006976">
      <w:bodyDiv w:val="1"/>
      <w:marLeft w:val="0"/>
      <w:marRight w:val="0"/>
      <w:marTop w:val="0"/>
      <w:marBottom w:val="0"/>
      <w:divBdr>
        <w:top w:val="none" w:sz="0" w:space="0" w:color="auto"/>
        <w:left w:val="none" w:sz="0" w:space="0" w:color="auto"/>
        <w:bottom w:val="none" w:sz="0" w:space="0" w:color="auto"/>
        <w:right w:val="none" w:sz="0" w:space="0" w:color="auto"/>
      </w:divBdr>
      <w:divsChild>
        <w:div w:id="2025395955">
          <w:marLeft w:val="0"/>
          <w:marRight w:val="0"/>
          <w:marTop w:val="0"/>
          <w:marBottom w:val="0"/>
          <w:divBdr>
            <w:top w:val="none" w:sz="0" w:space="0" w:color="auto"/>
            <w:left w:val="none" w:sz="0" w:space="0" w:color="auto"/>
            <w:bottom w:val="none" w:sz="0" w:space="0" w:color="auto"/>
            <w:right w:val="none" w:sz="0" w:space="0" w:color="auto"/>
          </w:divBdr>
          <w:divsChild>
            <w:div w:id="486827105">
              <w:marLeft w:val="0"/>
              <w:marRight w:val="0"/>
              <w:marTop w:val="0"/>
              <w:marBottom w:val="0"/>
              <w:divBdr>
                <w:top w:val="none" w:sz="0" w:space="0" w:color="auto"/>
                <w:left w:val="none" w:sz="0" w:space="0" w:color="auto"/>
                <w:bottom w:val="none" w:sz="0" w:space="0" w:color="auto"/>
                <w:right w:val="none" w:sz="0" w:space="0" w:color="auto"/>
              </w:divBdr>
              <w:divsChild>
                <w:div w:id="17180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10608">
      <w:bodyDiv w:val="1"/>
      <w:marLeft w:val="0"/>
      <w:marRight w:val="0"/>
      <w:marTop w:val="0"/>
      <w:marBottom w:val="0"/>
      <w:divBdr>
        <w:top w:val="none" w:sz="0" w:space="0" w:color="auto"/>
        <w:left w:val="none" w:sz="0" w:space="0" w:color="auto"/>
        <w:bottom w:val="none" w:sz="0" w:space="0" w:color="auto"/>
        <w:right w:val="none" w:sz="0" w:space="0" w:color="auto"/>
      </w:divBdr>
      <w:divsChild>
        <w:div w:id="1066223277">
          <w:marLeft w:val="0"/>
          <w:marRight w:val="0"/>
          <w:marTop w:val="0"/>
          <w:marBottom w:val="0"/>
          <w:divBdr>
            <w:top w:val="none" w:sz="0" w:space="0" w:color="auto"/>
            <w:left w:val="none" w:sz="0" w:space="0" w:color="auto"/>
            <w:bottom w:val="none" w:sz="0" w:space="0" w:color="auto"/>
            <w:right w:val="none" w:sz="0" w:space="0" w:color="auto"/>
          </w:divBdr>
          <w:divsChild>
            <w:div w:id="1851598509">
              <w:marLeft w:val="0"/>
              <w:marRight w:val="0"/>
              <w:marTop w:val="0"/>
              <w:marBottom w:val="0"/>
              <w:divBdr>
                <w:top w:val="none" w:sz="0" w:space="0" w:color="auto"/>
                <w:left w:val="none" w:sz="0" w:space="0" w:color="auto"/>
                <w:bottom w:val="none" w:sz="0" w:space="0" w:color="auto"/>
                <w:right w:val="none" w:sz="0" w:space="0" w:color="auto"/>
              </w:divBdr>
              <w:divsChild>
                <w:div w:id="3915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XUN</dc:creator>
  <cp:keywords/>
  <dc:description/>
  <cp:lastModifiedBy>XIE, XUN</cp:lastModifiedBy>
  <cp:revision>10</cp:revision>
  <dcterms:created xsi:type="dcterms:W3CDTF">2020-05-05T11:20:00Z</dcterms:created>
  <dcterms:modified xsi:type="dcterms:W3CDTF">2020-05-10T07:17:00Z</dcterms:modified>
</cp:coreProperties>
</file>