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97C5A" w14:textId="0B5EDB50" w:rsidR="00AA6555" w:rsidRPr="006F7C07" w:rsidRDefault="00EE4DAB">
      <w:pPr>
        <w:rPr>
          <w:rFonts w:ascii="Times New Roman" w:hAnsi="Times New Roman" w:cs="Times New Roman"/>
          <w:u w:val="single"/>
        </w:rPr>
      </w:pPr>
      <w:r w:rsidRPr="006F7C07">
        <w:rPr>
          <w:rFonts w:ascii="Times New Roman" w:hAnsi="Times New Roman" w:cs="Times New Roman"/>
          <w:u w:val="single"/>
        </w:rPr>
        <w:t xml:space="preserve">1. First, explain why the size of the input image should be changed from 224x224 (as it is given in Figure 2 of the </w:t>
      </w:r>
      <w:proofErr w:type="spellStart"/>
      <w:r w:rsidRPr="006F7C07">
        <w:rPr>
          <w:rFonts w:ascii="Times New Roman" w:hAnsi="Times New Roman" w:cs="Times New Roman"/>
          <w:u w:val="single"/>
        </w:rPr>
        <w:t>AlexNet</w:t>
      </w:r>
      <w:proofErr w:type="spellEnd"/>
      <w:r w:rsidRPr="006F7C07">
        <w:rPr>
          <w:rFonts w:ascii="Times New Roman" w:hAnsi="Times New Roman" w:cs="Times New Roman"/>
          <w:u w:val="single"/>
        </w:rPr>
        <w:t xml:space="preserve"> paper) to 227x227.</w:t>
      </w:r>
    </w:p>
    <w:p w14:paraId="601B9722" w14:textId="64C836F9" w:rsidR="00AA6555" w:rsidRPr="006F7C07" w:rsidRDefault="00AA6555">
      <w:pPr>
        <w:rPr>
          <w:rFonts w:ascii="Times New Roman" w:hAnsi="Times New Roman" w:cs="Times New Roman"/>
        </w:rPr>
      </w:pPr>
    </w:p>
    <w:p w14:paraId="6FF1E764" w14:textId="130AB448" w:rsidR="00061A04" w:rsidRPr="006F7C07" w:rsidRDefault="00061A04">
      <w:pPr>
        <w:rPr>
          <w:rFonts w:ascii="Times New Roman" w:hAnsi="Times New Roman" w:cs="Times New Roman"/>
        </w:rPr>
      </w:pPr>
      <w:r w:rsidRPr="006F7C07">
        <w:rPr>
          <w:rFonts w:ascii="Times New Roman" w:hAnsi="Times New Roman" w:cs="Times New Roman"/>
        </w:rPr>
        <w:t>Not integer</w:t>
      </w:r>
    </w:p>
    <w:p w14:paraId="1B52B851" w14:textId="77777777" w:rsidR="00AA6555" w:rsidRPr="006F7C07" w:rsidRDefault="00AA6555">
      <w:pPr>
        <w:rPr>
          <w:rFonts w:ascii="Times New Roman" w:hAnsi="Times New Roman" w:cs="Times New Roman"/>
        </w:rPr>
      </w:pPr>
    </w:p>
    <w:p w14:paraId="71C6E4E7" w14:textId="511044A2" w:rsidR="001A5D2A" w:rsidRPr="006F7C07" w:rsidRDefault="00AA6555">
      <w:pPr>
        <w:rPr>
          <w:rFonts w:ascii="Times New Roman" w:hAnsi="Times New Roman" w:cs="Times New Roman"/>
          <w:u w:val="single"/>
        </w:rPr>
      </w:pPr>
      <w:r w:rsidRPr="006F7C07">
        <w:rPr>
          <w:rFonts w:ascii="Times New Roman" w:hAnsi="Times New Roman" w:cs="Times New Roman"/>
          <w:u w:val="single"/>
        </w:rPr>
        <w:t xml:space="preserve">2.  Explain in less than 15 lines what was the first proposed improvement, which was about the activation function used. How did it compare to the </w:t>
      </w:r>
      <w:proofErr w:type="spellStart"/>
      <w:r w:rsidRPr="006F7C07">
        <w:rPr>
          <w:rFonts w:ascii="Times New Roman" w:hAnsi="Times New Roman" w:cs="Times New Roman"/>
          <w:u w:val="single"/>
        </w:rPr>
        <w:t>AlexNet</w:t>
      </w:r>
      <w:proofErr w:type="spellEnd"/>
      <w:r w:rsidRPr="006F7C07">
        <w:rPr>
          <w:rFonts w:ascii="Times New Roman" w:hAnsi="Times New Roman" w:cs="Times New Roman"/>
          <w:u w:val="single"/>
        </w:rPr>
        <w:t xml:space="preserve"> approach and what was its justification? (20 points)</w:t>
      </w:r>
    </w:p>
    <w:p w14:paraId="7825DA02" w14:textId="5F2972CA" w:rsidR="00EE4DAB" w:rsidRPr="006F7C07" w:rsidRDefault="00EE4DAB">
      <w:pPr>
        <w:rPr>
          <w:rFonts w:ascii="Times New Roman" w:hAnsi="Times New Roman" w:cs="Times New Roman"/>
        </w:rPr>
      </w:pPr>
    </w:p>
    <w:p w14:paraId="54259728" w14:textId="2EA052EF" w:rsidR="00EE4DAB" w:rsidRPr="006F7C07" w:rsidRDefault="00785FC1">
      <w:pPr>
        <w:rPr>
          <w:rFonts w:ascii="Times New Roman" w:hAnsi="Times New Roman" w:cs="Times New Roman"/>
        </w:rPr>
      </w:pPr>
      <w:r w:rsidRPr="006F7C07">
        <w:rPr>
          <w:rFonts w:ascii="Times New Roman" w:hAnsi="Times New Roman" w:cs="Times New Roman"/>
        </w:rPr>
        <w:t>The first improvement is to use a Parametric Recti</w:t>
      </w:r>
      <w:r w:rsidRPr="006F7C07">
        <w:rPr>
          <w:rFonts w:ascii="Times New Roman" w:eastAsia="MS Gothic" w:hAnsi="Times New Roman" w:cs="Times New Roman"/>
        </w:rPr>
        <w:t>ﬁ</w:t>
      </w:r>
      <w:r w:rsidRPr="006F7C07">
        <w:rPr>
          <w:rFonts w:ascii="Times New Roman" w:hAnsi="Times New Roman" w:cs="Times New Roman"/>
        </w:rPr>
        <w:t>ed Linear Unit (</w:t>
      </w:r>
      <w:proofErr w:type="spellStart"/>
      <w:r w:rsidRPr="006F7C07">
        <w:rPr>
          <w:rFonts w:ascii="Times New Roman" w:hAnsi="Times New Roman" w:cs="Times New Roman"/>
        </w:rPr>
        <w:t>PReLU</w:t>
      </w:r>
      <w:proofErr w:type="spellEnd"/>
      <w:r w:rsidRPr="006F7C07">
        <w:rPr>
          <w:rFonts w:ascii="Times New Roman" w:hAnsi="Times New Roman" w:cs="Times New Roman"/>
        </w:rPr>
        <w:t>) that generalizes the traditional recti</w:t>
      </w:r>
      <w:r w:rsidRPr="006F7C07">
        <w:rPr>
          <w:rFonts w:ascii="Times New Roman" w:eastAsia="MS Gothic" w:hAnsi="Times New Roman" w:cs="Times New Roman"/>
        </w:rPr>
        <w:t>ﬁ</w:t>
      </w:r>
      <w:r w:rsidRPr="006F7C07">
        <w:rPr>
          <w:rFonts w:ascii="Times New Roman" w:hAnsi="Times New Roman" w:cs="Times New Roman"/>
        </w:rPr>
        <w:t xml:space="preserve">ed unit instead of </w:t>
      </w:r>
      <w:proofErr w:type="spellStart"/>
      <w:r w:rsidRPr="006F7C07">
        <w:rPr>
          <w:rFonts w:ascii="Times New Roman" w:hAnsi="Times New Roman" w:cs="Times New Roman"/>
        </w:rPr>
        <w:t>ReLu</w:t>
      </w:r>
      <w:proofErr w:type="spellEnd"/>
      <w:r w:rsidRPr="006F7C07">
        <w:rPr>
          <w:rFonts w:ascii="Times New Roman" w:hAnsi="Times New Roman" w:cs="Times New Roman"/>
        </w:rPr>
        <w:t xml:space="preserve">. </w:t>
      </w:r>
      <w:proofErr w:type="spellStart"/>
      <w:r w:rsidRPr="006F7C07">
        <w:rPr>
          <w:rFonts w:ascii="Times New Roman" w:hAnsi="Times New Roman" w:cs="Times New Roman"/>
        </w:rPr>
        <w:t>PReLU</w:t>
      </w:r>
      <w:proofErr w:type="spellEnd"/>
      <w:r w:rsidRPr="006F7C07">
        <w:rPr>
          <w:rFonts w:ascii="Times New Roman" w:hAnsi="Times New Roman" w:cs="Times New Roman"/>
        </w:rPr>
        <w:t xml:space="preserve"> improves model </w:t>
      </w:r>
      <w:r w:rsidR="00644D70" w:rsidRPr="006F7C07">
        <w:rPr>
          <w:rFonts w:ascii="Times New Roman" w:hAnsi="Times New Roman" w:cs="Times New Roman"/>
        </w:rPr>
        <w:t>fitting</w:t>
      </w:r>
      <w:r w:rsidRPr="006F7C07">
        <w:rPr>
          <w:rFonts w:ascii="Times New Roman" w:hAnsi="Times New Roman" w:cs="Times New Roman"/>
        </w:rPr>
        <w:t xml:space="preserve"> with nearly zero extra computational cost and little over</w:t>
      </w:r>
      <w:r w:rsidR="00644D70" w:rsidRPr="006F7C07">
        <w:rPr>
          <w:rFonts w:ascii="Times New Roman" w:hAnsi="Times New Roman" w:cs="Times New Roman"/>
        </w:rPr>
        <w:t>fitting</w:t>
      </w:r>
      <w:r w:rsidRPr="006F7C07">
        <w:rPr>
          <w:rFonts w:ascii="Times New Roman" w:hAnsi="Times New Roman" w:cs="Times New Roman"/>
        </w:rPr>
        <w:t xml:space="preserve"> risk. For </w:t>
      </w:r>
      <w:proofErr w:type="spellStart"/>
      <w:r w:rsidRPr="006F7C07">
        <w:rPr>
          <w:rFonts w:ascii="Times New Roman" w:hAnsi="Times New Roman" w:cs="Times New Roman"/>
        </w:rPr>
        <w:t>PReLU</w:t>
      </w:r>
      <w:proofErr w:type="spellEnd"/>
      <w:r w:rsidRPr="006F7C07">
        <w:rPr>
          <w:rFonts w:ascii="Times New Roman" w:hAnsi="Times New Roman" w:cs="Times New Roman"/>
        </w:rPr>
        <w:t>, the coe</w:t>
      </w:r>
      <w:r w:rsidR="00644D70" w:rsidRPr="006F7C07">
        <w:rPr>
          <w:rFonts w:ascii="Times New Roman" w:hAnsi="Times New Roman" w:cs="Times New Roman"/>
        </w:rPr>
        <w:t>ffi</w:t>
      </w:r>
      <w:r w:rsidRPr="006F7C07">
        <w:rPr>
          <w:rFonts w:ascii="Times New Roman" w:hAnsi="Times New Roman" w:cs="Times New Roman"/>
        </w:rPr>
        <w:t>cient of the negative part is not constant and is adaptively learned.</w:t>
      </w:r>
      <w:r w:rsidR="00644D70" w:rsidRPr="006F7C07">
        <w:rPr>
          <w:rFonts w:ascii="Times New Roman" w:hAnsi="Times New Roman" w:cs="Times New Roman"/>
        </w:rPr>
        <w:t xml:space="preserve"> </w:t>
      </w:r>
    </w:p>
    <w:p w14:paraId="4C10D051" w14:textId="3C14907D" w:rsidR="00644D70" w:rsidRPr="006F7C07" w:rsidRDefault="00644D70">
      <w:pPr>
        <w:rPr>
          <w:rFonts w:ascii="Times New Roman" w:hAnsi="Times New Roman" w:cs="Times New Roman"/>
        </w:rPr>
      </w:pPr>
    </w:p>
    <w:p w14:paraId="7BF7D5D0" w14:textId="50309DCB" w:rsidR="00644D70" w:rsidRPr="006F7C07" w:rsidRDefault="00644D70">
      <w:pPr>
        <w:rPr>
          <w:rFonts w:ascii="Times New Roman" w:hAnsi="Times New Roman" w:cs="Times New Roman"/>
        </w:rPr>
      </w:pPr>
      <w:r w:rsidRPr="006F7C07">
        <w:rPr>
          <w:rFonts w:ascii="Times New Roman" w:hAnsi="Times New Roman" w:cs="Times New Roman"/>
        </w:rPr>
        <w:t xml:space="preserve">They conducted comparisons on a </w:t>
      </w:r>
      <w:r w:rsidR="00CB6670" w:rsidRPr="006F7C07">
        <w:rPr>
          <w:rFonts w:ascii="Times New Roman" w:hAnsi="Times New Roman" w:cs="Times New Roman"/>
        </w:rPr>
        <w:t xml:space="preserve">small </w:t>
      </w:r>
      <w:r w:rsidRPr="006F7C07">
        <w:rPr>
          <w:rFonts w:ascii="Times New Roman" w:hAnsi="Times New Roman" w:cs="Times New Roman"/>
        </w:rPr>
        <w:t>model E with 14 weight layers</w:t>
      </w:r>
      <w:r w:rsidR="0012598D" w:rsidRPr="006F7C07">
        <w:rPr>
          <w:rFonts w:ascii="Times New Roman" w:hAnsi="Times New Roman" w:cs="Times New Roman"/>
        </w:rPr>
        <w:t xml:space="preserve"> on ImageNet 2012, using 10-view testing</w:t>
      </w:r>
      <w:r w:rsidR="003158E9" w:rsidRPr="006F7C07">
        <w:rPr>
          <w:rFonts w:ascii="Times New Roman" w:hAnsi="Times New Roman" w:cs="Times New Roman"/>
        </w:rPr>
        <w:t xml:space="preserve"> with same size image and epoch</w:t>
      </w:r>
      <w:r w:rsidRPr="006F7C07">
        <w:rPr>
          <w:rFonts w:ascii="Times New Roman" w:hAnsi="Times New Roman" w:cs="Times New Roman"/>
        </w:rPr>
        <w:t>.</w:t>
      </w:r>
      <w:r w:rsidR="003158E9" w:rsidRPr="006F7C07">
        <w:rPr>
          <w:rFonts w:ascii="Times New Roman" w:hAnsi="Times New Roman" w:cs="Times New Roman"/>
        </w:rPr>
        <w:t xml:space="preserve"> Firstly,</w:t>
      </w:r>
      <w:r w:rsidRPr="006F7C07">
        <w:rPr>
          <w:rFonts w:ascii="Times New Roman" w:hAnsi="Times New Roman" w:cs="Times New Roman"/>
        </w:rPr>
        <w:t xml:space="preserve"> </w:t>
      </w:r>
      <w:r w:rsidR="003158E9" w:rsidRPr="006F7C07">
        <w:rPr>
          <w:rFonts w:ascii="Times New Roman" w:hAnsi="Times New Roman" w:cs="Times New Roman"/>
        </w:rPr>
        <w:t>a</w:t>
      </w:r>
      <w:r w:rsidRPr="006F7C07">
        <w:rPr>
          <w:rFonts w:ascii="Times New Roman" w:hAnsi="Times New Roman" w:cs="Times New Roman"/>
        </w:rPr>
        <w:t xml:space="preserve">s a baseline, they train this model with </w:t>
      </w:r>
      <w:proofErr w:type="spellStart"/>
      <w:r w:rsidRPr="006F7C07">
        <w:rPr>
          <w:rFonts w:ascii="Times New Roman" w:hAnsi="Times New Roman" w:cs="Times New Roman"/>
        </w:rPr>
        <w:t>ReLU</w:t>
      </w:r>
      <w:proofErr w:type="spellEnd"/>
      <w:r w:rsidRPr="006F7C07">
        <w:rPr>
          <w:rFonts w:ascii="Times New Roman" w:hAnsi="Times New Roman" w:cs="Times New Roman"/>
        </w:rPr>
        <w:t xml:space="preserve"> that is </w:t>
      </w:r>
      <w:proofErr w:type="spellStart"/>
      <w:r w:rsidRPr="006F7C07">
        <w:rPr>
          <w:rFonts w:ascii="Times New Roman" w:hAnsi="Times New Roman" w:cs="Times New Roman"/>
        </w:rPr>
        <w:t>AlexNet</w:t>
      </w:r>
      <w:proofErr w:type="spellEnd"/>
      <w:r w:rsidRPr="006F7C07">
        <w:rPr>
          <w:rFonts w:ascii="Times New Roman" w:hAnsi="Times New Roman" w:cs="Times New Roman"/>
        </w:rPr>
        <w:t xml:space="preserve"> approach applied in the convolutional (conv) layers and the first two fully connected (fc) layers. </w:t>
      </w:r>
      <w:r w:rsidR="003158E9" w:rsidRPr="006F7C07">
        <w:rPr>
          <w:rFonts w:ascii="Times New Roman" w:hAnsi="Times New Roman" w:cs="Times New Roman"/>
        </w:rPr>
        <w:t>Then</w:t>
      </w:r>
      <w:r w:rsidR="00061A04" w:rsidRPr="006F7C07">
        <w:rPr>
          <w:rFonts w:ascii="Times New Roman" w:hAnsi="Times New Roman" w:cs="Times New Roman"/>
        </w:rPr>
        <w:t>,</w:t>
      </w:r>
      <w:r w:rsidR="003158E9" w:rsidRPr="006F7C07">
        <w:rPr>
          <w:rFonts w:ascii="Times New Roman" w:hAnsi="Times New Roman" w:cs="Times New Roman"/>
        </w:rPr>
        <w:t xml:space="preserve"> they train the same architecture from scratch, with all </w:t>
      </w:r>
      <w:proofErr w:type="spellStart"/>
      <w:r w:rsidR="003158E9" w:rsidRPr="006F7C07">
        <w:rPr>
          <w:rFonts w:ascii="Times New Roman" w:hAnsi="Times New Roman" w:cs="Times New Roman"/>
        </w:rPr>
        <w:t>ReLUs</w:t>
      </w:r>
      <w:proofErr w:type="spellEnd"/>
      <w:r w:rsidR="003158E9" w:rsidRPr="006F7C07">
        <w:rPr>
          <w:rFonts w:ascii="Times New Roman" w:hAnsi="Times New Roman" w:cs="Times New Roman"/>
        </w:rPr>
        <w:t xml:space="preserve"> replaced by </w:t>
      </w:r>
      <w:proofErr w:type="spellStart"/>
      <w:r w:rsidR="003158E9" w:rsidRPr="006F7C07">
        <w:rPr>
          <w:rFonts w:ascii="Times New Roman" w:hAnsi="Times New Roman" w:cs="Times New Roman"/>
        </w:rPr>
        <w:t>PReLUs</w:t>
      </w:r>
      <w:proofErr w:type="spellEnd"/>
      <w:r w:rsidR="003158E9" w:rsidRPr="006F7C07">
        <w:rPr>
          <w:rFonts w:ascii="Times New Roman" w:hAnsi="Times New Roman" w:cs="Times New Roman"/>
        </w:rPr>
        <w:t xml:space="preserve">. </w:t>
      </w:r>
    </w:p>
    <w:p w14:paraId="7E85CF6C" w14:textId="6E735D0A" w:rsidR="00956ABA" w:rsidRPr="006F7C07" w:rsidRDefault="00956ABA">
      <w:pPr>
        <w:rPr>
          <w:rFonts w:ascii="Times New Roman" w:hAnsi="Times New Roman" w:cs="Times New Roman"/>
        </w:rPr>
      </w:pPr>
    </w:p>
    <w:p w14:paraId="7592FBCA" w14:textId="5A0E43F2" w:rsidR="00CB6670" w:rsidRPr="006F7C07" w:rsidRDefault="00061A04">
      <w:pPr>
        <w:rPr>
          <w:rFonts w:ascii="Times New Roman" w:hAnsi="Times New Roman" w:cs="Times New Roman"/>
        </w:rPr>
      </w:pPr>
      <w:r w:rsidRPr="006F7C07">
        <w:rPr>
          <w:rFonts w:ascii="Times New Roman" w:hAnsi="Times New Roman" w:cs="Times New Roman"/>
        </w:rPr>
        <w:t>Moreover</w:t>
      </w:r>
      <w:r w:rsidR="00CB6670" w:rsidRPr="006F7C07">
        <w:rPr>
          <w:rFonts w:ascii="Times New Roman" w:hAnsi="Times New Roman" w:cs="Times New Roman"/>
        </w:rPr>
        <w:t xml:space="preserve">, they </w:t>
      </w:r>
      <w:r w:rsidR="00CB6670" w:rsidRPr="006F7C07">
        <w:rPr>
          <w:rFonts w:ascii="Times New Roman" w:hAnsi="Times New Roman" w:cs="Times New Roman"/>
        </w:rPr>
        <w:t xml:space="preserve">conducted comparisons on a </w:t>
      </w:r>
      <w:r w:rsidR="00CB6670" w:rsidRPr="006F7C07">
        <w:rPr>
          <w:rFonts w:ascii="Times New Roman" w:hAnsi="Times New Roman" w:cs="Times New Roman"/>
        </w:rPr>
        <w:t>large</w:t>
      </w:r>
      <w:r w:rsidR="00CB6670" w:rsidRPr="006F7C07">
        <w:rPr>
          <w:rFonts w:ascii="Times New Roman" w:hAnsi="Times New Roman" w:cs="Times New Roman"/>
        </w:rPr>
        <w:t xml:space="preserve"> model </w:t>
      </w:r>
      <w:r w:rsidR="00CB6670" w:rsidRPr="006F7C07">
        <w:rPr>
          <w:rFonts w:ascii="Times New Roman" w:hAnsi="Times New Roman" w:cs="Times New Roman"/>
        </w:rPr>
        <w:t xml:space="preserve">A in ImageNet 2012 using dense testing with same epoch and way of switching learn rates. </w:t>
      </w:r>
      <w:r w:rsidRPr="006F7C07">
        <w:rPr>
          <w:rFonts w:ascii="Times New Roman" w:hAnsi="Times New Roman" w:cs="Times New Roman"/>
        </w:rPr>
        <w:t xml:space="preserve">They tested with </w:t>
      </w:r>
      <w:proofErr w:type="spellStart"/>
      <w:r w:rsidRPr="006F7C07">
        <w:rPr>
          <w:rFonts w:ascii="Times New Roman" w:hAnsi="Times New Roman" w:cs="Times New Roman"/>
        </w:rPr>
        <w:t>ReLu</w:t>
      </w:r>
      <w:proofErr w:type="spellEnd"/>
      <w:r w:rsidRPr="006F7C07">
        <w:rPr>
          <w:rFonts w:ascii="Times New Roman" w:hAnsi="Times New Roman" w:cs="Times New Roman"/>
        </w:rPr>
        <w:t xml:space="preserve"> and </w:t>
      </w:r>
      <w:proofErr w:type="spellStart"/>
      <w:r w:rsidRPr="006F7C07">
        <w:rPr>
          <w:rFonts w:ascii="Times New Roman" w:hAnsi="Times New Roman" w:cs="Times New Roman"/>
        </w:rPr>
        <w:t>PReLu</w:t>
      </w:r>
      <w:proofErr w:type="spellEnd"/>
      <w:r w:rsidRPr="006F7C07">
        <w:rPr>
          <w:rFonts w:ascii="Times New Roman" w:hAnsi="Times New Roman" w:cs="Times New Roman"/>
        </w:rPr>
        <w:t xml:space="preserve"> </w:t>
      </w:r>
      <w:proofErr w:type="spellStart"/>
      <w:r w:rsidR="00B013F4" w:rsidRPr="006F7C07">
        <w:rPr>
          <w:rFonts w:ascii="Times New Roman" w:hAnsi="Times New Roman" w:cs="Times New Roman"/>
        </w:rPr>
        <w:t>seperately</w:t>
      </w:r>
      <w:proofErr w:type="spellEnd"/>
      <w:r w:rsidRPr="006F7C07">
        <w:rPr>
          <w:rFonts w:ascii="Times New Roman" w:hAnsi="Times New Roman" w:cs="Times New Roman"/>
        </w:rPr>
        <w:t>.</w:t>
      </w:r>
    </w:p>
    <w:p w14:paraId="7C120FCB" w14:textId="77777777" w:rsidR="00CB6670" w:rsidRPr="006F7C07" w:rsidRDefault="00CB6670">
      <w:pPr>
        <w:rPr>
          <w:rFonts w:ascii="Times New Roman" w:hAnsi="Times New Roman" w:cs="Times New Roman"/>
        </w:rPr>
      </w:pPr>
    </w:p>
    <w:p w14:paraId="5AC53DBF" w14:textId="7C1053CC" w:rsidR="00956ABA" w:rsidRPr="006F7C07" w:rsidRDefault="00061A04">
      <w:pPr>
        <w:rPr>
          <w:rFonts w:ascii="Times New Roman" w:hAnsi="Times New Roman" w:cs="Times New Roman"/>
        </w:rPr>
      </w:pPr>
      <w:r w:rsidRPr="006F7C07">
        <w:rPr>
          <w:rFonts w:ascii="Times New Roman" w:hAnsi="Times New Roman" w:cs="Times New Roman"/>
        </w:rPr>
        <w:t>Finally, compared results of top-1 and top-5 error rates</w:t>
      </w:r>
      <w:r w:rsidRPr="006F7C07">
        <w:rPr>
          <w:rFonts w:ascii="Times New Roman" w:hAnsi="Times New Roman" w:cs="Times New Roman"/>
        </w:rPr>
        <w:t>, t</w:t>
      </w:r>
      <w:r w:rsidR="00CB6670" w:rsidRPr="006F7C07">
        <w:rPr>
          <w:rFonts w:ascii="Times New Roman" w:hAnsi="Times New Roman" w:cs="Times New Roman"/>
        </w:rPr>
        <w:t xml:space="preserve">he results in Table 2 and Table 4 consistently show that </w:t>
      </w:r>
      <w:proofErr w:type="spellStart"/>
      <w:r w:rsidR="00CB6670" w:rsidRPr="006F7C07">
        <w:rPr>
          <w:rFonts w:ascii="Times New Roman" w:hAnsi="Times New Roman" w:cs="Times New Roman"/>
        </w:rPr>
        <w:t>PReLU</w:t>
      </w:r>
      <w:proofErr w:type="spellEnd"/>
      <w:r w:rsidR="00CB6670" w:rsidRPr="006F7C07">
        <w:rPr>
          <w:rFonts w:ascii="Times New Roman" w:hAnsi="Times New Roman" w:cs="Times New Roman"/>
        </w:rPr>
        <w:t xml:space="preserve"> improves both small and large models. This improvement is obtained with almost no computational cost.</w:t>
      </w:r>
    </w:p>
    <w:p w14:paraId="7E97DC09" w14:textId="6A051AB9" w:rsidR="00EE4DAB" w:rsidRPr="006F7C07" w:rsidRDefault="004B741B">
      <w:pPr>
        <w:rPr>
          <w:rFonts w:ascii="Times New Roman" w:hAnsi="Times New Roman" w:cs="Times New Roman"/>
        </w:rPr>
      </w:pPr>
      <w:r w:rsidRPr="006F7C07">
        <w:rPr>
          <w:rFonts w:ascii="Times New Roman" w:hAnsi="Times New Roman" w:cs="Times New Roman"/>
        </w:rPr>
        <w:t>(1</w:t>
      </w:r>
      <w:r w:rsidR="006F7C07">
        <w:rPr>
          <w:rFonts w:ascii="Times New Roman" w:hAnsi="Times New Roman" w:cs="Times New Roman"/>
        </w:rPr>
        <w:t>4</w:t>
      </w:r>
      <w:r w:rsidRPr="006F7C07">
        <w:rPr>
          <w:rFonts w:ascii="Times New Roman" w:hAnsi="Times New Roman" w:cs="Times New Roman"/>
        </w:rPr>
        <w:t>)</w:t>
      </w:r>
    </w:p>
    <w:p w14:paraId="768E9E20" w14:textId="77777777" w:rsidR="004B741B" w:rsidRPr="006F7C07" w:rsidRDefault="004B741B">
      <w:pPr>
        <w:rPr>
          <w:rFonts w:ascii="Times New Roman" w:hAnsi="Times New Roman" w:cs="Times New Roman"/>
        </w:rPr>
      </w:pPr>
    </w:p>
    <w:p w14:paraId="3B4C4F4B" w14:textId="22E14300" w:rsidR="00EE4DAB" w:rsidRPr="006F7C07" w:rsidRDefault="00EE4DAB">
      <w:pPr>
        <w:rPr>
          <w:rFonts w:ascii="Times New Roman" w:hAnsi="Times New Roman" w:cs="Times New Roman"/>
          <w:u w:val="single"/>
        </w:rPr>
      </w:pPr>
      <w:r w:rsidRPr="006F7C07">
        <w:rPr>
          <w:rFonts w:ascii="Times New Roman" w:hAnsi="Times New Roman" w:cs="Times New Roman"/>
          <w:u w:val="single"/>
        </w:rPr>
        <w:t xml:space="preserve">3. Explain in less than 25 lines what is this second improvement, how different it is from the approaches of </w:t>
      </w:r>
      <w:proofErr w:type="spellStart"/>
      <w:r w:rsidRPr="006F7C07">
        <w:rPr>
          <w:rFonts w:ascii="Times New Roman" w:hAnsi="Times New Roman" w:cs="Times New Roman"/>
          <w:u w:val="single"/>
        </w:rPr>
        <w:t>AlexNet</w:t>
      </w:r>
      <w:proofErr w:type="spellEnd"/>
      <w:r w:rsidRPr="006F7C07">
        <w:rPr>
          <w:rFonts w:ascii="Times New Roman" w:hAnsi="Times New Roman" w:cs="Times New Roman"/>
          <w:u w:val="single"/>
        </w:rPr>
        <w:t xml:space="preserve"> and of </w:t>
      </w:r>
      <w:proofErr w:type="spellStart"/>
      <w:r w:rsidRPr="006F7C07">
        <w:rPr>
          <w:rFonts w:ascii="Times New Roman" w:hAnsi="Times New Roman" w:cs="Times New Roman"/>
          <w:u w:val="single"/>
        </w:rPr>
        <w:t>Glorot</w:t>
      </w:r>
      <w:proofErr w:type="spellEnd"/>
      <w:r w:rsidRPr="006F7C07">
        <w:rPr>
          <w:rFonts w:ascii="Times New Roman" w:hAnsi="Times New Roman" w:cs="Times New Roman"/>
          <w:u w:val="single"/>
        </w:rPr>
        <w:t xml:space="preserve"> and </w:t>
      </w:r>
      <w:proofErr w:type="spellStart"/>
      <w:r w:rsidRPr="006F7C07">
        <w:rPr>
          <w:rFonts w:ascii="Times New Roman" w:hAnsi="Times New Roman" w:cs="Times New Roman"/>
          <w:u w:val="single"/>
        </w:rPr>
        <w:t>Bengio</w:t>
      </w:r>
      <w:proofErr w:type="spellEnd"/>
      <w:r w:rsidRPr="006F7C07">
        <w:rPr>
          <w:rFonts w:ascii="Times New Roman" w:hAnsi="Times New Roman" w:cs="Times New Roman"/>
          <w:u w:val="single"/>
        </w:rPr>
        <w:t>, and what is its justification. (20 points)</w:t>
      </w:r>
    </w:p>
    <w:p w14:paraId="36D4290C" w14:textId="0437873B" w:rsidR="00EE4DAB" w:rsidRPr="006F7C07" w:rsidRDefault="00EE4DAB">
      <w:pPr>
        <w:rPr>
          <w:rFonts w:ascii="Times New Roman" w:hAnsi="Times New Roman" w:cs="Times New Roman"/>
        </w:rPr>
      </w:pPr>
    </w:p>
    <w:p w14:paraId="614B9C0D" w14:textId="70BE5EE9" w:rsidR="00EE4DAB" w:rsidRPr="006F7C07" w:rsidRDefault="00BA5B36">
      <w:pPr>
        <w:rPr>
          <w:rFonts w:ascii="Times New Roman" w:hAnsi="Times New Roman" w:cs="Times New Roman"/>
        </w:rPr>
      </w:pPr>
      <w:r w:rsidRPr="006F7C07">
        <w:rPr>
          <w:rFonts w:ascii="Times New Roman" w:hAnsi="Times New Roman" w:cs="Times New Roman"/>
        </w:rPr>
        <w:t>The second improvement is to use a robust initialization method that particularly considers the recti</w:t>
      </w:r>
      <w:r w:rsidRPr="006F7C07">
        <w:rPr>
          <w:rFonts w:ascii="Times New Roman" w:eastAsia="MS Gothic" w:hAnsi="Times New Roman" w:cs="Times New Roman"/>
        </w:rPr>
        <w:t>ﬁ</w:t>
      </w:r>
      <w:proofErr w:type="spellStart"/>
      <w:r w:rsidRPr="006F7C07">
        <w:rPr>
          <w:rFonts w:ascii="Times New Roman" w:hAnsi="Times New Roman" w:cs="Times New Roman"/>
        </w:rPr>
        <w:t>er</w:t>
      </w:r>
      <w:proofErr w:type="spellEnd"/>
      <w:r w:rsidRPr="006F7C07">
        <w:rPr>
          <w:rFonts w:ascii="Times New Roman" w:hAnsi="Times New Roman" w:cs="Times New Roman"/>
        </w:rPr>
        <w:t xml:space="preserve"> nonlinearities. This method enables train extremely deep recti</w:t>
      </w:r>
      <w:r w:rsidRPr="006F7C07">
        <w:rPr>
          <w:rFonts w:ascii="Times New Roman" w:eastAsia="MS Gothic" w:hAnsi="Times New Roman" w:cs="Times New Roman"/>
        </w:rPr>
        <w:t>ﬁ</w:t>
      </w:r>
      <w:r w:rsidRPr="006F7C07">
        <w:rPr>
          <w:rFonts w:ascii="Times New Roman" w:hAnsi="Times New Roman" w:cs="Times New Roman"/>
        </w:rPr>
        <w:t>ed models directly from scratch and to investigate deeper or wider network architectures. This gives more flexibility to explore more powerful network architectures.</w:t>
      </w:r>
    </w:p>
    <w:p w14:paraId="524C0768" w14:textId="49C4F6E0" w:rsidR="00BA5B36" w:rsidRPr="006F7C07" w:rsidRDefault="00BA5B36">
      <w:pPr>
        <w:rPr>
          <w:rFonts w:ascii="Times New Roman" w:hAnsi="Times New Roman" w:cs="Times New Roman"/>
        </w:rPr>
      </w:pPr>
    </w:p>
    <w:p w14:paraId="243FBDE7" w14:textId="0DB4B414" w:rsidR="00BA5B36" w:rsidRPr="006F7C07" w:rsidRDefault="00BA5B36">
      <w:pPr>
        <w:rPr>
          <w:rFonts w:ascii="Times New Roman" w:hAnsi="Times New Roman" w:cs="Times New Roman"/>
        </w:rPr>
      </w:pPr>
      <w:r w:rsidRPr="006F7C07">
        <w:rPr>
          <w:rFonts w:ascii="Times New Roman" w:hAnsi="Times New Roman" w:cs="Times New Roman"/>
        </w:rPr>
        <w:t xml:space="preserve">The </w:t>
      </w:r>
      <w:proofErr w:type="spellStart"/>
      <w:r w:rsidRPr="006F7C07">
        <w:rPr>
          <w:rFonts w:ascii="Times New Roman" w:hAnsi="Times New Roman" w:cs="Times New Roman"/>
        </w:rPr>
        <w:t>AlexNet</w:t>
      </w:r>
      <w:proofErr w:type="spellEnd"/>
      <w:r w:rsidRPr="006F7C07">
        <w:rPr>
          <w:rFonts w:ascii="Times New Roman" w:hAnsi="Times New Roman" w:cs="Times New Roman"/>
        </w:rPr>
        <w:t xml:space="preserve"> approach initialize random weights drawn from Gaussian distributions with fixed standard deviations (0.01). The </w:t>
      </w:r>
      <w:proofErr w:type="spellStart"/>
      <w:r w:rsidRPr="006F7C07">
        <w:rPr>
          <w:rFonts w:ascii="Times New Roman" w:hAnsi="Times New Roman" w:cs="Times New Roman"/>
        </w:rPr>
        <w:t>Glorot</w:t>
      </w:r>
      <w:proofErr w:type="spellEnd"/>
      <w:r w:rsidRPr="006F7C07">
        <w:rPr>
          <w:rFonts w:ascii="Times New Roman" w:hAnsi="Times New Roman" w:cs="Times New Roman"/>
        </w:rPr>
        <w:t xml:space="preserve"> and </w:t>
      </w:r>
      <w:proofErr w:type="spellStart"/>
      <w:r w:rsidRPr="006F7C07">
        <w:rPr>
          <w:rFonts w:ascii="Times New Roman" w:hAnsi="Times New Roman" w:cs="Times New Roman"/>
        </w:rPr>
        <w:t>Bengio</w:t>
      </w:r>
      <w:proofErr w:type="spellEnd"/>
      <w:r w:rsidRPr="006F7C07">
        <w:rPr>
          <w:rFonts w:ascii="Times New Roman" w:hAnsi="Times New Roman" w:cs="Times New Roman"/>
        </w:rPr>
        <w:t xml:space="preserve"> approach is to adopt a properly scaled uniform distribution for </w:t>
      </w:r>
      <w:r w:rsidR="00174C9C" w:rsidRPr="006F7C07">
        <w:rPr>
          <w:rFonts w:ascii="Times New Roman" w:hAnsi="Times New Roman" w:cs="Times New Roman"/>
        </w:rPr>
        <w:t xml:space="preserve">weight </w:t>
      </w:r>
      <w:r w:rsidRPr="006F7C07">
        <w:rPr>
          <w:rFonts w:ascii="Times New Roman" w:hAnsi="Times New Roman" w:cs="Times New Roman"/>
        </w:rPr>
        <w:t>initialization</w:t>
      </w:r>
      <w:r w:rsidR="00174C9C" w:rsidRPr="006F7C07">
        <w:rPr>
          <w:rFonts w:ascii="Times New Roman" w:hAnsi="Times New Roman" w:cs="Times New Roman"/>
        </w:rPr>
        <w:t xml:space="preserve"> in the interval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[-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</w:rPr>
          <m:t>,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</w:rPr>
          <m:t>]</m:t>
        </m:r>
      </m:oMath>
      <w:r w:rsidRPr="006F7C07">
        <w:rPr>
          <w:rFonts w:ascii="Times New Roman" w:hAnsi="Times New Roman" w:cs="Times New Roman"/>
        </w:rPr>
        <w:t xml:space="preserve">. This is called “Xavier” </w:t>
      </w:r>
      <w:r w:rsidRPr="006F7C07">
        <w:rPr>
          <w:rFonts w:ascii="Times New Roman" w:hAnsi="Times New Roman" w:cs="Times New Roman"/>
        </w:rPr>
        <w:t>initialization</w:t>
      </w:r>
      <w:r w:rsidRPr="006F7C07">
        <w:rPr>
          <w:rFonts w:ascii="Times New Roman" w:hAnsi="Times New Roman" w:cs="Times New Roman"/>
        </w:rPr>
        <w:t xml:space="preserve">. Its derivation </w:t>
      </w:r>
      <w:proofErr w:type="gramStart"/>
      <w:r w:rsidRPr="006F7C07">
        <w:rPr>
          <w:rFonts w:ascii="Times New Roman" w:hAnsi="Times New Roman" w:cs="Times New Roman"/>
        </w:rPr>
        <w:t>is based on the assumption</w:t>
      </w:r>
      <w:proofErr w:type="gramEnd"/>
      <w:r w:rsidRPr="006F7C07">
        <w:rPr>
          <w:rFonts w:ascii="Times New Roman" w:hAnsi="Times New Roman" w:cs="Times New Roman"/>
        </w:rPr>
        <w:t xml:space="preserve"> that the activations are linear</w:t>
      </w:r>
      <w:r w:rsidR="00174C9C" w:rsidRPr="006F7C07">
        <w:rPr>
          <w:rFonts w:ascii="Times New Roman" w:hAnsi="Times New Roman" w:cs="Times New Roman"/>
        </w:rPr>
        <w:t>.</w:t>
      </w:r>
    </w:p>
    <w:p w14:paraId="403F30DA" w14:textId="579261BC" w:rsidR="00EE4DAB" w:rsidRPr="006F7C07" w:rsidRDefault="00174C9C">
      <w:pPr>
        <w:rPr>
          <w:rFonts w:ascii="Times New Roman" w:hAnsi="Times New Roman" w:cs="Times New Roman"/>
        </w:rPr>
      </w:pPr>
      <w:r w:rsidRPr="006F7C07">
        <w:rPr>
          <w:rFonts w:ascii="Times New Roman" w:hAnsi="Times New Roman" w:cs="Times New Roman"/>
        </w:rPr>
        <w:t>In He et al paper, no linear activations are used, so they used new initialization method</w:t>
      </w:r>
      <w:r w:rsidR="00B013F4" w:rsidRPr="006F7C07">
        <w:rPr>
          <w:rFonts w:ascii="Times New Roman" w:hAnsi="Times New Roman" w:cs="Times New Roman"/>
        </w:rPr>
        <w:t>s</w:t>
      </w:r>
      <w:r w:rsidRPr="006F7C07">
        <w:rPr>
          <w:rFonts w:ascii="Times New Roman" w:hAnsi="Times New Roman" w:cs="Times New Roman"/>
        </w:rPr>
        <w:t xml:space="preserve"> for </w:t>
      </w:r>
      <w:proofErr w:type="spellStart"/>
      <w:r w:rsidR="00B013F4" w:rsidRPr="006F7C07">
        <w:rPr>
          <w:rFonts w:ascii="Times New Roman" w:hAnsi="Times New Roman" w:cs="Times New Roman"/>
        </w:rPr>
        <w:t>ReLu</w:t>
      </w:r>
      <w:proofErr w:type="spellEnd"/>
      <w:r w:rsidR="00B013F4" w:rsidRPr="006F7C07">
        <w:rPr>
          <w:rFonts w:ascii="Times New Roman" w:hAnsi="Times New Roman" w:cs="Times New Roman"/>
        </w:rPr>
        <w:t xml:space="preserve"> and </w:t>
      </w:r>
      <w:proofErr w:type="spellStart"/>
      <w:r w:rsidR="00B013F4" w:rsidRPr="006F7C07">
        <w:rPr>
          <w:rFonts w:ascii="Times New Roman" w:hAnsi="Times New Roman" w:cs="Times New Roman"/>
        </w:rPr>
        <w:t>PReLu</w:t>
      </w:r>
      <w:proofErr w:type="spellEnd"/>
      <w:r w:rsidR="00B013F4" w:rsidRPr="006F7C07">
        <w:rPr>
          <w:rFonts w:ascii="Times New Roman" w:hAnsi="Times New Roman" w:cs="Times New Roman"/>
        </w:rPr>
        <w:t xml:space="preserve"> separately. For </w:t>
      </w:r>
      <w:proofErr w:type="spellStart"/>
      <w:r w:rsidR="00B013F4" w:rsidRPr="006F7C07">
        <w:rPr>
          <w:rFonts w:ascii="Times New Roman" w:hAnsi="Times New Roman" w:cs="Times New Roman"/>
        </w:rPr>
        <w:t>ReLU</w:t>
      </w:r>
      <w:proofErr w:type="spellEnd"/>
      <w:r w:rsidR="00B013F4" w:rsidRPr="006F7C07">
        <w:rPr>
          <w:rFonts w:ascii="Times New Roman" w:hAnsi="Times New Roman" w:cs="Times New Roman"/>
        </w:rPr>
        <w:t xml:space="preserve">, standard deviation is 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</w:rPr>
              <m:t>2/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</m:e>
        </m:rad>
      </m:oMath>
      <w:r w:rsidR="00B013F4" w:rsidRPr="006F7C07">
        <w:rPr>
          <w:rFonts w:ascii="Times New Roman" w:hAnsi="Times New Roman" w:cs="Times New Roman"/>
        </w:rPr>
        <w:t xml:space="preserve"> to lead to a zero-mean Gaussian distribution. Similarly, for </w:t>
      </w:r>
      <w:proofErr w:type="spellStart"/>
      <w:r w:rsidR="00B013F4" w:rsidRPr="006F7C07">
        <w:rPr>
          <w:rFonts w:ascii="Times New Roman" w:hAnsi="Times New Roman" w:cs="Times New Roman"/>
        </w:rPr>
        <w:t>PReLu</w:t>
      </w:r>
      <w:proofErr w:type="spellEnd"/>
      <w:r w:rsidR="00B013F4" w:rsidRPr="006F7C07">
        <w:rPr>
          <w:rFonts w:ascii="Times New Roman" w:hAnsi="Times New Roman" w:cs="Times New Roman"/>
        </w:rPr>
        <w:t xml:space="preserve">, </w:t>
      </w:r>
      <w:r w:rsidR="00B013F4" w:rsidRPr="006F7C07">
        <w:rPr>
          <w:rFonts w:ascii="Times New Roman" w:hAnsi="Times New Roman" w:cs="Times New Roman"/>
        </w:rPr>
        <w:t xml:space="preserve">standard deviation is 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</w:rPr>
              <m:t>2/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</m:e>
        </m:rad>
      </m:oMath>
      <w:r w:rsidR="00322A11" w:rsidRPr="006F7C07">
        <w:rPr>
          <w:rFonts w:ascii="Times New Roman" w:hAnsi="Times New Roman" w:cs="Times New Roman"/>
        </w:rPr>
        <w:t>.</w:t>
      </w:r>
    </w:p>
    <w:p w14:paraId="4C343E8F" w14:textId="0B50CCBE" w:rsidR="00EF2EA2" w:rsidRPr="006F7C07" w:rsidRDefault="00EF2EA2">
      <w:pPr>
        <w:rPr>
          <w:rFonts w:ascii="Times New Roman" w:hAnsi="Times New Roman" w:cs="Times New Roman"/>
        </w:rPr>
      </w:pPr>
    </w:p>
    <w:p w14:paraId="56F66C70" w14:textId="0F482D80" w:rsidR="00DD26C8" w:rsidRPr="006F7C07" w:rsidRDefault="00FF6D5E">
      <w:pPr>
        <w:rPr>
          <w:rFonts w:ascii="Times New Roman" w:hAnsi="Times New Roman" w:cs="Times New Roman"/>
        </w:rPr>
      </w:pPr>
      <w:r w:rsidRPr="006F7C07">
        <w:rPr>
          <w:rFonts w:ascii="Times New Roman" w:hAnsi="Times New Roman" w:cs="Times New Roman"/>
        </w:rPr>
        <w:t>He et al</w:t>
      </w:r>
      <w:r w:rsidRPr="006F7C07">
        <w:rPr>
          <w:rFonts w:ascii="Times New Roman" w:hAnsi="Times New Roman" w:cs="Times New Roman"/>
        </w:rPr>
        <w:t xml:space="preserve"> take model B in </w:t>
      </w:r>
      <w:r w:rsidRPr="006F7C07">
        <w:rPr>
          <w:rFonts w:ascii="Times New Roman" w:hAnsi="Times New Roman" w:cs="Times New Roman"/>
        </w:rPr>
        <w:t>the VGG team’s paper</w:t>
      </w:r>
      <w:r w:rsidRPr="006F7C07">
        <w:rPr>
          <w:rFonts w:ascii="Times New Roman" w:hAnsi="Times New Roman" w:cs="Times New Roman"/>
        </w:rPr>
        <w:t xml:space="preserve"> to explain </w:t>
      </w:r>
      <w:r w:rsidRPr="006F7C07">
        <w:rPr>
          <w:rFonts w:ascii="Times New Roman" w:hAnsi="Times New Roman" w:cs="Times New Roman"/>
        </w:rPr>
        <w:t>why the constant standard deviation of 0.01 makes some deeper networks stall</w:t>
      </w:r>
      <w:r w:rsidRPr="006F7C07">
        <w:rPr>
          <w:rFonts w:ascii="Times New Roman" w:hAnsi="Times New Roman" w:cs="Times New Roman"/>
        </w:rPr>
        <w:t xml:space="preserve">. Then, compared with “Xavier” initialization, they used a 22-layer large model and a 33-layer small model using </w:t>
      </w:r>
      <w:proofErr w:type="spellStart"/>
      <w:r w:rsidRPr="006F7C07">
        <w:rPr>
          <w:rFonts w:ascii="Times New Roman" w:hAnsi="Times New Roman" w:cs="Times New Roman"/>
        </w:rPr>
        <w:t>ReLu</w:t>
      </w:r>
      <w:proofErr w:type="spellEnd"/>
      <w:r w:rsidRPr="006F7C07">
        <w:rPr>
          <w:rFonts w:ascii="Times New Roman" w:hAnsi="Times New Roman" w:cs="Times New Roman"/>
        </w:rPr>
        <w:t xml:space="preserve"> as the activation for both initialization methods. </w:t>
      </w:r>
      <w:r w:rsidR="009E1E49" w:rsidRPr="006F7C07">
        <w:rPr>
          <w:rFonts w:ascii="Times New Roman" w:hAnsi="Times New Roman" w:cs="Times New Roman"/>
        </w:rPr>
        <w:t>“Xavier” initialization</w:t>
      </w:r>
      <w:r w:rsidR="009E1E49" w:rsidRPr="006F7C07">
        <w:rPr>
          <w:rFonts w:ascii="Times New Roman" w:hAnsi="Times New Roman" w:cs="Times New Roman"/>
        </w:rPr>
        <w:t xml:space="preserve"> sets 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/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</m:e>
        </m:rad>
      </m:oMath>
      <w:r w:rsidR="009E1E49" w:rsidRPr="006F7C07">
        <w:rPr>
          <w:rFonts w:ascii="Times New Roman" w:hAnsi="Times New Roman" w:cs="Times New Roman"/>
        </w:rPr>
        <w:t xml:space="preserve"> </w:t>
      </w:r>
      <w:r w:rsidR="009E1E49" w:rsidRPr="006F7C07">
        <w:rPr>
          <w:rFonts w:ascii="Times New Roman" w:hAnsi="Times New Roman" w:cs="Times New Roman"/>
        </w:rPr>
        <w:t>standard deviation</w:t>
      </w:r>
      <w:r w:rsidR="009E1E49" w:rsidRPr="006F7C07">
        <w:rPr>
          <w:rFonts w:ascii="Times New Roman" w:hAnsi="Times New Roman" w:cs="Times New Roman"/>
        </w:rPr>
        <w:t xml:space="preserve"> and He et al initializations sets </w:t>
      </w:r>
      <w:r w:rsidR="009E1E49" w:rsidRPr="006F7C07">
        <w:rPr>
          <w:rFonts w:ascii="Times New Roman" w:hAnsi="Times New Roman" w:cs="Times New Roman"/>
        </w:rPr>
        <w:t xml:space="preserve">s 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</w:rPr>
              <m:t>2/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</m:e>
        </m:rad>
      </m:oMath>
      <w:r w:rsidR="009E1E49" w:rsidRPr="006F7C07">
        <w:rPr>
          <w:rFonts w:ascii="Times New Roman" w:hAnsi="Times New Roman" w:cs="Times New Roman"/>
        </w:rPr>
        <w:t xml:space="preserve"> </w:t>
      </w:r>
      <w:r w:rsidR="009E1E49" w:rsidRPr="006F7C07">
        <w:rPr>
          <w:rFonts w:ascii="Times New Roman" w:hAnsi="Times New Roman" w:cs="Times New Roman"/>
        </w:rPr>
        <w:t>standard deviation</w:t>
      </w:r>
      <w:r w:rsidR="009E1E49" w:rsidRPr="006F7C07">
        <w:rPr>
          <w:rFonts w:ascii="Times New Roman" w:hAnsi="Times New Roman" w:cs="Times New Roman"/>
        </w:rPr>
        <w:t xml:space="preserve">. Figure 2 comparing the convergence of a 22-layer large model shows that both methods </w:t>
      </w:r>
      <w:proofErr w:type="gramStart"/>
      <w:r w:rsidR="009E1E49" w:rsidRPr="006F7C07">
        <w:rPr>
          <w:rFonts w:ascii="Times New Roman" w:hAnsi="Times New Roman" w:cs="Times New Roman"/>
        </w:rPr>
        <w:t>are able to</w:t>
      </w:r>
      <w:proofErr w:type="gramEnd"/>
      <w:r w:rsidR="009E1E49" w:rsidRPr="006F7C07">
        <w:rPr>
          <w:rFonts w:ascii="Times New Roman" w:hAnsi="Times New Roman" w:cs="Times New Roman"/>
        </w:rPr>
        <w:t xml:space="preserve"> make them converge and He’s method starts reducing error earlier. Besides, the “Xavier” initialization method leads to 33.90/13.44 top1/top-5 error, and He’s method leads to 33.82/13.34 for the model in Table 2. Figure 3 </w:t>
      </w:r>
      <w:r w:rsidR="009E1E49" w:rsidRPr="006F7C07">
        <w:rPr>
          <w:rFonts w:ascii="Times New Roman" w:hAnsi="Times New Roman" w:cs="Times New Roman"/>
        </w:rPr>
        <w:t xml:space="preserve">comparing the convergence of a </w:t>
      </w:r>
      <w:r w:rsidR="009E1E49" w:rsidRPr="006F7C07">
        <w:rPr>
          <w:rFonts w:ascii="Times New Roman" w:hAnsi="Times New Roman" w:cs="Times New Roman"/>
        </w:rPr>
        <w:t>30</w:t>
      </w:r>
      <w:r w:rsidR="009E1E49" w:rsidRPr="006F7C07">
        <w:rPr>
          <w:rFonts w:ascii="Times New Roman" w:hAnsi="Times New Roman" w:cs="Times New Roman"/>
        </w:rPr>
        <w:t>-layer</w:t>
      </w:r>
      <w:r w:rsidR="009E1E49" w:rsidRPr="006F7C07">
        <w:rPr>
          <w:rFonts w:ascii="Times New Roman" w:hAnsi="Times New Roman" w:cs="Times New Roman"/>
        </w:rPr>
        <w:t xml:space="preserve"> small</w:t>
      </w:r>
      <w:r w:rsidR="009E1E49" w:rsidRPr="006F7C07">
        <w:rPr>
          <w:rFonts w:ascii="Times New Roman" w:hAnsi="Times New Roman" w:cs="Times New Roman"/>
        </w:rPr>
        <w:t xml:space="preserve"> model shows that</w:t>
      </w:r>
      <w:r w:rsidR="009E1E49" w:rsidRPr="006F7C07">
        <w:rPr>
          <w:rFonts w:ascii="Times New Roman" w:hAnsi="Times New Roman" w:cs="Times New Roman"/>
        </w:rPr>
        <w:t xml:space="preserve"> He’s method </w:t>
      </w:r>
      <w:proofErr w:type="gramStart"/>
      <w:r w:rsidR="009E1E49" w:rsidRPr="006F7C07">
        <w:rPr>
          <w:rFonts w:ascii="Times New Roman" w:hAnsi="Times New Roman" w:cs="Times New Roman"/>
        </w:rPr>
        <w:t>is able to</w:t>
      </w:r>
      <w:proofErr w:type="gramEnd"/>
      <w:r w:rsidR="009E1E49" w:rsidRPr="006F7C07">
        <w:rPr>
          <w:rFonts w:ascii="Times New Roman" w:hAnsi="Times New Roman" w:cs="Times New Roman"/>
        </w:rPr>
        <w:t xml:space="preserve"> make the extremely deep model converge. On the contrary, the “Xavier” method completely stalls the learning, and the gradients are diminishing as monitored in the experiments.</w:t>
      </w:r>
    </w:p>
    <w:p w14:paraId="1BDD7EFA" w14:textId="6BD93517" w:rsidR="00DD26C8" w:rsidRPr="006F7C07" w:rsidRDefault="004B741B">
      <w:pPr>
        <w:rPr>
          <w:rFonts w:ascii="Times New Roman" w:hAnsi="Times New Roman" w:cs="Times New Roman"/>
        </w:rPr>
      </w:pPr>
      <w:r w:rsidRPr="006F7C07">
        <w:rPr>
          <w:rFonts w:ascii="Times New Roman" w:hAnsi="Times New Roman" w:cs="Times New Roman"/>
        </w:rPr>
        <w:t>(2</w:t>
      </w:r>
      <w:r w:rsidR="006F7C07">
        <w:rPr>
          <w:rFonts w:ascii="Times New Roman" w:hAnsi="Times New Roman" w:cs="Times New Roman"/>
        </w:rPr>
        <w:t>2</w:t>
      </w:r>
      <w:r w:rsidRPr="006F7C07">
        <w:rPr>
          <w:rFonts w:ascii="Times New Roman" w:hAnsi="Times New Roman" w:cs="Times New Roman"/>
        </w:rPr>
        <w:t>)</w:t>
      </w:r>
    </w:p>
    <w:p w14:paraId="5A8C21F9" w14:textId="77777777" w:rsidR="00DD26C8" w:rsidRPr="006F7C07" w:rsidRDefault="00DD26C8">
      <w:pPr>
        <w:rPr>
          <w:rFonts w:ascii="Times New Roman" w:hAnsi="Times New Roman" w:cs="Times New Roman"/>
        </w:rPr>
      </w:pPr>
    </w:p>
    <w:p w14:paraId="16D8ADB6" w14:textId="77777777" w:rsidR="00EF2EA2" w:rsidRPr="006F7C07" w:rsidRDefault="00EF2EA2">
      <w:pPr>
        <w:rPr>
          <w:rFonts w:ascii="Times New Roman" w:hAnsi="Times New Roman" w:cs="Times New Roman"/>
        </w:rPr>
      </w:pPr>
    </w:p>
    <w:p w14:paraId="217F6D2E" w14:textId="7A423D48" w:rsidR="00EE4DAB" w:rsidRPr="006F7C07" w:rsidRDefault="00EE4DAB">
      <w:pPr>
        <w:rPr>
          <w:rFonts w:ascii="Times New Roman" w:hAnsi="Times New Roman" w:cs="Times New Roman"/>
          <w:u w:val="single"/>
        </w:rPr>
      </w:pPr>
      <w:r w:rsidRPr="006F7C07">
        <w:rPr>
          <w:rFonts w:ascii="Times New Roman" w:hAnsi="Times New Roman" w:cs="Times New Roman"/>
          <w:u w:val="single"/>
        </w:rPr>
        <w:t xml:space="preserve">4. Explain in less than 10 lines how He and al quantify the performance of their two above improvements on ImageNet as compared to the </w:t>
      </w:r>
      <w:proofErr w:type="spellStart"/>
      <w:r w:rsidRPr="006F7C07">
        <w:rPr>
          <w:rFonts w:ascii="Times New Roman" w:hAnsi="Times New Roman" w:cs="Times New Roman"/>
          <w:u w:val="single"/>
        </w:rPr>
        <w:t>Alexnet</w:t>
      </w:r>
      <w:proofErr w:type="spellEnd"/>
      <w:r w:rsidRPr="006F7C07">
        <w:rPr>
          <w:rFonts w:ascii="Times New Roman" w:hAnsi="Times New Roman" w:cs="Times New Roman"/>
          <w:u w:val="single"/>
        </w:rPr>
        <w:t xml:space="preserve"> </w:t>
      </w:r>
      <w:proofErr w:type="gramStart"/>
      <w:r w:rsidRPr="006F7C07">
        <w:rPr>
          <w:rFonts w:ascii="Times New Roman" w:hAnsi="Times New Roman" w:cs="Times New Roman"/>
          <w:u w:val="single"/>
        </w:rPr>
        <w:t>approach .</w:t>
      </w:r>
      <w:proofErr w:type="gramEnd"/>
      <w:r w:rsidRPr="006F7C07">
        <w:rPr>
          <w:rFonts w:ascii="Times New Roman" w:hAnsi="Times New Roman" w:cs="Times New Roman"/>
          <w:u w:val="single"/>
        </w:rPr>
        <w:t xml:space="preserve"> (20 points)</w:t>
      </w:r>
    </w:p>
    <w:p w14:paraId="5A35F501" w14:textId="63051F52" w:rsidR="00F71099" w:rsidRPr="006F7C07" w:rsidRDefault="00F71099">
      <w:pPr>
        <w:rPr>
          <w:rFonts w:ascii="Times New Roman" w:hAnsi="Times New Roman" w:cs="Times New Roman"/>
        </w:rPr>
      </w:pPr>
    </w:p>
    <w:p w14:paraId="568F8593" w14:textId="5B042ABF" w:rsidR="00F71099" w:rsidRPr="006F7C07" w:rsidRDefault="00F71099">
      <w:pPr>
        <w:rPr>
          <w:rFonts w:ascii="Times New Roman" w:hAnsi="Times New Roman" w:cs="Times New Roman"/>
        </w:rPr>
      </w:pPr>
    </w:p>
    <w:p w14:paraId="49E8D321" w14:textId="0F0DF519" w:rsidR="00F71099" w:rsidRPr="006F7C07" w:rsidRDefault="00481E6C" w:rsidP="00481E6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F7C07">
        <w:rPr>
          <w:rFonts w:ascii="Times New Roman" w:hAnsi="Times New Roman" w:cs="Times New Roman"/>
        </w:rPr>
        <w:t xml:space="preserve">Comparisons between </w:t>
      </w:r>
      <w:proofErr w:type="spellStart"/>
      <w:r w:rsidRPr="006F7C07">
        <w:rPr>
          <w:rFonts w:ascii="Times New Roman" w:hAnsi="Times New Roman" w:cs="Times New Roman"/>
        </w:rPr>
        <w:t>ReLU</w:t>
      </w:r>
      <w:proofErr w:type="spellEnd"/>
      <w:r w:rsidRPr="006F7C07">
        <w:rPr>
          <w:rFonts w:ascii="Times New Roman" w:hAnsi="Times New Roman" w:cs="Times New Roman"/>
        </w:rPr>
        <w:t xml:space="preserve"> and </w:t>
      </w:r>
      <w:proofErr w:type="spellStart"/>
      <w:r w:rsidRPr="006F7C07">
        <w:rPr>
          <w:rFonts w:ascii="Times New Roman" w:hAnsi="Times New Roman" w:cs="Times New Roman"/>
        </w:rPr>
        <w:t>PReLU</w:t>
      </w:r>
      <w:proofErr w:type="spellEnd"/>
      <w:r w:rsidR="001728CA" w:rsidRPr="006F7C07">
        <w:rPr>
          <w:rFonts w:ascii="Times New Roman" w:hAnsi="Times New Roman" w:cs="Times New Roman"/>
        </w:rPr>
        <w:t xml:space="preserve">: </w:t>
      </w:r>
      <w:r w:rsidR="00DB54D4" w:rsidRPr="006F7C07">
        <w:rPr>
          <w:rFonts w:ascii="Times New Roman" w:hAnsi="Times New Roman" w:cs="Times New Roman"/>
        </w:rPr>
        <w:t xml:space="preserve">For fair comparisons, both </w:t>
      </w:r>
      <w:proofErr w:type="spellStart"/>
      <w:r w:rsidR="00DB54D4" w:rsidRPr="006F7C07">
        <w:rPr>
          <w:rFonts w:ascii="Times New Roman" w:hAnsi="Times New Roman" w:cs="Times New Roman"/>
        </w:rPr>
        <w:t>ReLU</w:t>
      </w:r>
      <w:proofErr w:type="spellEnd"/>
      <w:r w:rsidR="00DB54D4" w:rsidRPr="006F7C07">
        <w:rPr>
          <w:rFonts w:ascii="Times New Roman" w:hAnsi="Times New Roman" w:cs="Times New Roman"/>
        </w:rPr>
        <w:t>/</w:t>
      </w:r>
      <w:proofErr w:type="spellStart"/>
      <w:r w:rsidR="00DB54D4" w:rsidRPr="006F7C07">
        <w:rPr>
          <w:rFonts w:ascii="Times New Roman" w:hAnsi="Times New Roman" w:cs="Times New Roman"/>
        </w:rPr>
        <w:t>PReLU</w:t>
      </w:r>
      <w:proofErr w:type="spellEnd"/>
      <w:r w:rsidR="00DB54D4" w:rsidRPr="006F7C07">
        <w:rPr>
          <w:rFonts w:ascii="Times New Roman" w:hAnsi="Times New Roman" w:cs="Times New Roman"/>
        </w:rPr>
        <w:t xml:space="preserve"> models are trained using the same total number of epochs, and the learning rates are also switched after running the same number of epochs. The results in Table 2 and Table 4 consistently show that </w:t>
      </w:r>
      <w:proofErr w:type="spellStart"/>
      <w:r w:rsidR="00DB54D4" w:rsidRPr="006F7C07">
        <w:rPr>
          <w:rFonts w:ascii="Times New Roman" w:hAnsi="Times New Roman" w:cs="Times New Roman"/>
        </w:rPr>
        <w:t>PReLU</w:t>
      </w:r>
      <w:proofErr w:type="spellEnd"/>
      <w:r w:rsidR="00DB54D4" w:rsidRPr="006F7C07">
        <w:rPr>
          <w:rFonts w:ascii="Times New Roman" w:hAnsi="Times New Roman" w:cs="Times New Roman"/>
        </w:rPr>
        <w:t xml:space="preserve"> improves both small and large models. </w:t>
      </w:r>
    </w:p>
    <w:p w14:paraId="1E0AD721" w14:textId="0F43074B" w:rsidR="00481E6C" w:rsidRPr="006F7C07" w:rsidRDefault="00481E6C" w:rsidP="00481E6C">
      <w:pPr>
        <w:rPr>
          <w:rFonts w:ascii="Times New Roman" w:hAnsi="Times New Roman" w:cs="Times New Roman"/>
        </w:rPr>
      </w:pPr>
    </w:p>
    <w:p w14:paraId="197B7D13" w14:textId="3179F78D" w:rsidR="00481E6C" w:rsidRPr="006F7C07" w:rsidRDefault="00481E6C" w:rsidP="00481E6C">
      <w:pPr>
        <w:rPr>
          <w:rFonts w:ascii="Times New Roman" w:hAnsi="Times New Roman" w:cs="Times New Roman"/>
        </w:rPr>
      </w:pPr>
    </w:p>
    <w:p w14:paraId="2F1AB829" w14:textId="64953E50" w:rsidR="00481E6C" w:rsidRPr="006F7C07" w:rsidRDefault="00481E6C" w:rsidP="00481E6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F7C07">
        <w:rPr>
          <w:rFonts w:ascii="Times New Roman" w:hAnsi="Times New Roman" w:cs="Times New Roman"/>
        </w:rPr>
        <w:t>Comparisons of Single-model Results</w:t>
      </w:r>
      <w:r w:rsidR="00DB54D4" w:rsidRPr="006F7C07">
        <w:rPr>
          <w:rFonts w:ascii="Times New Roman" w:hAnsi="Times New Roman" w:cs="Times New Roman"/>
        </w:rPr>
        <w:t xml:space="preserve">: </w:t>
      </w:r>
      <w:r w:rsidR="00E1522F">
        <w:rPr>
          <w:rFonts w:ascii="Times New Roman" w:hAnsi="Times New Roman" w:cs="Times New Roman"/>
        </w:rPr>
        <w:t xml:space="preserve">Comparing with models of </w:t>
      </w:r>
      <w:r w:rsidR="00E1522F" w:rsidRPr="00E1522F">
        <w:rPr>
          <w:rFonts w:ascii="Times New Roman" w:hAnsi="Times New Roman" w:cs="Times New Roman"/>
        </w:rPr>
        <w:t xml:space="preserve">A, </w:t>
      </w:r>
      <w:proofErr w:type="spellStart"/>
      <w:r w:rsidR="00E1522F" w:rsidRPr="00E1522F">
        <w:rPr>
          <w:rFonts w:ascii="Times New Roman" w:hAnsi="Times New Roman" w:cs="Times New Roman"/>
        </w:rPr>
        <w:t>ReLU</w:t>
      </w:r>
      <w:proofErr w:type="spellEnd"/>
      <w:r w:rsidR="00E1522F">
        <w:rPr>
          <w:rFonts w:ascii="Times New Roman" w:hAnsi="Times New Roman" w:cs="Times New Roman"/>
        </w:rPr>
        <w:t xml:space="preserve">, </w:t>
      </w:r>
      <w:r w:rsidR="00E1522F" w:rsidRPr="00E1522F">
        <w:rPr>
          <w:rFonts w:ascii="Times New Roman" w:hAnsi="Times New Roman" w:cs="Times New Roman"/>
        </w:rPr>
        <w:t xml:space="preserve">A, </w:t>
      </w:r>
      <w:proofErr w:type="spellStart"/>
      <w:r w:rsidR="00E1522F" w:rsidRPr="00E1522F">
        <w:rPr>
          <w:rFonts w:ascii="Times New Roman" w:hAnsi="Times New Roman" w:cs="Times New Roman"/>
        </w:rPr>
        <w:t>PReLU</w:t>
      </w:r>
      <w:proofErr w:type="spellEnd"/>
      <w:r w:rsidR="00E1522F">
        <w:rPr>
          <w:rFonts w:ascii="Times New Roman" w:hAnsi="Times New Roman" w:cs="Times New Roman"/>
        </w:rPr>
        <w:t xml:space="preserve">, </w:t>
      </w:r>
      <w:r w:rsidR="00E1522F" w:rsidRPr="00E1522F">
        <w:rPr>
          <w:rFonts w:ascii="Times New Roman" w:hAnsi="Times New Roman" w:cs="Times New Roman"/>
        </w:rPr>
        <w:t xml:space="preserve">B, </w:t>
      </w:r>
      <w:proofErr w:type="spellStart"/>
      <w:r w:rsidR="00E1522F" w:rsidRPr="00E1522F">
        <w:rPr>
          <w:rFonts w:ascii="Times New Roman" w:hAnsi="Times New Roman" w:cs="Times New Roman"/>
        </w:rPr>
        <w:t>PReLU</w:t>
      </w:r>
      <w:proofErr w:type="spellEnd"/>
      <w:r w:rsidR="00E1522F">
        <w:rPr>
          <w:rFonts w:ascii="Times New Roman" w:hAnsi="Times New Roman" w:cs="Times New Roman"/>
        </w:rPr>
        <w:t xml:space="preserve"> and </w:t>
      </w:r>
      <w:r w:rsidR="00E1522F" w:rsidRPr="00E1522F">
        <w:rPr>
          <w:rFonts w:ascii="Times New Roman" w:hAnsi="Times New Roman" w:cs="Times New Roman"/>
        </w:rPr>
        <w:t xml:space="preserve">C, </w:t>
      </w:r>
      <w:proofErr w:type="spellStart"/>
      <w:r w:rsidR="00E1522F" w:rsidRPr="00E1522F">
        <w:rPr>
          <w:rFonts w:ascii="Times New Roman" w:hAnsi="Times New Roman" w:cs="Times New Roman"/>
        </w:rPr>
        <w:t>PReLU</w:t>
      </w:r>
      <w:proofErr w:type="spellEnd"/>
      <w:r w:rsidR="00E1522F">
        <w:rPr>
          <w:rFonts w:ascii="Times New Roman" w:hAnsi="Times New Roman" w:cs="Times New Roman"/>
        </w:rPr>
        <w:t xml:space="preserve">, we know that </w:t>
      </w:r>
      <w:proofErr w:type="spellStart"/>
      <w:r w:rsidR="00E1522F" w:rsidRPr="006F7C07">
        <w:rPr>
          <w:rFonts w:ascii="Times New Roman" w:hAnsi="Times New Roman" w:cs="Times New Roman"/>
        </w:rPr>
        <w:t>PReLU</w:t>
      </w:r>
      <w:proofErr w:type="spellEnd"/>
      <w:r w:rsidR="00E1522F" w:rsidRPr="006F7C07">
        <w:rPr>
          <w:rFonts w:ascii="Times New Roman" w:hAnsi="Times New Roman" w:cs="Times New Roman"/>
        </w:rPr>
        <w:t xml:space="preserve"> improves</w:t>
      </w:r>
      <w:r w:rsidR="00E1522F">
        <w:rPr>
          <w:rFonts w:ascii="Times New Roman" w:hAnsi="Times New Roman" w:cs="Times New Roman"/>
        </w:rPr>
        <w:t xml:space="preserve"> results and </w:t>
      </w:r>
      <w:r w:rsidR="00E1522F" w:rsidRPr="00E1522F">
        <w:rPr>
          <w:rFonts w:ascii="Times New Roman" w:hAnsi="Times New Roman" w:cs="Times New Roman"/>
        </w:rPr>
        <w:t>increasing the</w:t>
      </w:r>
      <w:r w:rsidR="00E1522F">
        <w:rPr>
          <w:rFonts w:ascii="Times New Roman" w:hAnsi="Times New Roman" w:cs="Times New Roman"/>
        </w:rPr>
        <w:t xml:space="preserve"> </w:t>
      </w:r>
      <w:r w:rsidR="00E1522F" w:rsidRPr="00E1522F">
        <w:rPr>
          <w:rFonts w:ascii="Times New Roman" w:hAnsi="Times New Roman" w:cs="Times New Roman"/>
        </w:rPr>
        <w:t>width</w:t>
      </w:r>
      <w:r w:rsidR="00E1522F">
        <w:rPr>
          <w:rFonts w:ascii="Times New Roman" w:hAnsi="Times New Roman" w:cs="Times New Roman"/>
        </w:rPr>
        <w:t xml:space="preserve"> </w:t>
      </w:r>
      <w:r w:rsidR="00E1522F" w:rsidRPr="00E1522F">
        <w:rPr>
          <w:rFonts w:ascii="Times New Roman" w:hAnsi="Times New Roman" w:cs="Times New Roman"/>
        </w:rPr>
        <w:t>can</w:t>
      </w:r>
      <w:r w:rsidR="00E1522F">
        <w:rPr>
          <w:rFonts w:ascii="Times New Roman" w:hAnsi="Times New Roman" w:cs="Times New Roman"/>
        </w:rPr>
        <w:t xml:space="preserve"> </w:t>
      </w:r>
      <w:r w:rsidR="00E1522F" w:rsidRPr="00E1522F">
        <w:rPr>
          <w:rFonts w:ascii="Times New Roman" w:hAnsi="Times New Roman" w:cs="Times New Roman"/>
        </w:rPr>
        <w:t>still</w:t>
      </w:r>
      <w:r w:rsidR="00E1522F">
        <w:rPr>
          <w:rFonts w:ascii="Times New Roman" w:hAnsi="Times New Roman" w:cs="Times New Roman"/>
        </w:rPr>
        <w:t xml:space="preserve"> </w:t>
      </w:r>
      <w:r w:rsidR="00E1522F" w:rsidRPr="00E1522F">
        <w:rPr>
          <w:rFonts w:ascii="Times New Roman" w:hAnsi="Times New Roman" w:cs="Times New Roman"/>
        </w:rPr>
        <w:t>improve</w:t>
      </w:r>
      <w:r w:rsidR="00E1522F">
        <w:rPr>
          <w:rFonts w:ascii="Times New Roman" w:hAnsi="Times New Roman" w:cs="Times New Roman"/>
        </w:rPr>
        <w:t xml:space="preserve"> </w:t>
      </w:r>
      <w:r w:rsidR="00E1522F" w:rsidRPr="00E1522F">
        <w:rPr>
          <w:rFonts w:ascii="Times New Roman" w:hAnsi="Times New Roman" w:cs="Times New Roman"/>
        </w:rPr>
        <w:t>accuracy</w:t>
      </w:r>
      <w:r w:rsidR="004E5885">
        <w:rPr>
          <w:rFonts w:ascii="Times New Roman" w:hAnsi="Times New Roman" w:cs="Times New Roman"/>
        </w:rPr>
        <w:t xml:space="preserve">. </w:t>
      </w:r>
      <w:bookmarkStart w:id="0" w:name="_GoBack"/>
      <w:bookmarkEnd w:id="0"/>
    </w:p>
    <w:p w14:paraId="2B57D822" w14:textId="640B5F40" w:rsidR="00481E6C" w:rsidRPr="006F7C07" w:rsidRDefault="00481E6C">
      <w:pPr>
        <w:rPr>
          <w:rFonts w:ascii="Times New Roman" w:hAnsi="Times New Roman" w:cs="Times New Roman" w:hint="eastAsia"/>
        </w:rPr>
      </w:pPr>
    </w:p>
    <w:p w14:paraId="382F3317" w14:textId="6264A0D5" w:rsidR="00CC5FA6" w:rsidRPr="00B82AD0" w:rsidRDefault="00481E6C" w:rsidP="00CC5FA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F7C07">
        <w:rPr>
          <w:rFonts w:ascii="Times New Roman" w:hAnsi="Times New Roman" w:cs="Times New Roman"/>
        </w:rPr>
        <w:t>Comparisons</w:t>
      </w:r>
      <w:r w:rsidR="00CC5FA6" w:rsidRPr="006F7C07">
        <w:rPr>
          <w:rFonts w:ascii="Times New Roman" w:hAnsi="Times New Roman" w:cs="Times New Roman"/>
        </w:rPr>
        <w:t xml:space="preserve"> </w:t>
      </w:r>
      <w:r w:rsidRPr="006F7C07">
        <w:rPr>
          <w:rFonts w:ascii="Times New Roman" w:hAnsi="Times New Roman" w:cs="Times New Roman"/>
        </w:rPr>
        <w:t>of Multi-model Results</w:t>
      </w:r>
      <w:r w:rsidR="00B82AD0">
        <w:rPr>
          <w:rFonts w:ascii="Times New Roman" w:hAnsi="Times New Roman" w:cs="Times New Roman"/>
        </w:rPr>
        <w:t xml:space="preserve">: </w:t>
      </w:r>
      <w:r w:rsidR="00CC5FA6" w:rsidRPr="00B82AD0">
        <w:rPr>
          <w:rFonts w:ascii="Times New Roman" w:hAnsi="Times New Roman" w:cs="Times New Roman"/>
        </w:rPr>
        <w:t xml:space="preserve">Their result is 4.94% top-5 error on the </w:t>
      </w:r>
      <w:r w:rsidR="006F7C07" w:rsidRPr="00B82AD0">
        <w:rPr>
          <w:rFonts w:ascii="Times New Roman" w:hAnsi="Times New Roman" w:cs="Times New Roman"/>
        </w:rPr>
        <w:t xml:space="preserve">ImageNet 2012 </w:t>
      </w:r>
      <w:r w:rsidR="00CC5FA6" w:rsidRPr="00B82AD0">
        <w:rPr>
          <w:rFonts w:ascii="Times New Roman" w:hAnsi="Times New Roman" w:cs="Times New Roman"/>
        </w:rPr>
        <w:t xml:space="preserve">test set, and </w:t>
      </w:r>
      <w:r w:rsidR="00CC5FA6" w:rsidRPr="00B82AD0">
        <w:rPr>
          <w:rFonts w:ascii="Times New Roman" w:hAnsi="Times New Roman" w:cs="Times New Roman"/>
        </w:rPr>
        <w:t xml:space="preserve">it is compared with other five models, including MSRA, VGG, </w:t>
      </w:r>
      <w:proofErr w:type="spellStart"/>
      <w:r w:rsidR="00CC5FA6" w:rsidRPr="00B82AD0">
        <w:rPr>
          <w:rFonts w:ascii="Times New Roman" w:hAnsi="Times New Roman" w:cs="Times New Roman"/>
        </w:rPr>
        <w:t>GoogLeNet</w:t>
      </w:r>
      <w:proofErr w:type="spellEnd"/>
      <w:r w:rsidR="00CC5FA6" w:rsidRPr="00B82AD0">
        <w:rPr>
          <w:rFonts w:ascii="Times New Roman" w:hAnsi="Times New Roman" w:cs="Times New Roman"/>
        </w:rPr>
        <w:t>, VGG</w:t>
      </w:r>
      <w:r w:rsidR="00B82AD0" w:rsidRPr="00B82AD0">
        <w:rPr>
          <w:rFonts w:ascii="Times New Roman" w:hAnsi="Times New Roman" w:cs="Times New Roman"/>
        </w:rPr>
        <w:t xml:space="preserve"> (</w:t>
      </w:r>
      <w:proofErr w:type="spellStart"/>
      <w:r w:rsidR="00B82AD0" w:rsidRPr="00B82AD0">
        <w:rPr>
          <w:rFonts w:ascii="Times New Roman" w:hAnsi="Times New Roman" w:cs="Times New Roman"/>
        </w:rPr>
        <w:t>arXiv</w:t>
      </w:r>
      <w:proofErr w:type="spellEnd"/>
      <w:r w:rsidR="00B82AD0" w:rsidRPr="00B82AD0">
        <w:rPr>
          <w:rFonts w:ascii="Times New Roman" w:hAnsi="Times New Roman" w:cs="Times New Roman"/>
        </w:rPr>
        <w:t xml:space="preserve"> v5)</w:t>
      </w:r>
      <w:r w:rsidR="00CC5FA6" w:rsidRPr="00B82AD0">
        <w:rPr>
          <w:rFonts w:ascii="Times New Roman" w:hAnsi="Times New Roman" w:cs="Times New Roman"/>
        </w:rPr>
        <w:t xml:space="preserve">, and Baidu. Also, we can know that their MSRA </w:t>
      </w:r>
      <w:proofErr w:type="spellStart"/>
      <w:r w:rsidR="00CC5FA6" w:rsidRPr="00B82AD0">
        <w:rPr>
          <w:rFonts w:ascii="Times New Roman" w:hAnsi="Times New Roman" w:cs="Times New Roman"/>
        </w:rPr>
        <w:t>PReLU</w:t>
      </w:r>
      <w:proofErr w:type="spellEnd"/>
      <w:r w:rsidR="00CC5FA6" w:rsidRPr="00B82AD0">
        <w:rPr>
          <w:rFonts w:ascii="Times New Roman" w:hAnsi="Times New Roman" w:cs="Times New Roman"/>
        </w:rPr>
        <w:t xml:space="preserve">-nets has the best results. </w:t>
      </w:r>
    </w:p>
    <w:p w14:paraId="3C00D78C" w14:textId="77777777" w:rsidR="001728CA" w:rsidRPr="006F7C07" w:rsidRDefault="001728CA" w:rsidP="00481E6C">
      <w:pPr>
        <w:rPr>
          <w:rFonts w:ascii="Times New Roman" w:hAnsi="Times New Roman" w:cs="Times New Roman" w:hint="eastAsia"/>
        </w:rPr>
      </w:pPr>
    </w:p>
    <w:p w14:paraId="2D281A32" w14:textId="75C5F7E0" w:rsidR="00481E6C" w:rsidRPr="006F7C07" w:rsidRDefault="00481E6C" w:rsidP="00481E6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F7C07">
        <w:rPr>
          <w:rFonts w:ascii="Times New Roman" w:hAnsi="Times New Roman" w:cs="Times New Roman"/>
        </w:rPr>
        <w:t>Comparisons with Human Performance from</w:t>
      </w:r>
      <w:r w:rsidR="00CC5FA6" w:rsidRPr="006F7C07">
        <w:rPr>
          <w:rFonts w:ascii="Times New Roman" w:hAnsi="Times New Roman" w:cs="Times New Roman"/>
        </w:rPr>
        <w:t xml:space="preserve"> </w:t>
      </w:r>
      <w:proofErr w:type="spellStart"/>
      <w:r w:rsidR="00CC5FA6" w:rsidRPr="006F7C07">
        <w:rPr>
          <w:rFonts w:ascii="Times New Roman" w:hAnsi="Times New Roman" w:cs="Times New Roman"/>
        </w:rPr>
        <w:t>Russakovsky</w:t>
      </w:r>
      <w:proofErr w:type="spellEnd"/>
      <w:r w:rsidR="00CC5FA6" w:rsidRPr="006F7C07">
        <w:rPr>
          <w:rFonts w:ascii="Times New Roman" w:hAnsi="Times New Roman" w:cs="Times New Roman"/>
        </w:rPr>
        <w:t xml:space="preserve"> et al: </w:t>
      </w:r>
      <w:r w:rsidR="00B82AD0">
        <w:rPr>
          <w:rFonts w:ascii="Times New Roman" w:hAnsi="Times New Roman" w:cs="Times New Roman"/>
        </w:rPr>
        <w:t>T</w:t>
      </w:r>
      <w:r w:rsidR="00CC5FA6" w:rsidRPr="006F7C07">
        <w:rPr>
          <w:rFonts w:ascii="Times New Roman" w:hAnsi="Times New Roman" w:cs="Times New Roman"/>
        </w:rPr>
        <w:t>heir result (4.94%) exceeds the reported human-level performance</w:t>
      </w:r>
      <w:r w:rsidR="006F7C07" w:rsidRPr="006F7C07">
        <w:rPr>
          <w:rFonts w:ascii="Times New Roman" w:hAnsi="Times New Roman" w:cs="Times New Roman"/>
        </w:rPr>
        <w:t xml:space="preserve"> in </w:t>
      </w:r>
      <w:proofErr w:type="spellStart"/>
      <w:r w:rsidR="006F7C07" w:rsidRPr="006F7C07">
        <w:rPr>
          <w:rFonts w:ascii="Times New Roman" w:hAnsi="Times New Roman" w:cs="Times New Roman"/>
        </w:rPr>
        <w:t>Russakovsky</w:t>
      </w:r>
      <w:proofErr w:type="spellEnd"/>
      <w:r w:rsidR="006F7C07" w:rsidRPr="006F7C07">
        <w:rPr>
          <w:rFonts w:ascii="Times New Roman" w:hAnsi="Times New Roman" w:cs="Times New Roman"/>
        </w:rPr>
        <w:t xml:space="preserve"> et al</w:t>
      </w:r>
      <w:r w:rsidR="006F7C07" w:rsidRPr="006F7C07">
        <w:rPr>
          <w:rFonts w:ascii="Times New Roman" w:hAnsi="Times New Roman" w:cs="Times New Roman"/>
        </w:rPr>
        <w:t xml:space="preserve"> (</w:t>
      </w:r>
      <w:r w:rsidR="006F7C07" w:rsidRPr="006F7C07">
        <w:rPr>
          <w:rFonts w:ascii="Times New Roman" w:hAnsi="Times New Roman" w:cs="Times New Roman"/>
        </w:rPr>
        <w:t>5.1%</w:t>
      </w:r>
      <w:r w:rsidR="006F7C07" w:rsidRPr="006F7C07">
        <w:rPr>
          <w:rFonts w:ascii="Times New Roman" w:hAnsi="Times New Roman" w:cs="Times New Roman"/>
        </w:rPr>
        <w:t>)</w:t>
      </w:r>
      <w:r w:rsidR="006F7C07" w:rsidRPr="006F7C07">
        <w:rPr>
          <w:rFonts w:ascii="Times New Roman" w:hAnsi="Times New Roman" w:cs="Times New Roman"/>
        </w:rPr>
        <w:t xml:space="preserve"> top-5 error on the ImageNet dataset</w:t>
      </w:r>
      <w:r w:rsidR="006F7C07" w:rsidRPr="006F7C07">
        <w:rPr>
          <w:rFonts w:ascii="Times New Roman" w:hAnsi="Times New Roman" w:cs="Times New Roman"/>
        </w:rPr>
        <w:t>.</w:t>
      </w:r>
    </w:p>
    <w:p w14:paraId="5A0A8714" w14:textId="77777777" w:rsidR="00481E6C" w:rsidRPr="006F7C07" w:rsidRDefault="00481E6C" w:rsidP="00481E6C">
      <w:pPr>
        <w:pStyle w:val="ListParagraph"/>
        <w:rPr>
          <w:rFonts w:hint="eastAsia"/>
        </w:rPr>
      </w:pPr>
    </w:p>
    <w:p w14:paraId="678AFCA0" w14:textId="6F465078" w:rsidR="00481E6C" w:rsidRDefault="00481E6C" w:rsidP="00481E6C"/>
    <w:p w14:paraId="778A0B0B" w14:textId="77777777" w:rsidR="00481E6C" w:rsidRPr="00E1522F" w:rsidRDefault="00481E6C" w:rsidP="00481E6C">
      <w:pPr>
        <w:rPr>
          <w:rFonts w:hint="eastAsia"/>
        </w:rPr>
      </w:pPr>
    </w:p>
    <w:sectPr w:rsidR="00481E6C" w:rsidRPr="00E15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55178"/>
    <w:multiLevelType w:val="hybridMultilevel"/>
    <w:tmpl w:val="86BA166A"/>
    <w:lvl w:ilvl="0" w:tplc="A0068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8D"/>
    <w:rsid w:val="00061A04"/>
    <w:rsid w:val="000D141C"/>
    <w:rsid w:val="0012598D"/>
    <w:rsid w:val="001728CA"/>
    <w:rsid w:val="00174C9C"/>
    <w:rsid w:val="001A5D2A"/>
    <w:rsid w:val="003158E9"/>
    <w:rsid w:val="00322A11"/>
    <w:rsid w:val="0047538D"/>
    <w:rsid w:val="00481E6C"/>
    <w:rsid w:val="0048321E"/>
    <w:rsid w:val="004B741B"/>
    <w:rsid w:val="004E5885"/>
    <w:rsid w:val="005B1B3D"/>
    <w:rsid w:val="00644D70"/>
    <w:rsid w:val="006F7C07"/>
    <w:rsid w:val="00785FC1"/>
    <w:rsid w:val="00956ABA"/>
    <w:rsid w:val="009E1E49"/>
    <w:rsid w:val="00AA6555"/>
    <w:rsid w:val="00B013F4"/>
    <w:rsid w:val="00B6025C"/>
    <w:rsid w:val="00B82AD0"/>
    <w:rsid w:val="00BA5B36"/>
    <w:rsid w:val="00CB6670"/>
    <w:rsid w:val="00CC5FA6"/>
    <w:rsid w:val="00DB54D4"/>
    <w:rsid w:val="00DD26C8"/>
    <w:rsid w:val="00E1522F"/>
    <w:rsid w:val="00E84793"/>
    <w:rsid w:val="00EE4DAB"/>
    <w:rsid w:val="00EF2EA2"/>
    <w:rsid w:val="00F71099"/>
    <w:rsid w:val="00FF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CBC8"/>
  <w15:chartTrackingRefBased/>
  <w15:docId w15:val="{995F36C2-7522-4356-846E-E1EFC02B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E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Yuguang</dc:creator>
  <cp:keywords/>
  <dc:description/>
  <cp:lastModifiedBy>Chen Yuguang</cp:lastModifiedBy>
  <cp:revision>17</cp:revision>
  <dcterms:created xsi:type="dcterms:W3CDTF">2020-05-09T07:56:00Z</dcterms:created>
  <dcterms:modified xsi:type="dcterms:W3CDTF">2020-05-09T17:05:00Z</dcterms:modified>
</cp:coreProperties>
</file>