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400" w:lineRule="atLeast"/>
        <w:jc w:val="center"/>
        <w:rPr>
          <w:rFonts w:eastAsia="仿宋_GB2312"/>
          <w:b/>
          <w:sz w:val="44"/>
          <w:szCs w:val="44"/>
        </w:rPr>
      </w:pPr>
      <w:bookmarkStart w:id="0" w:name="_Toc97718069"/>
    </w:p>
    <w:p>
      <w:pPr>
        <w:spacing w:after="120" w:line="400" w:lineRule="atLeast"/>
        <w:jc w:val="center"/>
        <w:rPr>
          <w:rFonts w:eastAsia="仿宋_GB2312"/>
          <w:b/>
          <w:sz w:val="44"/>
          <w:szCs w:val="44"/>
        </w:rPr>
      </w:pPr>
      <w:r>
        <w:rPr>
          <w:rFonts w:hint="eastAsia" w:eastAsia="仿宋_GB2312"/>
          <w:b/>
          <w:sz w:val="44"/>
          <w:szCs w:val="44"/>
        </w:rPr>
        <w:t>《计算机视觉（1）》实验报告</w:t>
      </w:r>
    </w:p>
    <w:p>
      <w:pPr>
        <w:spacing w:before="120" w:beforeLines="50" w:after="120" w:afterLines="50" w:line="400" w:lineRule="atLeast"/>
        <w:ind w:firstLine="1130" w:firstLineChars="257"/>
        <w:rPr>
          <w:rFonts w:eastAsia="仿宋_GB2312"/>
          <w:sz w:val="44"/>
          <w:szCs w:val="44"/>
        </w:rPr>
      </w:pPr>
    </w:p>
    <w:p>
      <w:pPr>
        <w:spacing w:before="120" w:beforeLines="50" w:after="120" w:afterLines="50" w:line="400" w:lineRule="atLeast"/>
        <w:ind w:firstLine="1130" w:firstLineChars="257"/>
        <w:rPr>
          <w:rFonts w:eastAsia="仿宋_GB2312"/>
          <w:sz w:val="44"/>
          <w:szCs w:val="44"/>
          <w:u w:val="single"/>
        </w:rPr>
      </w:pPr>
      <w:r>
        <w:rPr>
          <w:rFonts w:hint="eastAsia" w:eastAsia="仿宋_GB2312"/>
          <w:sz w:val="44"/>
          <w:szCs w:val="44"/>
          <w:u w:val="single"/>
        </w:rPr>
        <w:t xml:space="preserve">    实验二 使用直方图统计的局部增强   </w:t>
      </w:r>
    </w:p>
    <w:p>
      <w:pPr>
        <w:spacing w:before="120" w:beforeLines="50" w:after="120" w:afterLines="50" w:line="400" w:lineRule="atLeast"/>
        <w:ind w:firstLine="1130" w:firstLineChars="257"/>
        <w:rPr>
          <w:rFonts w:eastAsia="仿宋_GB2312"/>
          <w:sz w:val="44"/>
          <w:szCs w:val="44"/>
          <w:u w:val="single"/>
        </w:rPr>
      </w:pPr>
    </w:p>
    <w:tbl>
      <w:tblPr>
        <w:tblStyle w:val="42"/>
        <w:tblW w:w="96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3"/>
        <w:gridCol w:w="5692"/>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3" w:type="dxa"/>
          </w:tcPr>
          <w:p>
            <w:pPr>
              <w:spacing w:before="120" w:beforeLines="50" w:after="120" w:afterLines="50" w:line="400" w:lineRule="atLeast"/>
              <w:jc w:val="center"/>
              <w:rPr>
                <w:rFonts w:eastAsia="仿宋_GB2312"/>
                <w:b/>
                <w:sz w:val="28"/>
                <w:szCs w:val="28"/>
              </w:rPr>
            </w:pPr>
            <w:r>
              <w:rPr>
                <w:rFonts w:hint="eastAsia" w:eastAsia="仿宋_GB2312"/>
                <w:b/>
                <w:sz w:val="28"/>
                <w:szCs w:val="28"/>
              </w:rPr>
              <w:t>实验小组成员</w:t>
            </w:r>
          </w:p>
          <w:p>
            <w:pPr>
              <w:spacing w:before="120" w:beforeLines="50" w:after="120" w:afterLines="50" w:line="400" w:lineRule="atLeast"/>
              <w:jc w:val="center"/>
              <w:rPr>
                <w:rFonts w:eastAsia="仿宋_GB2312"/>
                <w:b/>
                <w:sz w:val="28"/>
                <w:szCs w:val="28"/>
              </w:rPr>
            </w:pPr>
            <w:r>
              <w:rPr>
                <w:rFonts w:hint="eastAsia" w:eastAsia="仿宋_GB2312"/>
                <w:b/>
                <w:sz w:val="28"/>
                <w:szCs w:val="28"/>
              </w:rPr>
              <w:t>（学号+班级+姓名）</w:t>
            </w:r>
          </w:p>
        </w:tc>
        <w:tc>
          <w:tcPr>
            <w:tcW w:w="5692" w:type="dxa"/>
            <w:vAlign w:val="center"/>
          </w:tcPr>
          <w:p>
            <w:pPr>
              <w:spacing w:before="120" w:beforeLines="50" w:after="120" w:afterLines="50" w:line="400" w:lineRule="atLeast"/>
              <w:jc w:val="center"/>
              <w:rPr>
                <w:rFonts w:eastAsia="仿宋_GB2312"/>
                <w:b/>
                <w:sz w:val="28"/>
                <w:szCs w:val="28"/>
              </w:rPr>
            </w:pPr>
            <w:r>
              <w:rPr>
                <w:rFonts w:hint="eastAsia" w:eastAsia="仿宋_GB2312"/>
                <w:b/>
                <w:sz w:val="28"/>
                <w:szCs w:val="28"/>
              </w:rPr>
              <w:t>分工及主要完成任务</w:t>
            </w:r>
          </w:p>
        </w:tc>
        <w:tc>
          <w:tcPr>
            <w:tcW w:w="1172" w:type="dxa"/>
            <w:vAlign w:val="center"/>
          </w:tcPr>
          <w:p>
            <w:pPr>
              <w:spacing w:before="120" w:beforeLines="50" w:after="120" w:afterLines="50" w:line="400" w:lineRule="atLeast"/>
              <w:jc w:val="center"/>
              <w:rPr>
                <w:rFonts w:eastAsia="仿宋_GB2312"/>
                <w:b/>
                <w:sz w:val="28"/>
                <w:szCs w:val="28"/>
              </w:rPr>
            </w:pPr>
            <w:r>
              <w:rPr>
                <w:rFonts w:hint="eastAsia" w:eastAsia="仿宋_GB2312"/>
                <w:b/>
                <w:sz w:val="28"/>
                <w:szCs w:val="28"/>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2793" w:type="dxa"/>
          </w:tcPr>
          <w:p>
            <w:pPr>
              <w:spacing w:before="120" w:beforeLines="50" w:after="120" w:afterLines="50" w:line="400" w:lineRule="atLeast"/>
              <w:jc w:val="center"/>
              <w:rPr>
                <w:rFonts w:hint="eastAsia" w:eastAsia="仿宋_GB2312"/>
                <w:sz w:val="28"/>
                <w:szCs w:val="28"/>
                <w:lang w:val="en-US" w:eastAsia="zh-CN"/>
              </w:rPr>
            </w:pPr>
            <w:r>
              <w:rPr>
                <w:rFonts w:hint="eastAsia" w:eastAsia="仿宋_GB2312"/>
                <w:sz w:val="28"/>
                <w:szCs w:val="28"/>
                <w:lang w:val="en-US" w:eastAsia="zh-CN"/>
              </w:rPr>
              <w:t>201800820045</w:t>
            </w:r>
          </w:p>
          <w:p>
            <w:pPr>
              <w:spacing w:before="120" w:beforeLines="50" w:after="120" w:afterLines="50" w:line="400" w:lineRule="atLeast"/>
              <w:jc w:val="center"/>
              <w:rPr>
                <w:rFonts w:hint="default" w:eastAsia="仿宋_GB2312"/>
                <w:sz w:val="28"/>
                <w:szCs w:val="28"/>
                <w:lang w:val="en-US" w:eastAsia="zh-CN"/>
              </w:rPr>
            </w:pPr>
            <w:r>
              <w:rPr>
                <w:rFonts w:hint="eastAsia" w:eastAsia="仿宋_GB2312"/>
                <w:sz w:val="28"/>
                <w:szCs w:val="28"/>
                <w:lang w:val="en-US" w:eastAsia="zh-CN"/>
              </w:rPr>
              <w:t>18数据科学 许函嘉</w:t>
            </w:r>
          </w:p>
        </w:tc>
        <w:tc>
          <w:tcPr>
            <w:tcW w:w="5692" w:type="dxa"/>
          </w:tcPr>
          <w:p>
            <w:pPr>
              <w:spacing w:before="120" w:beforeLines="50" w:after="120" w:afterLines="50" w:line="400" w:lineRule="atLeast"/>
              <w:jc w:val="center"/>
              <w:rPr>
                <w:rFonts w:hint="eastAsia" w:eastAsia="仿宋_GB2312"/>
                <w:sz w:val="28"/>
                <w:szCs w:val="28"/>
                <w:lang w:val="en-US" w:eastAsia="zh-CN"/>
              </w:rPr>
            </w:pPr>
            <w:r>
              <w:rPr>
                <w:rFonts w:hint="eastAsia" w:eastAsia="仿宋_GB2312"/>
                <w:sz w:val="28"/>
                <w:szCs w:val="28"/>
                <w:lang w:val="en-US" w:eastAsia="zh-CN"/>
              </w:rPr>
              <w:t>全部独立完成</w:t>
            </w:r>
          </w:p>
        </w:tc>
        <w:tc>
          <w:tcPr>
            <w:tcW w:w="1172" w:type="dxa"/>
          </w:tcPr>
          <w:p>
            <w:pPr>
              <w:spacing w:before="120" w:beforeLines="50" w:after="120" w:afterLines="50" w:line="400" w:lineRule="atLeast"/>
              <w:jc w:val="center"/>
              <w:rPr>
                <w:rFonts w:eastAsia="仿宋_GB231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2793" w:type="dxa"/>
          </w:tcPr>
          <w:p>
            <w:pPr>
              <w:spacing w:before="120" w:beforeLines="50" w:after="120" w:afterLines="50" w:line="400" w:lineRule="atLeast"/>
              <w:jc w:val="center"/>
              <w:rPr>
                <w:rFonts w:eastAsia="仿宋_GB2312"/>
                <w:sz w:val="28"/>
                <w:szCs w:val="28"/>
              </w:rPr>
            </w:pPr>
          </w:p>
        </w:tc>
        <w:tc>
          <w:tcPr>
            <w:tcW w:w="5692" w:type="dxa"/>
          </w:tcPr>
          <w:p>
            <w:pPr>
              <w:spacing w:before="120" w:beforeLines="50" w:after="120" w:afterLines="50" w:line="400" w:lineRule="atLeast"/>
              <w:jc w:val="center"/>
              <w:rPr>
                <w:rFonts w:eastAsia="仿宋_GB2312"/>
                <w:sz w:val="28"/>
                <w:szCs w:val="28"/>
              </w:rPr>
            </w:pPr>
          </w:p>
        </w:tc>
        <w:tc>
          <w:tcPr>
            <w:tcW w:w="1172" w:type="dxa"/>
          </w:tcPr>
          <w:p>
            <w:pPr>
              <w:spacing w:before="120" w:beforeLines="50" w:after="120" w:afterLines="50" w:line="400" w:lineRule="atLeast"/>
              <w:jc w:val="center"/>
              <w:rPr>
                <w:rFonts w:eastAsia="仿宋_GB231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2793" w:type="dxa"/>
          </w:tcPr>
          <w:p>
            <w:pPr>
              <w:spacing w:before="120" w:beforeLines="50" w:after="120" w:afterLines="50" w:line="400" w:lineRule="atLeast"/>
              <w:jc w:val="center"/>
              <w:rPr>
                <w:rFonts w:eastAsia="仿宋_GB2312"/>
                <w:sz w:val="28"/>
                <w:szCs w:val="28"/>
              </w:rPr>
            </w:pPr>
          </w:p>
        </w:tc>
        <w:tc>
          <w:tcPr>
            <w:tcW w:w="5692" w:type="dxa"/>
          </w:tcPr>
          <w:p>
            <w:pPr>
              <w:spacing w:before="120" w:beforeLines="50" w:after="120" w:afterLines="50" w:line="400" w:lineRule="atLeast"/>
              <w:jc w:val="center"/>
              <w:rPr>
                <w:rFonts w:eastAsia="仿宋_GB2312"/>
                <w:sz w:val="28"/>
                <w:szCs w:val="28"/>
              </w:rPr>
            </w:pPr>
          </w:p>
        </w:tc>
        <w:tc>
          <w:tcPr>
            <w:tcW w:w="1172" w:type="dxa"/>
          </w:tcPr>
          <w:p>
            <w:pPr>
              <w:spacing w:before="120" w:beforeLines="50" w:after="120" w:afterLines="50" w:line="400" w:lineRule="atLeast"/>
              <w:jc w:val="center"/>
              <w:rPr>
                <w:rFonts w:eastAsia="仿宋_GB2312"/>
                <w:sz w:val="28"/>
                <w:szCs w:val="28"/>
              </w:rPr>
            </w:pPr>
          </w:p>
        </w:tc>
      </w:tr>
    </w:tbl>
    <w:p>
      <w:pPr>
        <w:spacing w:before="120" w:beforeLines="50" w:after="120" w:afterLines="50" w:line="400" w:lineRule="atLeast"/>
        <w:ind w:firstLine="826" w:firstLineChars="257"/>
        <w:rPr>
          <w:rFonts w:eastAsia="仿宋_GB2312"/>
          <w:b/>
          <w:sz w:val="32"/>
          <w:szCs w:val="32"/>
        </w:rPr>
      </w:pPr>
    </w:p>
    <w:p>
      <w:pPr>
        <w:spacing w:before="120" w:beforeLines="50" w:after="120" w:afterLines="50" w:line="400" w:lineRule="atLeast"/>
        <w:ind w:firstLine="826" w:firstLineChars="257"/>
        <w:rPr>
          <w:rFonts w:eastAsia="仿宋_GB2312"/>
          <w:b/>
          <w:sz w:val="32"/>
          <w:szCs w:val="32"/>
        </w:rPr>
      </w:pPr>
    </w:p>
    <w:p>
      <w:pPr>
        <w:spacing w:before="120" w:beforeLines="50" w:after="120" w:afterLines="50" w:line="400" w:lineRule="atLeast"/>
        <w:ind w:firstLine="826" w:firstLineChars="257"/>
        <w:rPr>
          <w:rFonts w:eastAsia="仿宋_GB2312"/>
          <w:b/>
          <w:sz w:val="32"/>
          <w:szCs w:val="32"/>
        </w:rPr>
      </w:pPr>
    </w:p>
    <w:p>
      <w:pPr>
        <w:spacing w:line="400" w:lineRule="atLeast"/>
        <w:jc w:val="center"/>
        <w:rPr>
          <w:rFonts w:eastAsia="仿宋_GB2312"/>
          <w:sz w:val="44"/>
          <w:szCs w:val="44"/>
        </w:rPr>
      </w:pPr>
      <w:r>
        <w:rPr>
          <w:rFonts w:hint="eastAsia" w:eastAsia="仿宋_GB2312"/>
          <w:sz w:val="44"/>
          <w:szCs w:val="44"/>
        </w:rPr>
        <w:t>山东大学</w:t>
      </w:r>
    </w:p>
    <w:p>
      <w:pPr>
        <w:spacing w:line="400" w:lineRule="atLeast"/>
        <w:jc w:val="center"/>
        <w:rPr>
          <w:rFonts w:eastAsia="仿宋_GB2312"/>
          <w:sz w:val="32"/>
          <w:szCs w:val="32"/>
        </w:rPr>
      </w:pPr>
    </w:p>
    <w:p>
      <w:pPr>
        <w:spacing w:line="400" w:lineRule="atLeast"/>
        <w:jc w:val="center"/>
        <w:rPr>
          <w:rFonts w:eastAsia="仿宋_GB2312"/>
          <w:sz w:val="36"/>
          <w:szCs w:val="36"/>
        </w:rPr>
      </w:pPr>
      <w:r>
        <w:rPr>
          <w:rFonts w:eastAsia="仿宋_GB2312"/>
          <w:sz w:val="36"/>
          <w:szCs w:val="36"/>
        </w:rPr>
        <w:t>2021年</w:t>
      </w:r>
      <w:r>
        <w:rPr>
          <w:rFonts w:hint="eastAsia" w:eastAsia="仿宋_GB2312"/>
          <w:sz w:val="36"/>
          <w:szCs w:val="36"/>
        </w:rPr>
        <w:t>3</w:t>
      </w:r>
      <w:r>
        <w:rPr>
          <w:rFonts w:eastAsia="仿宋_GB2312"/>
          <w:sz w:val="36"/>
          <w:szCs w:val="36"/>
        </w:rPr>
        <w:t>月</w:t>
      </w:r>
      <w:bookmarkEnd w:id="0"/>
    </w:p>
    <w:p>
      <w:pPr>
        <w:widowControl/>
        <w:jc w:val="left"/>
        <w:rPr>
          <w:rFonts w:eastAsia="仿宋_GB2312"/>
          <w:sz w:val="36"/>
          <w:szCs w:val="36"/>
        </w:rPr>
      </w:pPr>
      <w:r>
        <w:rPr>
          <w:rFonts w:eastAsia="仿宋_GB2312"/>
          <w:sz w:val="36"/>
          <w:szCs w:val="36"/>
        </w:rPr>
        <w:br w:type="page"/>
      </w:r>
    </w:p>
    <w:p>
      <w:pPr>
        <w:autoSpaceDE w:val="0"/>
        <w:autoSpaceDN w:val="0"/>
        <w:adjustRightInd w:val="0"/>
        <w:jc w:val="left"/>
        <w:rPr>
          <w:rFonts w:ascii="楷体" w:eastAsia="楷体" w:cs="楷体"/>
          <w:color w:val="000000"/>
          <w:kern w:val="0"/>
          <w:sz w:val="24"/>
        </w:rPr>
      </w:pPr>
    </w:p>
    <w:p>
      <w:pPr>
        <w:spacing w:line="360" w:lineRule="auto"/>
        <w:ind w:firstLine="480" w:firstLineChars="200"/>
        <w:rPr>
          <w:rFonts w:ascii="楷体" w:eastAsia="楷体" w:cs="楷体"/>
          <w:color w:val="000000"/>
          <w:kern w:val="0"/>
          <w:sz w:val="24"/>
        </w:rPr>
      </w:pPr>
      <w:r>
        <w:rPr>
          <w:rFonts w:hint="eastAsia" w:ascii="楷体" w:eastAsia="楷体" w:cs="楷体"/>
          <w:color w:val="000000"/>
          <w:kern w:val="0"/>
          <w:sz w:val="24"/>
        </w:rPr>
        <w:t>完成《数字图像处理》</w:t>
      </w:r>
      <w:r>
        <w:rPr>
          <w:rFonts w:eastAsia="楷体"/>
          <w:color w:val="000000"/>
          <w:kern w:val="0"/>
          <w:sz w:val="24"/>
        </w:rPr>
        <w:t>P87</w:t>
      </w:r>
      <w:r>
        <w:rPr>
          <w:rFonts w:hint="eastAsia" w:ascii="楷体" w:eastAsia="楷体" w:cs="楷体"/>
          <w:color w:val="000000"/>
          <w:kern w:val="0"/>
          <w:sz w:val="24"/>
        </w:rPr>
        <w:t>页例</w:t>
      </w:r>
      <w:r>
        <w:rPr>
          <w:rFonts w:eastAsia="楷体"/>
          <w:color w:val="000000"/>
          <w:kern w:val="0"/>
          <w:sz w:val="24"/>
        </w:rPr>
        <w:t>3.12</w:t>
      </w:r>
      <w:r>
        <w:rPr>
          <w:rFonts w:hint="eastAsia" w:ascii="楷体" w:eastAsia="楷体" w:cs="楷体"/>
          <w:color w:val="000000"/>
          <w:kern w:val="0"/>
          <w:sz w:val="24"/>
        </w:rPr>
        <w:t>的编程实验，编程语言可以选择</w:t>
      </w:r>
      <w:r>
        <w:rPr>
          <w:rFonts w:eastAsia="楷体"/>
          <w:color w:val="000000"/>
          <w:kern w:val="0"/>
          <w:sz w:val="24"/>
        </w:rPr>
        <w:t>Matlab</w:t>
      </w:r>
      <w:r>
        <w:rPr>
          <w:rFonts w:hint="eastAsia" w:ascii="楷体" w:eastAsia="楷体" w:cs="楷体"/>
          <w:color w:val="000000"/>
          <w:kern w:val="0"/>
          <w:sz w:val="24"/>
        </w:rPr>
        <w:t>，</w:t>
      </w:r>
      <w:r>
        <w:rPr>
          <w:rFonts w:eastAsia="楷体"/>
          <w:color w:val="000000"/>
          <w:kern w:val="0"/>
          <w:sz w:val="24"/>
        </w:rPr>
        <w:t>C</w:t>
      </w:r>
      <w:r>
        <w:rPr>
          <w:rFonts w:hint="eastAsia" w:eastAsia="楷体"/>
          <w:color w:val="000000"/>
          <w:kern w:val="0"/>
          <w:sz w:val="24"/>
        </w:rPr>
        <w:t>，C</w:t>
      </w:r>
      <w:r>
        <w:rPr>
          <w:rFonts w:eastAsia="楷体"/>
          <w:color w:val="000000"/>
          <w:kern w:val="0"/>
          <w:sz w:val="24"/>
        </w:rPr>
        <w:t>++</w:t>
      </w:r>
      <w:r>
        <w:rPr>
          <w:rFonts w:hint="eastAsia" w:eastAsia="楷体"/>
          <w:color w:val="000000"/>
          <w:kern w:val="0"/>
          <w:sz w:val="24"/>
        </w:rPr>
        <w:t>，O</w:t>
      </w:r>
      <w:r>
        <w:rPr>
          <w:rFonts w:eastAsia="楷体"/>
          <w:color w:val="000000"/>
          <w:kern w:val="0"/>
          <w:sz w:val="24"/>
        </w:rPr>
        <w:t>penCV</w:t>
      </w:r>
      <w:r>
        <w:rPr>
          <w:rFonts w:hint="eastAsia" w:eastAsia="楷体"/>
          <w:color w:val="000000"/>
          <w:kern w:val="0"/>
          <w:sz w:val="24"/>
        </w:rPr>
        <w:t>，</w:t>
      </w:r>
      <w:r>
        <w:rPr>
          <w:rFonts w:eastAsia="楷体"/>
          <w:color w:val="000000"/>
          <w:kern w:val="0"/>
          <w:sz w:val="24"/>
        </w:rPr>
        <w:t>Python</w:t>
      </w:r>
      <w:r>
        <w:rPr>
          <w:rFonts w:hint="eastAsia" w:ascii="楷体" w:eastAsia="楷体" w:cs="楷体"/>
          <w:color w:val="000000"/>
          <w:kern w:val="0"/>
          <w:sz w:val="24"/>
        </w:rPr>
        <w:t>等。如图显示了一根绕在支架上的钨丝的</w:t>
      </w:r>
      <w:r>
        <w:rPr>
          <w:rFonts w:eastAsia="楷体"/>
          <w:color w:val="000000"/>
          <w:kern w:val="0"/>
          <w:sz w:val="24"/>
        </w:rPr>
        <w:t>SEM(</w:t>
      </w:r>
      <w:r>
        <w:rPr>
          <w:rFonts w:hint="eastAsia" w:ascii="楷体" w:eastAsia="楷体" w:cs="楷体"/>
          <w:color w:val="000000"/>
          <w:kern w:val="0"/>
          <w:sz w:val="24"/>
        </w:rPr>
        <w:t>扫描电子显微镜</w:t>
      </w:r>
      <w:r>
        <w:rPr>
          <w:rFonts w:eastAsia="楷体"/>
          <w:color w:val="000000"/>
          <w:kern w:val="0"/>
          <w:sz w:val="24"/>
        </w:rPr>
        <w:t>)</w:t>
      </w:r>
      <w:r>
        <w:rPr>
          <w:rFonts w:hint="eastAsia" w:ascii="楷体" w:eastAsia="楷体" w:cs="楷体"/>
          <w:color w:val="000000"/>
          <w:kern w:val="0"/>
          <w:sz w:val="24"/>
        </w:rPr>
        <w:t>图像。图像中央的钨丝及其支架很清楚并很容易分析。在该图像的右侧即图像的暗侧，</w:t>
      </w:r>
      <w:r>
        <w:rPr>
          <w:rFonts w:hint="eastAsia" w:ascii="楷体" w:eastAsia="楷体" w:cs="楷体"/>
          <w:color w:val="0000FF"/>
          <w:kern w:val="0"/>
          <w:sz w:val="24"/>
        </w:rPr>
        <w:t>有另一根钨丝的结构，但几乎不能察觉到</w:t>
      </w:r>
      <w:r>
        <w:rPr>
          <w:rFonts w:hint="eastAsia" w:ascii="楷体" w:eastAsia="楷体" w:cs="楷体"/>
          <w:color w:val="000000"/>
          <w:kern w:val="0"/>
          <w:sz w:val="24"/>
        </w:rPr>
        <w:t>，其大小和特征当然也不容易辨认。通过</w:t>
      </w:r>
      <w:r>
        <w:rPr>
          <w:rFonts w:hint="eastAsia" w:ascii="楷体" w:eastAsia="楷体" w:cs="楷体"/>
          <w:color w:val="0000FF"/>
          <w:kern w:val="0"/>
          <w:sz w:val="24"/>
        </w:rPr>
        <w:t>对比度操作进行局部增强</w:t>
      </w:r>
      <w:r>
        <w:rPr>
          <w:rFonts w:hint="eastAsia" w:ascii="楷体" w:eastAsia="楷体" w:cs="楷体"/>
          <w:color w:val="000000"/>
          <w:kern w:val="0"/>
          <w:sz w:val="24"/>
        </w:rPr>
        <w:t>是解决这种图像中包含部分隐含特征问题的理想方法。设计方案可参照教科书中的分析，也可以自行设计新的方案。</w:t>
      </w:r>
    </w:p>
    <w:p>
      <w:pPr>
        <w:autoSpaceDE w:val="0"/>
        <w:autoSpaceDN w:val="0"/>
        <w:adjustRightInd w:val="0"/>
        <w:spacing w:line="360" w:lineRule="auto"/>
        <w:ind w:firstLine="480" w:firstLineChars="200"/>
        <w:jc w:val="left"/>
        <w:rPr>
          <w:rFonts w:ascii="楷体 .漀⒁漀." w:eastAsia="楷体 .漀⒁漀." w:cs="楷体 .漀⒁漀."/>
          <w:color w:val="000000"/>
          <w:kern w:val="0"/>
          <w:sz w:val="24"/>
        </w:rPr>
      </w:pPr>
      <w:r>
        <w:rPr>
          <w:rFonts w:hint="eastAsia" w:eastAsia="仿宋_GB2312"/>
          <w:sz w:val="24"/>
        </w:rPr>
        <w:drawing>
          <wp:anchor distT="0" distB="0" distL="114300" distR="114300" simplePos="0" relativeHeight="251658240" behindDoc="0" locked="0" layoutInCell="1" allowOverlap="1">
            <wp:simplePos x="0" y="0"/>
            <wp:positionH relativeFrom="column">
              <wp:posOffset>4693285</wp:posOffset>
            </wp:positionH>
            <wp:positionV relativeFrom="paragraph">
              <wp:posOffset>196850</wp:posOffset>
            </wp:positionV>
            <wp:extent cx="1371600" cy="162179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371600" cy="1621790"/>
                    </a:xfrm>
                    <a:prstGeom prst="rect">
                      <a:avLst/>
                    </a:prstGeom>
                  </pic:spPr>
                </pic:pic>
              </a:graphicData>
            </a:graphic>
          </wp:anchor>
        </w:drawing>
      </w:r>
      <w:r>
        <w:rPr>
          <w:rFonts w:hint="eastAsia" w:ascii="楷体 .漀⒁漀." w:eastAsia="楷体 .漀⒁漀." w:cs="楷体 .漀⒁漀."/>
          <w:color w:val="000000"/>
          <w:kern w:val="0"/>
          <w:sz w:val="24"/>
        </w:rPr>
        <w:t>实验完成主要任务：</w:t>
      </w:r>
      <w:r>
        <w:rPr>
          <w:rFonts w:ascii="楷体 .漀⒁漀." w:eastAsia="楷体 .漀⒁漀." w:cs="楷体 .漀⒁漀."/>
          <w:color w:val="000000"/>
          <w:kern w:val="0"/>
          <w:sz w:val="24"/>
        </w:rPr>
        <w:t xml:space="preserve"> </w:t>
      </w:r>
    </w:p>
    <w:p>
      <w:pPr>
        <w:autoSpaceDE w:val="0"/>
        <w:autoSpaceDN w:val="0"/>
        <w:adjustRightInd w:val="0"/>
        <w:spacing w:line="360" w:lineRule="auto"/>
        <w:ind w:firstLine="480" w:firstLineChars="200"/>
        <w:rPr>
          <w:rFonts w:ascii="楷体 .漀⒁漀." w:eastAsia="楷体 .漀⒁漀." w:cs="楷体 .漀⒁漀."/>
          <w:color w:val="000000"/>
          <w:kern w:val="0"/>
          <w:sz w:val="24"/>
        </w:rPr>
      </w:pPr>
      <w:r>
        <w:rPr>
          <w:rFonts w:eastAsia="楷体 .漀⒁漀."/>
          <w:color w:val="000000"/>
          <w:kern w:val="0"/>
          <w:sz w:val="24"/>
        </w:rPr>
        <w:t>1</w:t>
      </w:r>
      <w:r>
        <w:rPr>
          <w:rFonts w:hint="eastAsia" w:ascii="楷体 .漀⒁漀." w:eastAsia="楷体 .漀⒁漀." w:cs="楷体 .漀⒁漀."/>
          <w:color w:val="000000"/>
          <w:kern w:val="0"/>
          <w:sz w:val="24"/>
        </w:rPr>
        <w:t>）参照</w:t>
      </w:r>
      <w:r>
        <w:rPr>
          <w:rFonts w:hint="eastAsia" w:ascii="楷体 .漀⒁漀." w:eastAsia="楷体 .漀⒁漀." w:cs="楷体 .漀⒁漀."/>
          <w:color w:val="0000FF"/>
          <w:kern w:val="0"/>
          <w:sz w:val="24"/>
        </w:rPr>
        <w:t>教材给出的基于局部直方图统计矩（均值及方差）的亮度及对比度增强</w:t>
      </w:r>
      <w:r>
        <w:rPr>
          <w:rFonts w:hint="eastAsia" w:ascii="楷体 .漀⒁漀." w:eastAsia="楷体 .漀⒁漀." w:cs="楷体 .漀⒁漀."/>
          <w:color w:val="000000"/>
          <w:kern w:val="0"/>
          <w:sz w:val="24"/>
        </w:rPr>
        <w:t>方案，编写</w:t>
      </w:r>
      <w:r>
        <w:rPr>
          <w:rFonts w:hint="eastAsia" w:ascii="楷体 .漀⒁漀." w:eastAsia="楷体 .漀⒁漀." w:cs="楷体 .漀⒁漀."/>
          <w:color w:val="0000FF"/>
          <w:kern w:val="0"/>
          <w:sz w:val="24"/>
        </w:rPr>
        <w:t>实现图像全局直方图、局部直方图统计程序</w:t>
      </w:r>
      <w:r>
        <w:rPr>
          <w:rFonts w:hint="eastAsia" w:ascii="楷体 .漀⒁漀." w:eastAsia="楷体 .漀⒁漀." w:cs="楷体 .漀⒁漀."/>
          <w:color w:val="000000"/>
          <w:kern w:val="0"/>
          <w:sz w:val="24"/>
        </w:rPr>
        <w:t>、</w:t>
      </w:r>
      <w:r>
        <w:rPr>
          <w:rFonts w:hint="eastAsia" w:ascii="楷体 .漀⒁漀." w:eastAsia="楷体 .漀⒁漀." w:cs="楷体 .漀⒁漀."/>
          <w:color w:val="0000FF"/>
          <w:kern w:val="0"/>
          <w:sz w:val="24"/>
        </w:rPr>
        <w:t>基于直方图的全局均值及方差计算程序</w:t>
      </w:r>
      <w:r>
        <w:rPr>
          <w:rFonts w:hint="eastAsia" w:ascii="楷体 .漀⒁漀." w:eastAsia="楷体 .漀⒁漀." w:cs="楷体 .漀⒁漀."/>
          <w:color w:val="000000"/>
          <w:kern w:val="0"/>
          <w:sz w:val="24"/>
        </w:rPr>
        <w:t>、</w:t>
      </w:r>
      <w:r>
        <w:rPr>
          <w:rFonts w:hint="eastAsia" w:ascii="楷体 .漀⒁漀." w:eastAsia="楷体 .漀⒁漀." w:cs="楷体 .漀⒁漀."/>
          <w:color w:val="0000FF"/>
          <w:kern w:val="0"/>
          <w:sz w:val="24"/>
        </w:rPr>
        <w:t>局部方差及方差计算程序</w:t>
      </w:r>
      <w:r>
        <w:rPr>
          <w:rFonts w:hint="eastAsia" w:ascii="楷体 .漀⒁漀." w:eastAsia="楷体 .漀⒁漀." w:cs="楷体 .漀⒁漀."/>
          <w:color w:val="000000"/>
          <w:kern w:val="0"/>
          <w:sz w:val="24"/>
        </w:rPr>
        <w:t>、</w:t>
      </w:r>
      <w:r>
        <w:rPr>
          <w:rFonts w:hint="eastAsia" w:ascii="楷体 .漀⒁漀." w:eastAsia="楷体 .漀⒁漀." w:cs="楷体 .漀⒁漀."/>
          <w:color w:val="0000FF"/>
          <w:kern w:val="0"/>
          <w:sz w:val="24"/>
        </w:rPr>
        <w:t>选择性局部图像增强程序</w:t>
      </w:r>
      <w:r>
        <w:rPr>
          <w:rFonts w:hint="eastAsia" w:ascii="楷体 .漀⒁漀." w:eastAsia="楷体 .漀⒁漀." w:cs="楷体 .漀⒁漀."/>
          <w:color w:val="000000"/>
          <w:kern w:val="0"/>
          <w:sz w:val="24"/>
        </w:rPr>
        <w:t>；</w:t>
      </w:r>
      <w:r>
        <w:rPr>
          <w:rFonts w:ascii="楷体 .漀⒁漀." w:eastAsia="楷体 .漀⒁漀." w:cs="楷体 .漀⒁漀."/>
          <w:color w:val="000000"/>
          <w:kern w:val="0"/>
          <w:sz w:val="24"/>
        </w:rPr>
        <w:t xml:space="preserve"> </w:t>
      </w:r>
    </w:p>
    <w:p>
      <w:pPr>
        <w:spacing w:line="360" w:lineRule="auto"/>
        <w:ind w:firstLine="480" w:firstLineChars="200"/>
        <w:rPr>
          <w:rFonts w:ascii="楷体 .漀⒁漀." w:hAnsi="Cambria Math" w:eastAsia="楷体 .漀⒁漀." w:cs="楷体 .漀⒁漀."/>
          <w:color w:val="000000"/>
          <w:kern w:val="0"/>
          <w:sz w:val="24"/>
        </w:rPr>
      </w:pPr>
      <w:r>
        <w:rPr>
          <w:rFonts w:eastAsia="楷体 .漀⒁漀."/>
          <w:color w:val="000000"/>
          <w:kern w:val="0"/>
          <w:sz w:val="24"/>
        </w:rPr>
        <mc:AlternateContent>
          <mc:Choice Requires="wps">
            <w:drawing>
              <wp:anchor distT="45720" distB="45720" distL="114300" distR="114300" simplePos="0" relativeHeight="251659264" behindDoc="0" locked="0" layoutInCell="1" allowOverlap="1">
                <wp:simplePos x="0" y="0"/>
                <wp:positionH relativeFrom="column">
                  <wp:posOffset>4939665</wp:posOffset>
                </wp:positionH>
                <wp:positionV relativeFrom="paragraph">
                  <wp:posOffset>443230</wp:posOffset>
                </wp:positionV>
                <wp:extent cx="891540" cy="1404620"/>
                <wp:effectExtent l="0" t="0" r="3810" b="698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1540" cy="1404620"/>
                        </a:xfrm>
                        <a:prstGeom prst="rect">
                          <a:avLst/>
                        </a:prstGeom>
                        <a:solidFill>
                          <a:srgbClr val="FFFFFF"/>
                        </a:solidFill>
                        <a:ln w="9525">
                          <a:noFill/>
                          <a:miter lim="800000"/>
                        </a:ln>
                      </wps:spPr>
                      <wps:txbx>
                        <w:txbxContent>
                          <w:p>
                            <w:pPr>
                              <w:jc w:val="center"/>
                              <w:rPr>
                                <w:rFonts w:ascii="楷体 .漀⒁漀." w:hAnsi="Cambria Math" w:eastAsia="楷体 .漀⒁漀." w:cs="楷体 .漀⒁漀."/>
                                <w:color w:val="000000"/>
                                <w:kern w:val="0"/>
                                <w:sz w:val="24"/>
                              </w:rPr>
                            </w:pPr>
                            <w:r>
                              <w:rPr>
                                <w:rFonts w:hint="eastAsia" w:ascii="楷体 .漀⒁漀." w:hAnsi="Cambria Math" w:eastAsia="楷体 .漀⒁漀." w:cs="楷体 .漀⒁漀."/>
                                <w:color w:val="000000"/>
                                <w:kern w:val="0"/>
                                <w:sz w:val="24"/>
                              </w:rPr>
                              <w:t>原始图像</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88.95pt;margin-top:34.9pt;height:110.6pt;width:70.2pt;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0CfcdkAAAAKAQAADwAAAAAAAAABACAAAAAiAAAAZHJzL2Rv&#10;d25yZXYueG1sUEsBAhQAFAAAAAgAh07iQCM6tdg5AgAAVAQAAA4AAAAAAAAAAQAgAAAAKAEAAGRy&#10;cy9lMm9Eb2MueG1sUEsFBgAAAAAGAAYAWQEAANMFAAAAAA==&#10;">
                <v:fill on="t" focussize="0,0"/>
                <v:stroke on="f" miterlimit="8" joinstyle="miter"/>
                <v:imagedata o:title=""/>
                <o:lock v:ext="edit" aspectratio="f"/>
                <v:textbox style="mso-fit-shape-to-text:t;">
                  <w:txbxContent>
                    <w:p>
                      <w:pPr>
                        <w:jc w:val="center"/>
                        <w:rPr>
                          <w:rFonts w:ascii="楷体 .漀⒁漀." w:hAnsi="Cambria Math" w:eastAsia="楷体 .漀⒁漀." w:cs="楷体 .漀⒁漀."/>
                          <w:color w:val="000000"/>
                          <w:kern w:val="0"/>
                          <w:sz w:val="24"/>
                        </w:rPr>
                      </w:pPr>
                      <w:r>
                        <w:rPr>
                          <w:rFonts w:hint="eastAsia" w:ascii="楷体 .漀⒁漀." w:hAnsi="Cambria Math" w:eastAsia="楷体 .漀⒁漀." w:cs="楷体 .漀⒁漀."/>
                          <w:color w:val="000000"/>
                          <w:kern w:val="0"/>
                          <w:sz w:val="24"/>
                        </w:rPr>
                        <w:t>原始图像</w:t>
                      </w:r>
                    </w:p>
                  </w:txbxContent>
                </v:textbox>
                <w10:wrap type="square"/>
              </v:shape>
            </w:pict>
          </mc:Fallback>
        </mc:AlternateContent>
      </w:r>
      <w:r>
        <w:rPr>
          <w:rFonts w:eastAsia="楷体 .漀⒁漀."/>
          <w:color w:val="000000"/>
          <w:kern w:val="0"/>
          <w:sz w:val="24"/>
        </w:rPr>
        <w:t>2</w:t>
      </w:r>
      <w:r>
        <w:rPr>
          <w:rFonts w:hint="eastAsia" w:ascii="楷体 .漀⒁漀." w:eastAsia="楷体 .漀⒁漀." w:cs="楷体 .漀⒁漀."/>
          <w:color w:val="000000"/>
          <w:kern w:val="0"/>
          <w:sz w:val="24"/>
        </w:rPr>
        <w:t>）通过实验，探讨</w:t>
      </w:r>
      <w:r>
        <w:rPr>
          <w:rFonts w:hint="eastAsia" w:ascii="楷体 .漀⒁漀." w:eastAsia="楷体 .漀⒁漀." w:cs="楷体 .漀⒁漀."/>
          <w:color w:val="0000FF"/>
          <w:kern w:val="0"/>
          <w:sz w:val="24"/>
        </w:rPr>
        <w:t>增强关键参数选择方法</w:t>
      </w:r>
      <w:r>
        <w:rPr>
          <w:rFonts w:hint="eastAsia" w:ascii="楷体 .漀⒁漀." w:eastAsia="楷体 .漀⒁漀." w:cs="楷体 .漀⒁漀."/>
          <w:color w:val="000000"/>
          <w:kern w:val="0"/>
          <w:sz w:val="24"/>
        </w:rPr>
        <w:t>，包括</w:t>
      </w:r>
      <w:r>
        <w:rPr>
          <w:rFonts w:hint="eastAsia" w:ascii="楷体 .漀⒁漀." w:eastAsia="楷体 .漀⒁漀." w:cs="楷体 .漀⒁漀."/>
          <w:color w:val="0000FF"/>
          <w:kern w:val="0"/>
          <w:sz w:val="24"/>
        </w:rPr>
        <w:t>参数</w:t>
      </w:r>
      <w:r>
        <w:rPr>
          <w:rFonts w:ascii="Cambria Math" w:hAnsi="Cambria Math" w:eastAsia="楷体 .漀⒁漀." w:cs="Cambria Math"/>
          <w:color w:val="0000FF"/>
          <w:kern w:val="0"/>
          <w:sz w:val="24"/>
        </w:rPr>
        <w:t>𝐸</w:t>
      </w:r>
      <w:r>
        <w:rPr>
          <w:rFonts w:hint="eastAsia" w:eastAsia="楷体 .漀⒁漀."/>
          <w:color w:val="0000FF"/>
          <w:kern w:val="0"/>
          <w:sz w:val="24"/>
        </w:rPr>
        <w:t>，</w:t>
      </w:r>
      <w:r>
        <w:rPr>
          <w:rFonts w:ascii="Cambria Math" w:hAnsi="Cambria Math" w:eastAsia="楷体 .漀⒁漀." w:cs="Cambria Math"/>
          <w:color w:val="0000FF"/>
          <w:kern w:val="0"/>
          <w:sz w:val="24"/>
        </w:rPr>
        <w:t>𝐾</w:t>
      </w:r>
      <w:r>
        <w:rPr>
          <w:rFonts w:eastAsia="楷体 .漀⒁漀."/>
          <w:color w:val="0000FF"/>
          <w:kern w:val="0"/>
          <w:sz w:val="24"/>
          <w:vertAlign w:val="subscript"/>
        </w:rPr>
        <w:t>0</w:t>
      </w:r>
      <w:r>
        <w:rPr>
          <w:rFonts w:hint="eastAsia" w:eastAsia="楷体 .漀⒁漀."/>
          <w:color w:val="0000FF"/>
          <w:kern w:val="0"/>
          <w:sz w:val="24"/>
        </w:rPr>
        <w:t>，</w:t>
      </w:r>
      <w:r>
        <w:rPr>
          <w:rFonts w:ascii="Cambria Math" w:hAnsi="Cambria Math" w:eastAsia="楷体 .漀⒁漀." w:cs="Cambria Math"/>
          <w:color w:val="0000FF"/>
          <w:kern w:val="0"/>
          <w:sz w:val="24"/>
        </w:rPr>
        <w:t>𝐾</w:t>
      </w:r>
      <w:r>
        <w:rPr>
          <w:rFonts w:eastAsia="楷体 .漀⒁漀."/>
          <w:color w:val="0000FF"/>
          <w:kern w:val="0"/>
          <w:sz w:val="24"/>
          <w:vertAlign w:val="subscript"/>
        </w:rPr>
        <w:t>1</w:t>
      </w:r>
      <w:r>
        <w:rPr>
          <w:rFonts w:hint="eastAsia" w:eastAsia="楷体 .漀⒁漀."/>
          <w:color w:val="0000FF"/>
          <w:kern w:val="0"/>
          <w:sz w:val="24"/>
        </w:rPr>
        <w:t>，</w:t>
      </w:r>
      <w:r>
        <w:rPr>
          <w:rFonts w:ascii="Cambria Math" w:hAnsi="Cambria Math" w:eastAsia="楷体 .漀⒁漀." w:cs="Cambria Math"/>
          <w:color w:val="0000FF"/>
          <w:kern w:val="0"/>
          <w:sz w:val="24"/>
        </w:rPr>
        <w:t>𝐾</w:t>
      </w:r>
      <w:r>
        <w:rPr>
          <w:rFonts w:eastAsia="楷体 .漀⒁漀."/>
          <w:color w:val="0000FF"/>
          <w:kern w:val="0"/>
          <w:sz w:val="24"/>
          <w:vertAlign w:val="subscript"/>
        </w:rPr>
        <w:t>2</w:t>
      </w:r>
      <w:r>
        <w:rPr>
          <w:rFonts w:hint="eastAsia" w:ascii="楷体 .漀⒁漀." w:hAnsi="Cambria Math" w:eastAsia="楷体 .漀⒁漀." w:cs="楷体 .漀⒁漀."/>
          <w:color w:val="0000FF"/>
          <w:kern w:val="0"/>
          <w:sz w:val="24"/>
        </w:rPr>
        <w:t>以及局部区域</w:t>
      </w:r>
      <w:r>
        <w:rPr>
          <w:rFonts w:ascii="Cambria Math" w:hAnsi="Cambria Math" w:eastAsia="楷体 .漀⒁漀." w:cs="Cambria Math"/>
          <w:color w:val="0000FF"/>
          <w:kern w:val="0"/>
          <w:sz w:val="24"/>
        </w:rPr>
        <w:t>𝑆</w:t>
      </w:r>
      <w:r>
        <w:rPr>
          <w:rFonts w:ascii="Cambria Math" w:hAnsi="Cambria Math" w:eastAsia="楷体 .漀⒁漀." w:cs="Cambria Math"/>
          <w:color w:val="0000FF"/>
          <w:kern w:val="0"/>
          <w:sz w:val="24"/>
          <w:vertAlign w:val="subscript"/>
        </w:rPr>
        <w:t>𝑥</w:t>
      </w:r>
      <w:r>
        <w:rPr>
          <w:rFonts w:hint="eastAsia" w:ascii="Cambria Math" w:hAnsi="Cambria Math" w:eastAsia="楷体 .漀⒁漀." w:cs="Cambria Math"/>
          <w:color w:val="0000FF"/>
          <w:kern w:val="0"/>
          <w:sz w:val="24"/>
          <w:vertAlign w:val="subscript"/>
        </w:rPr>
        <w:t>y</w:t>
      </w:r>
      <w:r>
        <w:rPr>
          <w:rFonts w:hint="eastAsia" w:ascii="楷体 .漀⒁漀." w:hAnsi="Cambria Math" w:eastAsia="楷体 .漀⒁漀." w:cs="楷体 .漀⒁漀."/>
          <w:color w:val="0000FF"/>
          <w:kern w:val="0"/>
          <w:sz w:val="24"/>
        </w:rPr>
        <w:t>大小</w:t>
      </w:r>
      <w:r>
        <w:rPr>
          <w:rFonts w:hint="eastAsia" w:ascii="楷体 .漀⒁漀." w:hAnsi="Cambria Math" w:eastAsia="楷体 .漀⒁漀." w:cs="楷体 .漀⒁漀."/>
          <w:color w:val="000000"/>
          <w:kern w:val="0"/>
          <w:sz w:val="24"/>
        </w:rPr>
        <w:t>，分析改变这些</w:t>
      </w:r>
      <w:r>
        <w:rPr>
          <w:rFonts w:hint="eastAsia" w:ascii="楷体 .漀⒁漀." w:hAnsi="Cambria Math" w:eastAsia="楷体 .漀⒁漀." w:cs="楷体 .漀⒁漀."/>
          <w:color w:val="0000FF"/>
          <w:kern w:val="0"/>
          <w:sz w:val="24"/>
        </w:rPr>
        <w:t>参数对增强图像质量的影响规律</w:t>
      </w:r>
      <w:r>
        <w:rPr>
          <w:rFonts w:hint="eastAsia" w:ascii="楷体 .漀⒁漀." w:hAnsi="Cambria Math" w:eastAsia="楷体 .漀⒁漀." w:cs="楷体 .漀⒁漀."/>
          <w:color w:val="000000"/>
          <w:kern w:val="0"/>
          <w:sz w:val="24"/>
        </w:rPr>
        <w:t>。</w:t>
      </w:r>
    </w:p>
    <w:p>
      <w:pPr>
        <w:spacing w:line="360" w:lineRule="auto"/>
        <w:ind w:firstLine="480" w:firstLineChars="200"/>
        <w:rPr>
          <w:rFonts w:hint="eastAsia" w:ascii="楷体 .漀⒁漀." w:hAnsi="Cambria Math" w:eastAsia="楷体 .漀⒁漀." w:cs="楷体 .漀⒁漀."/>
          <w:color w:val="000000"/>
          <w:kern w:val="0"/>
          <w:sz w:val="24"/>
        </w:rPr>
      </w:pPr>
      <w:r>
        <w:rPr>
          <w:rFonts w:hint="eastAsia" w:ascii="楷体 .漀⒁漀." w:hAnsi="Cambria Math" w:eastAsia="楷体 .漀⒁漀." w:cs="楷体 .漀⒁漀."/>
          <w:color w:val="000000"/>
          <w:kern w:val="0"/>
          <w:sz w:val="24"/>
        </w:rPr>
        <w:t>原始图像的电子版图像</w:t>
      </w:r>
      <w:r>
        <w:rPr>
          <w:rFonts w:hint="eastAsia" w:eastAsia="楷体"/>
          <w:color w:val="000000"/>
          <w:kern w:val="0"/>
          <w:sz w:val="24"/>
        </w:rPr>
        <w:t>在</w:t>
      </w:r>
      <w:r>
        <w:rPr>
          <w:rFonts w:eastAsia="楷体"/>
          <w:color w:val="000000"/>
          <w:kern w:val="0"/>
          <w:sz w:val="24"/>
        </w:rPr>
        <w:t>Images</w:t>
      </w:r>
      <w:r>
        <w:rPr>
          <w:rFonts w:hint="eastAsia" w:ascii="楷体 .漀⒁漀." w:hAnsi="Cambria Math" w:eastAsia="楷体 .漀⒁漀." w:cs="楷体 .漀⒁漀."/>
          <w:color w:val="000000"/>
          <w:kern w:val="0"/>
          <w:sz w:val="24"/>
        </w:rPr>
        <w:t>文件夹中。实验报告写在如下空白处，页数不限。</w:t>
      </w: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ind w:firstLine="480" w:firstLineChars="200"/>
        <w:rPr>
          <w:rFonts w:hint="eastAsia" w:ascii="楷体 .漀⒁漀." w:hAnsi="Cambria Math" w:eastAsia="楷体 .漀⒁漀." w:cs="楷体 .漀⒁漀."/>
          <w:color w:val="000000"/>
          <w:kern w:val="0"/>
          <w:sz w:val="24"/>
        </w:rPr>
      </w:pPr>
    </w:p>
    <w:p>
      <w:pPr>
        <w:spacing w:line="360" w:lineRule="auto"/>
        <w:jc w:val="both"/>
        <w:rPr>
          <w:rFonts w:hint="eastAsia" w:ascii="楷体 .漀⒁漀." w:hAnsi="Cambria Math" w:eastAsia="楷体 .漀⒁漀." w:cs="楷体 .漀⒁漀."/>
          <w:color w:val="000000"/>
          <w:kern w:val="0"/>
          <w:sz w:val="36"/>
          <w:szCs w:val="36"/>
          <w:lang w:val="en-US" w:eastAsia="zh-CN"/>
        </w:rPr>
      </w:pPr>
    </w:p>
    <w:p>
      <w:pPr>
        <w:spacing w:line="360" w:lineRule="auto"/>
        <w:jc w:val="both"/>
        <w:rPr>
          <w:rFonts w:hint="eastAsia" w:ascii="楷体 .漀⒁漀." w:hAnsi="Cambria Math" w:eastAsia="楷体 .漀⒁漀." w:cs="楷体 .漀⒁漀."/>
          <w:color w:val="000000"/>
          <w:kern w:val="0"/>
          <w:sz w:val="36"/>
          <w:szCs w:val="36"/>
          <w:lang w:val="en-US" w:eastAsia="zh-CN"/>
        </w:rPr>
      </w:pPr>
    </w:p>
    <w:p>
      <w:pPr>
        <w:spacing w:line="360" w:lineRule="auto"/>
        <w:jc w:val="center"/>
        <w:rPr>
          <w:rFonts w:hint="eastAsia" w:ascii="楷体 .漀⒁漀." w:hAnsi="Cambria Math" w:eastAsia="楷体 .漀⒁漀." w:cs="楷体 .漀⒁漀."/>
          <w:color w:val="000000"/>
          <w:kern w:val="0"/>
          <w:sz w:val="36"/>
          <w:szCs w:val="36"/>
          <w:lang w:val="en-US" w:eastAsia="zh-CN"/>
        </w:rPr>
      </w:pPr>
      <w:r>
        <w:rPr>
          <w:rFonts w:hint="eastAsia" w:ascii="楷体 .漀⒁漀." w:hAnsi="Cambria Math" w:eastAsia="楷体 .漀⒁漀." w:cs="楷体 .漀⒁漀."/>
          <w:color w:val="000000"/>
          <w:kern w:val="0"/>
          <w:sz w:val="36"/>
          <w:szCs w:val="36"/>
          <w:lang w:val="en-US" w:eastAsia="zh-CN"/>
        </w:rPr>
        <w:t>实验二报告</w:t>
      </w:r>
    </w:p>
    <w:p>
      <w:pPr>
        <w:spacing w:line="360" w:lineRule="auto"/>
        <w:jc w:val="center"/>
        <w:rPr>
          <w:rFonts w:hint="eastAsia" w:ascii="楷体 .漀⒁漀." w:hAnsi="Cambria Math" w:eastAsia="楷体 .漀⒁漀." w:cs="楷体 .漀⒁漀."/>
          <w:color w:val="000000"/>
          <w:kern w:val="0"/>
          <w:sz w:val="36"/>
          <w:szCs w:val="36"/>
          <w:lang w:val="en-US" w:eastAsia="zh-CN"/>
        </w:rPr>
      </w:pPr>
    </w:p>
    <w:p>
      <w:pPr>
        <w:numPr>
          <w:ilvl w:val="0"/>
          <w:numId w:val="2"/>
        </w:numPr>
        <w:spacing w:line="360" w:lineRule="auto"/>
        <w:jc w:val="both"/>
        <w:rPr>
          <w:rFonts w:hint="eastAsia" w:ascii="楷体 .漀⒁漀." w:hAnsi="Cambria Math" w:eastAsia="楷体 .漀⒁漀." w:cs="楷体 .漀⒁漀."/>
          <w:color w:val="000000"/>
          <w:kern w:val="0"/>
          <w:sz w:val="36"/>
          <w:szCs w:val="36"/>
          <w:lang w:val="en-US" w:eastAsia="zh-CN"/>
        </w:rPr>
      </w:pPr>
      <w:r>
        <w:rPr>
          <w:rFonts w:hint="eastAsia" w:ascii="楷体 .漀⒁漀." w:hAnsi="Cambria Math" w:eastAsia="楷体 .漀⒁漀." w:cs="楷体 .漀⒁漀."/>
          <w:color w:val="000000"/>
          <w:kern w:val="0"/>
          <w:sz w:val="36"/>
          <w:szCs w:val="36"/>
          <w:lang w:val="en-US" w:eastAsia="zh-CN"/>
        </w:rPr>
        <w:t>实验目的</w:t>
      </w:r>
    </w:p>
    <w:p>
      <w:pPr>
        <w:spacing w:line="360" w:lineRule="auto"/>
        <w:ind w:firstLine="560" w:firstLineChars="200"/>
        <w:rPr>
          <w:rFonts w:hint="eastAsia" w:ascii="楷体" w:eastAsia="楷体" w:cs="楷体"/>
          <w:color w:val="auto"/>
          <w:kern w:val="0"/>
          <w:sz w:val="28"/>
          <w:szCs w:val="28"/>
        </w:rPr>
      </w:pPr>
      <w:r>
        <w:rPr>
          <w:rFonts w:hint="eastAsia" w:eastAsia="仿宋_GB2312"/>
          <w:color w:val="auto"/>
          <w:sz w:val="28"/>
          <w:szCs w:val="28"/>
        </w:rPr>
        <w:drawing>
          <wp:anchor distT="0" distB="0" distL="114300" distR="114300" simplePos="0" relativeHeight="251660288" behindDoc="0" locked="0" layoutInCell="1" allowOverlap="1">
            <wp:simplePos x="0" y="0"/>
            <wp:positionH relativeFrom="column">
              <wp:posOffset>2534285</wp:posOffset>
            </wp:positionH>
            <wp:positionV relativeFrom="paragraph">
              <wp:posOffset>1753870</wp:posOffset>
            </wp:positionV>
            <wp:extent cx="1371600" cy="1621790"/>
            <wp:effectExtent l="0" t="0" r="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5413375" y="2893060"/>
                      <a:ext cx="1371600" cy="1621790"/>
                    </a:xfrm>
                    <a:prstGeom prst="rect">
                      <a:avLst/>
                    </a:prstGeom>
                  </pic:spPr>
                </pic:pic>
              </a:graphicData>
            </a:graphic>
          </wp:anchor>
        </w:drawing>
      </w:r>
      <w:r>
        <w:rPr>
          <w:rFonts w:hint="eastAsia" w:ascii="楷体" w:eastAsia="楷体" w:cs="楷体"/>
          <w:color w:val="auto"/>
          <w:kern w:val="0"/>
          <w:sz w:val="28"/>
          <w:szCs w:val="28"/>
        </w:rPr>
        <w:t>如图显示了一根绕在支架上的钨丝的</w:t>
      </w:r>
      <w:r>
        <w:rPr>
          <w:rFonts w:eastAsia="楷体"/>
          <w:color w:val="auto"/>
          <w:kern w:val="0"/>
          <w:sz w:val="28"/>
          <w:szCs w:val="28"/>
        </w:rPr>
        <w:t>SEM(</w:t>
      </w:r>
      <w:r>
        <w:rPr>
          <w:rFonts w:hint="eastAsia" w:ascii="楷体" w:eastAsia="楷体" w:cs="楷体"/>
          <w:color w:val="auto"/>
          <w:kern w:val="0"/>
          <w:sz w:val="28"/>
          <w:szCs w:val="28"/>
        </w:rPr>
        <w:t>扫描电子显微镜</w:t>
      </w:r>
      <w:r>
        <w:rPr>
          <w:rFonts w:eastAsia="楷体"/>
          <w:color w:val="auto"/>
          <w:kern w:val="0"/>
          <w:sz w:val="28"/>
          <w:szCs w:val="28"/>
        </w:rPr>
        <w:t>)</w:t>
      </w:r>
      <w:r>
        <w:rPr>
          <w:rFonts w:hint="eastAsia" w:ascii="楷体" w:eastAsia="楷体" w:cs="楷体"/>
          <w:color w:val="auto"/>
          <w:kern w:val="0"/>
          <w:sz w:val="28"/>
          <w:szCs w:val="28"/>
        </w:rPr>
        <w:t>图像。图像中央的钨丝及其支架很清楚并很容易分析。在该图像的右侧即图像的暗侧，有另一根钨丝的结构，但几乎不能察觉到，其大小和特征当然也不容易辨认。通过对比度操作进行局部增强是解决这种图像中包含部分隐含特征问题的理想方法。设计方案可参照教科书中的分析，也可以自行设计新的方案。</w:t>
      </w: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spacing w:line="360" w:lineRule="auto"/>
        <w:ind w:firstLine="480" w:firstLineChars="200"/>
        <w:rPr>
          <w:rFonts w:hint="eastAsia" w:ascii="楷体" w:eastAsia="楷体" w:cs="楷体"/>
          <w:color w:val="auto"/>
          <w:kern w:val="0"/>
          <w:sz w:val="24"/>
        </w:rPr>
      </w:pPr>
    </w:p>
    <w:p>
      <w:pPr>
        <w:numPr>
          <w:ilvl w:val="0"/>
          <w:numId w:val="2"/>
        </w:numPr>
        <w:spacing w:line="360" w:lineRule="auto"/>
        <w:ind w:left="0" w:leftChars="0" w:firstLine="0" w:firstLineChars="0"/>
        <w:rPr>
          <w:rFonts w:hint="default" w:ascii="楷体" w:eastAsia="楷体" w:cs="楷体"/>
          <w:color w:val="auto"/>
          <w:kern w:val="0"/>
          <w:sz w:val="36"/>
          <w:szCs w:val="36"/>
          <w:lang w:val="en-US" w:eastAsia="zh-CN"/>
        </w:rPr>
      </w:pPr>
      <w:r>
        <w:rPr>
          <w:rFonts w:hint="eastAsia" w:ascii="楷体" w:eastAsia="楷体" w:cs="楷体"/>
          <w:color w:val="auto"/>
          <w:kern w:val="0"/>
          <w:sz w:val="36"/>
          <w:szCs w:val="36"/>
          <w:lang w:val="en-US" w:eastAsia="zh-CN"/>
        </w:rPr>
        <w:t>实验任务</w:t>
      </w:r>
    </w:p>
    <w:p>
      <w:pPr>
        <w:autoSpaceDE w:val="0"/>
        <w:autoSpaceDN w:val="0"/>
        <w:adjustRightInd w:val="0"/>
        <w:spacing w:line="360" w:lineRule="auto"/>
        <w:rPr>
          <w:rFonts w:ascii="楷体 .漀⒁漀." w:eastAsia="楷体 .漀⒁漀." w:cs="楷体 .漀⒁漀."/>
          <w:color w:val="auto"/>
          <w:kern w:val="0"/>
          <w:sz w:val="28"/>
          <w:szCs w:val="28"/>
        </w:rPr>
      </w:pPr>
      <w:r>
        <w:rPr>
          <w:rFonts w:eastAsia="楷体 .漀⒁漀."/>
          <w:color w:val="auto"/>
          <w:kern w:val="0"/>
          <w:sz w:val="28"/>
          <w:szCs w:val="28"/>
        </w:rPr>
        <w:t>1</w:t>
      </w:r>
      <w:r>
        <w:rPr>
          <w:rFonts w:hint="eastAsia" w:ascii="楷体 .漀⒁漀." w:eastAsia="楷体 .漀⒁漀." w:cs="楷体 .漀⒁漀."/>
          <w:color w:val="auto"/>
          <w:kern w:val="0"/>
          <w:sz w:val="28"/>
          <w:szCs w:val="28"/>
        </w:rPr>
        <w:t>）参照教材给出的基于局部直方图统计矩（均值及方差）的亮度及对比度增强方案，编写实现图像全局直方图、局部直方图统计程序、基于直方图的全局均值及方差计算程序、局部方差及方差计算程序、选择性局部图像增强程序；</w:t>
      </w:r>
      <w:r>
        <w:rPr>
          <w:rFonts w:ascii="楷体 .漀⒁漀." w:eastAsia="楷体 .漀⒁漀." w:cs="楷体 .漀⒁漀."/>
          <w:color w:val="auto"/>
          <w:kern w:val="0"/>
          <w:sz w:val="28"/>
          <w:szCs w:val="28"/>
        </w:rPr>
        <w:t xml:space="preserve"> </w:t>
      </w:r>
    </w:p>
    <w:p>
      <w:pPr>
        <w:spacing w:line="360" w:lineRule="auto"/>
        <w:rPr>
          <w:rFonts w:hint="eastAsia" w:ascii="楷体 .漀⒁漀." w:hAnsi="Cambria Math" w:eastAsia="楷体 .漀⒁漀." w:cs="楷体 .漀⒁漀."/>
          <w:color w:val="auto"/>
          <w:kern w:val="0"/>
          <w:sz w:val="28"/>
          <w:szCs w:val="28"/>
        </w:rPr>
      </w:pPr>
      <w:r>
        <w:rPr>
          <w:rFonts w:eastAsia="楷体 .漀⒁漀."/>
          <w:color w:val="auto"/>
          <w:kern w:val="0"/>
          <w:sz w:val="28"/>
          <w:szCs w:val="28"/>
        </w:rPr>
        <w:t>2</w:t>
      </w:r>
      <w:r>
        <w:rPr>
          <w:rFonts w:hint="eastAsia" w:ascii="楷体 .漀⒁漀." w:eastAsia="楷体 .漀⒁漀." w:cs="楷体 .漀⒁漀."/>
          <w:color w:val="auto"/>
          <w:kern w:val="0"/>
          <w:sz w:val="28"/>
          <w:szCs w:val="28"/>
        </w:rPr>
        <w:t>）通过实验，探讨增强关键参数选择方法，包括参数</w:t>
      </w:r>
      <w:r>
        <w:rPr>
          <w:rFonts w:ascii="Cambria Math" w:hAnsi="Cambria Math" w:eastAsia="楷体 .漀⒁漀." w:cs="Cambria Math"/>
          <w:color w:val="auto"/>
          <w:kern w:val="0"/>
          <w:sz w:val="28"/>
          <w:szCs w:val="28"/>
        </w:rPr>
        <w:t>𝐸</w:t>
      </w:r>
      <w:r>
        <w:rPr>
          <w:rFonts w:hint="eastAsia" w:eastAsia="楷体 .漀⒁漀."/>
          <w:color w:val="auto"/>
          <w:kern w:val="0"/>
          <w:sz w:val="28"/>
          <w:szCs w:val="28"/>
        </w:rPr>
        <w:t>，</w:t>
      </w:r>
      <w:r>
        <w:rPr>
          <w:rFonts w:ascii="Cambria Math" w:hAnsi="Cambria Math" w:eastAsia="楷体 .漀⒁漀." w:cs="Cambria Math"/>
          <w:color w:val="auto"/>
          <w:kern w:val="0"/>
          <w:sz w:val="28"/>
          <w:szCs w:val="28"/>
        </w:rPr>
        <w:t>𝐾</w:t>
      </w:r>
      <w:r>
        <w:rPr>
          <w:rFonts w:eastAsia="楷体 .漀⒁漀."/>
          <w:color w:val="auto"/>
          <w:kern w:val="0"/>
          <w:sz w:val="28"/>
          <w:szCs w:val="28"/>
          <w:vertAlign w:val="subscript"/>
        </w:rPr>
        <w:t>0</w:t>
      </w:r>
      <w:r>
        <w:rPr>
          <w:rFonts w:hint="eastAsia" w:eastAsia="楷体 .漀⒁漀."/>
          <w:color w:val="auto"/>
          <w:kern w:val="0"/>
          <w:sz w:val="28"/>
          <w:szCs w:val="28"/>
        </w:rPr>
        <w:t>，</w:t>
      </w:r>
      <w:r>
        <w:rPr>
          <w:rFonts w:ascii="Cambria Math" w:hAnsi="Cambria Math" w:eastAsia="楷体 .漀⒁漀." w:cs="Cambria Math"/>
          <w:color w:val="auto"/>
          <w:kern w:val="0"/>
          <w:sz w:val="28"/>
          <w:szCs w:val="28"/>
        </w:rPr>
        <w:t>𝐾</w:t>
      </w:r>
      <w:r>
        <w:rPr>
          <w:rFonts w:eastAsia="楷体 .漀⒁漀."/>
          <w:color w:val="auto"/>
          <w:kern w:val="0"/>
          <w:sz w:val="28"/>
          <w:szCs w:val="28"/>
          <w:vertAlign w:val="subscript"/>
        </w:rPr>
        <w:t>1</w:t>
      </w:r>
      <w:r>
        <w:rPr>
          <w:rFonts w:hint="eastAsia" w:eastAsia="楷体 .漀⒁漀."/>
          <w:color w:val="auto"/>
          <w:kern w:val="0"/>
          <w:sz w:val="28"/>
          <w:szCs w:val="28"/>
        </w:rPr>
        <w:t>，</w:t>
      </w:r>
      <w:r>
        <w:rPr>
          <w:rFonts w:ascii="Cambria Math" w:hAnsi="Cambria Math" w:eastAsia="楷体 .漀⒁漀." w:cs="Cambria Math"/>
          <w:color w:val="auto"/>
          <w:kern w:val="0"/>
          <w:sz w:val="28"/>
          <w:szCs w:val="28"/>
        </w:rPr>
        <w:t>𝐾</w:t>
      </w:r>
      <w:r>
        <w:rPr>
          <w:rFonts w:eastAsia="楷体 .漀⒁漀."/>
          <w:color w:val="auto"/>
          <w:kern w:val="0"/>
          <w:sz w:val="28"/>
          <w:szCs w:val="28"/>
          <w:vertAlign w:val="subscript"/>
        </w:rPr>
        <w:t>2</w:t>
      </w:r>
      <w:r>
        <w:rPr>
          <w:rFonts w:hint="eastAsia" w:ascii="楷体 .漀⒁漀." w:hAnsi="Cambria Math" w:eastAsia="楷体 .漀⒁漀." w:cs="楷体 .漀⒁漀."/>
          <w:color w:val="auto"/>
          <w:kern w:val="0"/>
          <w:sz w:val="28"/>
          <w:szCs w:val="28"/>
        </w:rPr>
        <w:t>以及局部区域</w:t>
      </w:r>
      <w:r>
        <w:rPr>
          <w:rFonts w:ascii="Cambria Math" w:hAnsi="Cambria Math" w:eastAsia="楷体 .漀⒁漀." w:cs="Cambria Math"/>
          <w:color w:val="auto"/>
          <w:kern w:val="0"/>
          <w:sz w:val="28"/>
          <w:szCs w:val="28"/>
        </w:rPr>
        <w:t>𝑆</w:t>
      </w:r>
      <w:r>
        <w:rPr>
          <w:rFonts w:ascii="Cambria Math" w:hAnsi="Cambria Math" w:eastAsia="楷体 .漀⒁漀." w:cs="Cambria Math"/>
          <w:color w:val="auto"/>
          <w:kern w:val="0"/>
          <w:sz w:val="28"/>
          <w:szCs w:val="28"/>
          <w:vertAlign w:val="subscript"/>
        </w:rPr>
        <w:t>𝑥</w:t>
      </w:r>
      <w:r>
        <w:rPr>
          <w:rFonts w:hint="eastAsia" w:ascii="Cambria Math" w:hAnsi="Cambria Math" w:eastAsia="楷体 .漀⒁漀." w:cs="Cambria Math"/>
          <w:color w:val="auto"/>
          <w:kern w:val="0"/>
          <w:sz w:val="28"/>
          <w:szCs w:val="28"/>
          <w:vertAlign w:val="subscript"/>
        </w:rPr>
        <w:t>y</w:t>
      </w:r>
      <w:r>
        <w:rPr>
          <w:rFonts w:hint="eastAsia" w:ascii="楷体 .漀⒁漀." w:hAnsi="Cambria Math" w:eastAsia="楷体 .漀⒁漀." w:cs="楷体 .漀⒁漀."/>
          <w:color w:val="auto"/>
          <w:kern w:val="0"/>
          <w:sz w:val="28"/>
          <w:szCs w:val="28"/>
        </w:rPr>
        <w:t>大小，分析改变这些参数对增强图像质量的影响规律。</w:t>
      </w:r>
    </w:p>
    <w:p>
      <w:pPr>
        <w:spacing w:line="360" w:lineRule="auto"/>
        <w:rPr>
          <w:rFonts w:hint="eastAsia" w:ascii="楷体 .漀⒁漀." w:hAnsi="Cambria Math" w:eastAsia="楷体 .漀⒁漀." w:cs="楷体 .漀⒁漀."/>
          <w:color w:val="000000"/>
          <w:kern w:val="0"/>
          <w:sz w:val="24"/>
        </w:rPr>
      </w:pPr>
    </w:p>
    <w:p>
      <w:pPr>
        <w:numPr>
          <w:ilvl w:val="0"/>
          <w:numId w:val="2"/>
        </w:numPr>
        <w:spacing w:line="360" w:lineRule="auto"/>
        <w:ind w:left="0" w:leftChars="0" w:firstLine="0" w:firstLineChars="0"/>
        <w:rPr>
          <w:rFonts w:hint="default" w:ascii="楷体 .漀⒁漀." w:hAnsi="Cambria Math" w:eastAsia="楷体 .漀⒁漀." w:cs="楷体 .漀⒁漀."/>
          <w:color w:val="000000"/>
          <w:kern w:val="0"/>
          <w:sz w:val="36"/>
          <w:szCs w:val="36"/>
          <w:lang w:val="en-US" w:eastAsia="zh-CN"/>
        </w:rPr>
      </w:pPr>
      <w:r>
        <w:rPr>
          <w:rFonts w:hint="eastAsia" w:ascii="楷体 .漀⒁漀." w:hAnsi="Cambria Math" w:eastAsia="楷体 .漀⒁漀." w:cs="楷体 .漀⒁漀."/>
          <w:color w:val="000000"/>
          <w:kern w:val="0"/>
          <w:sz w:val="36"/>
          <w:szCs w:val="36"/>
          <w:lang w:val="en-US" w:eastAsia="zh-CN"/>
        </w:rPr>
        <w:t>需求分析</w:t>
      </w:r>
    </w:p>
    <w:p>
      <w:pPr>
        <w:autoSpaceDE w:val="0"/>
        <w:autoSpaceDN w:val="0"/>
        <w:adjustRightInd w:val="0"/>
        <w:spacing w:line="360" w:lineRule="auto"/>
        <w:rPr>
          <w:rFonts w:hint="eastAsia" w:eastAsia="楷体 .漀⒁漀."/>
          <w:color w:val="000000"/>
          <w:kern w:val="0"/>
          <w:sz w:val="28"/>
          <w:szCs w:val="28"/>
          <w:lang w:val="en-US" w:eastAsia="zh-CN"/>
        </w:rPr>
      </w:pPr>
      <w:r>
        <w:rPr>
          <w:rFonts w:hint="eastAsia" w:eastAsia="楷体 .漀⒁漀."/>
          <w:color w:val="000000"/>
          <w:kern w:val="0"/>
          <w:sz w:val="28"/>
          <w:szCs w:val="28"/>
          <w:lang w:val="en-US" w:eastAsia="zh-CN"/>
        </w:rPr>
        <w:t>1）基本模块需求</w:t>
      </w:r>
    </w:p>
    <w:p>
      <w:pPr>
        <w:autoSpaceDE w:val="0"/>
        <w:autoSpaceDN w:val="0"/>
        <w:adjustRightInd w:val="0"/>
        <w:spacing w:line="360" w:lineRule="auto"/>
        <w:rPr>
          <w:rFonts w:hint="eastAsia" w:eastAsia="楷体 .漀⒁漀."/>
          <w:color w:val="000000"/>
          <w:kern w:val="0"/>
          <w:sz w:val="28"/>
          <w:szCs w:val="28"/>
        </w:rPr>
      </w:pPr>
      <w:r>
        <w:rPr>
          <w:rFonts w:hint="eastAsia" w:eastAsia="楷体 .漀⒁漀."/>
          <w:color w:val="000000"/>
          <w:kern w:val="0"/>
          <w:sz w:val="28"/>
          <w:szCs w:val="28"/>
        </w:rPr>
        <w:t>包括了基本的</w:t>
      </w:r>
      <w:r>
        <w:rPr>
          <w:rFonts w:hint="eastAsia" w:eastAsia="楷体 .漀⒁漀."/>
          <w:color w:val="000000"/>
          <w:kern w:val="0"/>
          <w:sz w:val="28"/>
          <w:szCs w:val="28"/>
          <w:lang w:val="en-US" w:eastAsia="zh-CN"/>
        </w:rPr>
        <w:t>图像</w:t>
      </w:r>
      <w:r>
        <w:rPr>
          <w:rFonts w:hint="eastAsia" w:eastAsia="楷体 .漀⒁漀."/>
          <w:color w:val="000000"/>
          <w:kern w:val="0"/>
          <w:sz w:val="28"/>
          <w:szCs w:val="28"/>
        </w:rPr>
        <w:t>打开存储，</w:t>
      </w:r>
      <w:r>
        <w:rPr>
          <w:rFonts w:hint="eastAsia" w:eastAsia="楷体 .漀⒁漀."/>
          <w:color w:val="000000"/>
          <w:kern w:val="0"/>
          <w:sz w:val="28"/>
          <w:szCs w:val="28"/>
          <w:lang w:val="en-US" w:eastAsia="zh-CN"/>
        </w:rPr>
        <w:t>操作</w:t>
      </w:r>
      <w:r>
        <w:rPr>
          <w:rFonts w:hint="eastAsia" w:eastAsia="楷体 .漀⒁漀."/>
          <w:color w:val="000000"/>
          <w:kern w:val="0"/>
          <w:sz w:val="28"/>
          <w:szCs w:val="28"/>
        </w:rPr>
        <w:t>界面的搭建，</w:t>
      </w:r>
      <w:r>
        <w:rPr>
          <w:rFonts w:hint="eastAsia" w:eastAsia="楷体 .漀⒁漀."/>
          <w:color w:val="000000"/>
          <w:kern w:val="0"/>
          <w:sz w:val="28"/>
          <w:szCs w:val="28"/>
          <w:lang w:val="en-US" w:eastAsia="zh-CN"/>
        </w:rPr>
        <w:t>图像像素级别</w:t>
      </w:r>
      <w:r>
        <w:rPr>
          <w:rFonts w:hint="eastAsia" w:eastAsia="楷体 .漀⒁漀."/>
          <w:color w:val="000000"/>
          <w:kern w:val="0"/>
          <w:sz w:val="28"/>
          <w:szCs w:val="28"/>
        </w:rPr>
        <w:t>处理，日志记录等。于是需要相关模块，包括pyQt5，</w:t>
      </w:r>
      <w:r>
        <w:rPr>
          <w:rFonts w:hint="eastAsia" w:eastAsia="楷体 .漀⒁漀."/>
          <w:color w:val="000000"/>
          <w:kern w:val="0"/>
          <w:sz w:val="28"/>
          <w:szCs w:val="28"/>
          <w:lang w:val="en-US" w:eastAsia="zh-CN"/>
        </w:rPr>
        <w:t>opencv</w:t>
      </w:r>
      <w:r>
        <w:rPr>
          <w:rFonts w:hint="eastAsia" w:eastAsia="楷体 .漀⒁漀."/>
          <w:color w:val="000000"/>
          <w:kern w:val="0"/>
          <w:sz w:val="28"/>
          <w:szCs w:val="28"/>
        </w:rPr>
        <w:t>等。</w:t>
      </w:r>
    </w:p>
    <w:p>
      <w:pPr>
        <w:autoSpaceDE w:val="0"/>
        <w:autoSpaceDN w:val="0"/>
        <w:adjustRightInd w:val="0"/>
        <w:spacing w:line="360" w:lineRule="auto"/>
        <w:rPr>
          <w:rFonts w:hint="eastAsia" w:eastAsia="楷体 .漀⒁漀."/>
          <w:color w:val="000000"/>
          <w:kern w:val="0"/>
          <w:sz w:val="28"/>
          <w:szCs w:val="28"/>
          <w:lang w:val="en-US" w:eastAsia="zh-CN"/>
        </w:rPr>
      </w:pPr>
      <w:r>
        <w:rPr>
          <w:rFonts w:hint="eastAsia" w:eastAsia="楷体 .漀⒁漀."/>
          <w:color w:val="000000"/>
          <w:kern w:val="0"/>
          <w:sz w:val="28"/>
          <w:szCs w:val="28"/>
          <w:lang w:val="en-US" w:eastAsia="zh-CN"/>
        </w:rPr>
        <w:t>2）基本算法需求</w:t>
      </w:r>
    </w:p>
    <w:p>
      <w:pPr>
        <w:autoSpaceDE w:val="0"/>
        <w:autoSpaceDN w:val="0"/>
        <w:adjustRightInd w:val="0"/>
        <w:spacing w:line="360" w:lineRule="auto"/>
        <w:rPr>
          <w:rFonts w:hint="default" w:eastAsia="楷体 .漀⒁漀."/>
          <w:color w:val="000000"/>
          <w:kern w:val="0"/>
          <w:sz w:val="28"/>
          <w:szCs w:val="28"/>
          <w:lang w:val="en-US" w:eastAsia="zh-CN"/>
        </w:rPr>
      </w:pPr>
      <w:r>
        <w:rPr>
          <w:rFonts w:hint="eastAsia" w:eastAsia="楷体 .漀⒁漀."/>
          <w:color w:val="000000"/>
          <w:kern w:val="0"/>
          <w:sz w:val="28"/>
          <w:szCs w:val="28"/>
          <w:lang w:val="en-US" w:eastAsia="zh-CN"/>
        </w:rPr>
        <w:t>根据实验要求，算法主要内容在于对图像的像素进行处理、对像素进行直方图统计，因此需要熟练运用嵌套循环对图像数组进行操作，了解直方图的原理和制作方法。</w:t>
      </w:r>
    </w:p>
    <w:p>
      <w:pPr>
        <w:autoSpaceDE w:val="0"/>
        <w:autoSpaceDN w:val="0"/>
        <w:adjustRightInd w:val="0"/>
        <w:spacing w:line="360" w:lineRule="auto"/>
        <w:rPr>
          <w:rFonts w:hint="eastAsia" w:eastAsia="楷体 .漀⒁漀."/>
          <w:color w:val="000000"/>
          <w:kern w:val="0"/>
          <w:sz w:val="28"/>
          <w:szCs w:val="28"/>
          <w:lang w:val="en-US" w:eastAsia="zh-CN"/>
        </w:rPr>
      </w:pPr>
      <w:r>
        <w:rPr>
          <w:rFonts w:hint="eastAsia" w:eastAsia="楷体 .漀⒁漀."/>
          <w:color w:val="000000"/>
          <w:kern w:val="0"/>
          <w:sz w:val="28"/>
          <w:szCs w:val="28"/>
          <w:lang w:val="en-US" w:eastAsia="zh-CN"/>
        </w:rPr>
        <w:t>3）基本UI需求</w:t>
      </w:r>
    </w:p>
    <w:p>
      <w:pPr>
        <w:spacing w:line="360" w:lineRule="auto"/>
        <w:rPr>
          <w:rFonts w:hint="eastAsia" w:ascii="楷体 .漀⒁漀." w:eastAsia="楷体 .漀⒁漀." w:cs="楷体 .漀⒁漀."/>
          <w:color w:val="auto"/>
          <w:kern w:val="0"/>
          <w:sz w:val="28"/>
          <w:szCs w:val="28"/>
          <w:lang w:val="en-US" w:eastAsia="zh-CN"/>
        </w:rPr>
      </w:pPr>
      <w:r>
        <w:rPr>
          <w:rFonts w:hint="eastAsia" w:eastAsia="楷体 .漀⒁漀."/>
          <w:color w:val="auto"/>
          <w:kern w:val="0"/>
          <w:sz w:val="28"/>
          <w:szCs w:val="28"/>
          <w:lang w:val="en-US" w:eastAsia="zh-CN"/>
        </w:rPr>
        <w:t>根据实验所要求的功能需求，最基本的需要设计</w:t>
      </w:r>
      <w:r>
        <w:rPr>
          <w:rFonts w:hint="eastAsia" w:ascii="楷体 .漀⒁漀." w:eastAsia="楷体 .漀⒁漀." w:cs="楷体 .漀⒁漀."/>
          <w:color w:val="auto"/>
          <w:kern w:val="0"/>
          <w:sz w:val="28"/>
          <w:szCs w:val="28"/>
        </w:rPr>
        <w:t>全局直方图、局部直方图统计</w:t>
      </w:r>
      <w:r>
        <w:rPr>
          <w:rFonts w:hint="eastAsia" w:ascii="楷体 .漀⒁漀." w:eastAsia="楷体 .漀⒁漀." w:cs="楷体 .漀⒁漀."/>
          <w:color w:val="auto"/>
          <w:kern w:val="0"/>
          <w:sz w:val="28"/>
          <w:szCs w:val="28"/>
          <w:lang w:val="en-US" w:eastAsia="zh-CN"/>
        </w:rPr>
        <w:t>结果显示界面（主要包括直方图和数值结果）</w:t>
      </w:r>
      <w:r>
        <w:rPr>
          <w:rFonts w:hint="eastAsia" w:ascii="楷体 .漀⒁漀." w:eastAsia="楷体 .漀⒁漀." w:cs="楷体 .漀⒁漀."/>
          <w:color w:val="auto"/>
          <w:kern w:val="0"/>
          <w:sz w:val="28"/>
          <w:szCs w:val="28"/>
        </w:rPr>
        <w:t>、选择性局部图像增强</w:t>
      </w:r>
      <w:r>
        <w:rPr>
          <w:rFonts w:hint="eastAsia" w:ascii="楷体 .漀⒁漀." w:eastAsia="楷体 .漀⒁漀." w:cs="楷体 .漀⒁漀."/>
          <w:color w:val="auto"/>
          <w:kern w:val="0"/>
          <w:sz w:val="28"/>
          <w:szCs w:val="28"/>
          <w:lang w:val="en-US" w:eastAsia="zh-CN"/>
        </w:rPr>
        <w:t>界面（主要包括参数设置和图像结果显示）。在实验要求基础上，我额外设计了全局图像均衡化的功能和界面。</w:t>
      </w:r>
    </w:p>
    <w:p>
      <w:pPr>
        <w:spacing w:line="360" w:lineRule="auto"/>
        <w:rPr>
          <w:rFonts w:hint="default" w:ascii="楷体 .漀⒁漀." w:eastAsia="楷体 .漀⒁漀." w:cs="楷体 .漀⒁漀."/>
          <w:color w:val="auto"/>
          <w:kern w:val="0"/>
          <w:sz w:val="28"/>
          <w:szCs w:val="28"/>
          <w:lang w:val="en-US" w:eastAsia="zh-CN"/>
        </w:rPr>
      </w:pPr>
    </w:p>
    <w:p>
      <w:pPr>
        <w:numPr>
          <w:ilvl w:val="0"/>
          <w:numId w:val="2"/>
        </w:numPr>
        <w:spacing w:line="360" w:lineRule="auto"/>
        <w:ind w:left="0" w:leftChars="0" w:firstLine="0" w:firstLineChars="0"/>
        <w:rPr>
          <w:rFonts w:hint="default" w:ascii="楷体 .漀⒁漀." w:hAnsi="Cambria Math" w:eastAsia="楷体 .漀⒁漀." w:cs="楷体 .漀⒁漀."/>
          <w:color w:val="000000"/>
          <w:kern w:val="0"/>
          <w:sz w:val="36"/>
          <w:szCs w:val="36"/>
          <w:lang w:val="en-US" w:eastAsia="zh-CN"/>
        </w:rPr>
      </w:pPr>
      <w:r>
        <w:rPr>
          <w:rFonts w:hint="eastAsia" w:ascii="楷体 .漀⒁漀." w:hAnsi="Cambria Math" w:eastAsia="楷体 .漀⒁漀." w:cs="楷体 .漀⒁漀."/>
          <w:color w:val="000000"/>
          <w:kern w:val="0"/>
          <w:sz w:val="36"/>
          <w:szCs w:val="36"/>
          <w:lang w:val="en-US" w:eastAsia="zh-CN"/>
        </w:rPr>
        <w:t>实验过程</w:t>
      </w:r>
    </w:p>
    <w:p>
      <w:pPr>
        <w:numPr>
          <w:ilvl w:val="0"/>
          <w:numId w:val="3"/>
        </w:numPr>
        <w:spacing w:line="360" w:lineRule="auto"/>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UI设计</w:t>
      </w:r>
    </w:p>
    <w:p>
      <w:pPr>
        <w:numPr>
          <w:ilvl w:val="0"/>
          <w:numId w:val="4"/>
        </w:numPr>
        <w:spacing w:line="360" w:lineRule="auto"/>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UI效果</w:t>
      </w:r>
    </w:p>
    <w:p>
      <w:pPr>
        <w:numPr>
          <w:ilvl w:val="0"/>
          <w:numId w:val="0"/>
        </w:numPr>
        <w:spacing w:line="360" w:lineRule="auto"/>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在实验一的基础上，利用TabWidget组件，补充了实验二的相关界面和组件，并进一步优化了实验一的界面。总体效果如下：</w:t>
      </w:r>
    </w:p>
    <w:p>
      <w:pPr>
        <w:numPr>
          <w:ilvl w:val="0"/>
          <w:numId w:val="0"/>
        </w:numPr>
        <w:spacing w:line="360" w:lineRule="auto"/>
        <w:ind w:left="-199" w:leftChars="-95" w:firstLine="199" w:firstLineChars="95"/>
        <w:jc w:val="center"/>
      </w:pPr>
      <w:r>
        <w:drawing>
          <wp:inline distT="0" distB="0" distL="114300" distR="114300">
            <wp:extent cx="6751955" cy="5533390"/>
            <wp:effectExtent l="0" t="0" r="1460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6751955" cy="5533390"/>
                    </a:xfrm>
                    <a:prstGeom prst="rect">
                      <a:avLst/>
                    </a:prstGeom>
                    <a:noFill/>
                    <a:ln>
                      <a:noFill/>
                    </a:ln>
                  </pic:spPr>
                </pic:pic>
              </a:graphicData>
            </a:graphic>
          </wp:inline>
        </w:drawing>
      </w:r>
    </w:p>
    <w:p>
      <w:pPr>
        <w:numPr>
          <w:ilvl w:val="0"/>
          <w:numId w:val="0"/>
        </w:numPr>
        <w:spacing w:line="360" w:lineRule="auto"/>
        <w:rPr>
          <w:rFonts w:hint="eastAsia" w:ascii="楷体 .漀⒁漀." w:hAnsi="Cambria Math" w:eastAsia="楷体 .漀⒁漀." w:cs="楷体 .漀⒁漀."/>
          <w:color w:val="000000"/>
          <w:kern w:val="0"/>
          <w:sz w:val="24"/>
          <w:lang w:val="en-US" w:eastAsia="zh-CN"/>
        </w:rPr>
      </w:pPr>
    </w:p>
    <w:p>
      <w:pPr>
        <w:numPr>
          <w:ilvl w:val="0"/>
          <w:numId w:val="4"/>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组件说明（TabWidget中自左而右、自上而下）</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全局直方图</w:t>
      </w:r>
      <w:r>
        <w:rPr>
          <w:rFonts w:hint="eastAsia" w:ascii="楷体 .漀⒁漀." w:hAnsi="Cambria Math" w:eastAsia="楷体 .漀⒁漀." w:cs="楷体 .漀⒁漀."/>
          <w:color w:val="000000"/>
          <w:kern w:val="0"/>
          <w:sz w:val="28"/>
          <w:szCs w:val="28"/>
          <w:lang w:val="en-US" w:eastAsia="zh-CN"/>
        </w:rPr>
        <w:t>：按钮。单击后对打开的图片进行全局直方图的绘制以及均值和方差的计算。</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全局均衡增强</w:t>
      </w:r>
      <w:r>
        <w:rPr>
          <w:rFonts w:hint="eastAsia" w:ascii="楷体 .漀⒁漀." w:hAnsi="Cambria Math" w:eastAsia="楷体 .漀⒁漀." w:cs="楷体 .漀⒁漀."/>
          <w:color w:val="000000"/>
          <w:kern w:val="0"/>
          <w:sz w:val="28"/>
          <w:szCs w:val="28"/>
          <w:lang w:val="en-US" w:eastAsia="zh-CN"/>
        </w:rPr>
        <w:t>：按钮。单击后对打开的图片进行全局均衡化，并进行全局直方图的绘制以及均值和方差的计算。</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局部图像增强</w:t>
      </w:r>
      <w:r>
        <w:rPr>
          <w:rFonts w:hint="eastAsia" w:ascii="楷体 .漀⒁漀." w:hAnsi="Cambria Math" w:eastAsia="楷体 .漀⒁漀." w:cs="楷体 .漀⒁漀."/>
          <w:color w:val="000000"/>
          <w:kern w:val="0"/>
          <w:sz w:val="28"/>
          <w:szCs w:val="28"/>
          <w:lang w:val="en-US" w:eastAsia="zh-CN"/>
        </w:rPr>
        <w:t>：按钮。设置完E、Sxy、K0、K1、K2参数后，单击对图片进行局部图像增强，并进行全局直方图的绘制以及均值和方差的计算。</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局部直方图</w:t>
      </w:r>
      <w:r>
        <w:rPr>
          <w:rFonts w:hint="eastAsia" w:ascii="楷体 .漀⒁漀." w:hAnsi="Cambria Math" w:eastAsia="楷体 .漀⒁漀." w:cs="楷体 .漀⒁漀."/>
          <w:color w:val="000000"/>
          <w:kern w:val="0"/>
          <w:sz w:val="28"/>
          <w:szCs w:val="28"/>
          <w:lang w:val="en-US" w:eastAsia="zh-CN"/>
        </w:rPr>
        <w:t>：按钮。设置完“中心点”、“窗口尺寸”参数后，单击实现对选中窗口的图像显示，并计算该窗口中图像的直方图、均值方差。</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参数设置（左）</w:t>
      </w:r>
      <w:r>
        <w:rPr>
          <w:rFonts w:hint="eastAsia" w:ascii="楷体 .漀⒁漀." w:hAnsi="Cambria Math" w:eastAsia="楷体 .漀⒁漀." w:cs="楷体 .漀⒁漀."/>
          <w:color w:val="000000"/>
          <w:kern w:val="0"/>
          <w:sz w:val="28"/>
          <w:szCs w:val="28"/>
          <w:lang w:val="en-US" w:eastAsia="zh-CN"/>
        </w:rPr>
        <w:t>：输入框。用户输入“局部图像增强”功能的相关参数。</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参数设置（右）</w:t>
      </w:r>
      <w:r>
        <w:rPr>
          <w:rFonts w:hint="eastAsia" w:ascii="楷体 .漀⒁漀." w:hAnsi="Cambria Math" w:eastAsia="楷体 .漀⒁漀." w:cs="楷体 .漀⒁漀."/>
          <w:color w:val="000000"/>
          <w:kern w:val="0"/>
          <w:sz w:val="28"/>
          <w:szCs w:val="28"/>
          <w:lang w:val="en-US" w:eastAsia="zh-CN"/>
        </w:rPr>
        <w:t>：输入框。用户输入“局部直方图”功能的相关参数。</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全局均值、方差</w:t>
      </w:r>
      <w:r>
        <w:rPr>
          <w:rFonts w:hint="eastAsia" w:ascii="楷体 .漀⒁漀." w:hAnsi="Cambria Math" w:eastAsia="楷体 .漀⒁漀." w:cs="楷体 .漀⒁漀."/>
          <w:color w:val="000000"/>
          <w:kern w:val="0"/>
          <w:sz w:val="28"/>
          <w:szCs w:val="28"/>
          <w:lang w:val="en-US" w:eastAsia="zh-CN"/>
        </w:rPr>
        <w:t>：显示全局图像的图像灰度的均值方差。</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局部均值、方差</w:t>
      </w:r>
      <w:r>
        <w:rPr>
          <w:rFonts w:hint="eastAsia" w:ascii="楷体 .漀⒁漀." w:hAnsi="Cambria Math" w:eastAsia="楷体 .漀⒁漀." w:cs="楷体 .漀⒁漀."/>
          <w:color w:val="000000"/>
          <w:kern w:val="0"/>
          <w:sz w:val="28"/>
          <w:szCs w:val="28"/>
          <w:lang w:val="en-US" w:eastAsia="zh-CN"/>
        </w:rPr>
        <w:t>：显示窗口图像的图像灰度的均值方差。</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全局直方图</w:t>
      </w:r>
      <w:r>
        <w:rPr>
          <w:rFonts w:hint="eastAsia" w:ascii="楷体 .漀⒁漀." w:hAnsi="Cambria Math" w:eastAsia="楷体 .漀⒁漀." w:cs="楷体 .漀⒁漀."/>
          <w:color w:val="000000"/>
          <w:kern w:val="0"/>
          <w:sz w:val="28"/>
          <w:szCs w:val="28"/>
          <w:lang w:val="en-US" w:eastAsia="zh-CN"/>
        </w:rPr>
        <w:t>：显示全局图像的图像灰度的直方图。</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b/>
          <w:bCs/>
          <w:color w:val="000000"/>
          <w:kern w:val="0"/>
          <w:sz w:val="28"/>
          <w:szCs w:val="28"/>
          <w:lang w:val="en-US" w:eastAsia="zh-CN"/>
        </w:rPr>
        <w:t>局部直方图</w:t>
      </w:r>
      <w:r>
        <w:rPr>
          <w:rFonts w:hint="eastAsia" w:ascii="楷体 .漀⒁漀." w:hAnsi="Cambria Math" w:eastAsia="楷体 .漀⒁漀." w:cs="楷体 .漀⒁漀."/>
          <w:color w:val="000000"/>
          <w:kern w:val="0"/>
          <w:sz w:val="28"/>
          <w:szCs w:val="28"/>
          <w:lang w:val="en-US" w:eastAsia="zh-CN"/>
        </w:rPr>
        <w:t>：显示窗口图像的图像灰度的直方图。</w:t>
      </w: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pPr>
      <w:r>
        <w:drawing>
          <wp:inline distT="0" distB="0" distL="114300" distR="114300">
            <wp:extent cx="6557645" cy="5375910"/>
            <wp:effectExtent l="0" t="0" r="1079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557645" cy="5375910"/>
                    </a:xfrm>
                    <a:prstGeom prst="rect">
                      <a:avLst/>
                    </a:prstGeom>
                    <a:noFill/>
                    <a:ln>
                      <a:noFill/>
                    </a:ln>
                  </pic:spPr>
                </pic:pic>
              </a:graphicData>
            </a:graphic>
          </wp:inline>
        </w:drawing>
      </w:r>
    </w:p>
    <w:p>
      <w:pPr>
        <w:numPr>
          <w:ilvl w:val="0"/>
          <w:numId w:val="0"/>
        </w:numPr>
        <w:spacing w:line="360" w:lineRule="auto"/>
        <w:ind w:leftChars="0"/>
      </w:pPr>
      <w:r>
        <w:drawing>
          <wp:inline distT="0" distB="0" distL="114300" distR="114300">
            <wp:extent cx="6544310" cy="5333365"/>
            <wp:effectExtent l="0" t="0" r="889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544310" cy="5333365"/>
                    </a:xfrm>
                    <a:prstGeom prst="rect">
                      <a:avLst/>
                    </a:prstGeom>
                    <a:noFill/>
                    <a:ln>
                      <a:noFill/>
                    </a:ln>
                  </pic:spPr>
                </pic:pic>
              </a:graphicData>
            </a:graphic>
          </wp:inline>
        </w:drawing>
      </w:r>
    </w:p>
    <w:p>
      <w:pPr>
        <w:numPr>
          <w:ilvl w:val="0"/>
          <w:numId w:val="0"/>
        </w:numPr>
        <w:spacing w:line="360" w:lineRule="auto"/>
        <w:ind w:leftChars="0"/>
      </w:pPr>
    </w:p>
    <w:p>
      <w:pPr>
        <w:numPr>
          <w:ilvl w:val="0"/>
          <w:numId w:val="4"/>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问题和思路</w:t>
      </w:r>
    </w:p>
    <w:p>
      <w:pPr>
        <w:numPr>
          <w:ilvl w:val="0"/>
          <w:numId w:val="5"/>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关于TabWidget的使用</w:t>
      </w:r>
    </w:p>
    <w:p>
      <w:pPr>
        <w:numPr>
          <w:ilvl w:val="0"/>
          <w:numId w:val="0"/>
        </w:numPr>
        <w:spacing w:line="360" w:lineRule="auto"/>
        <w:ind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在实验一后对UI界面进行了大程度的修改，主要体现在使用了TabWidget组件，使得实验集成UI界面更加美观。</w:t>
      </w:r>
    </w:p>
    <w:p>
      <w:pPr>
        <w:numPr>
          <w:ilvl w:val="0"/>
          <w:numId w:val="5"/>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关于参数设置</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依旧采取输入框设计，使参数设置的自由度更大。</w:t>
      </w:r>
    </w:p>
    <w:p>
      <w:pPr>
        <w:numPr>
          <w:ilvl w:val="0"/>
          <w:numId w:val="5"/>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关于直方图及统计结果的可视化</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针对全局和局部分别设置了两个直方图显示窗口和均值方差显示列表。方便用户使用时对比全局和局部的信息差异，更直观。</w:t>
      </w:r>
    </w:p>
    <w:p>
      <w:pPr>
        <w:numPr>
          <w:ilvl w:val="0"/>
          <w:numId w:val="5"/>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关于处理后图像的显示</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依然保留两个图像显示窗口，分别呈现原始图像和处理后图像。本实验中，处理后图像包括了“全局均衡处理图”（要求之外）、“局部图像增强图”、“局部图像窗口图”三种，将分别在点击相应功能按钮后显示。</w:t>
      </w:r>
    </w:p>
    <w:p>
      <w:pPr>
        <w:numPr>
          <w:ilvl w:val="0"/>
          <w:numId w:val="0"/>
        </w:numPr>
        <w:spacing w:line="360" w:lineRule="auto"/>
        <w:ind w:leftChars="0"/>
        <w:rPr>
          <w:rFonts w:hint="default" w:eastAsia="宋体"/>
          <w:lang w:val="en-US" w:eastAsia="zh-CN"/>
        </w:rPr>
      </w:pPr>
    </w:p>
    <w:p>
      <w:pPr>
        <w:numPr>
          <w:ilvl w:val="0"/>
          <w:numId w:val="3"/>
        </w:numPr>
        <w:spacing w:line="360" w:lineRule="auto"/>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算法设计（核心代码）</w:t>
      </w:r>
    </w:p>
    <w:p>
      <w:pPr>
        <w:numPr>
          <w:ilvl w:val="0"/>
          <w:numId w:val="6"/>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全局直方图和基于直方图的全局均值及方差计算程序</w:t>
      </w:r>
    </w:p>
    <w:p>
      <w:pPr>
        <w:numPr>
          <w:ilvl w:val="0"/>
          <w:numId w:val="0"/>
        </w:numPr>
        <w:spacing w:line="360" w:lineRule="auto"/>
      </w:pPr>
      <w:r>
        <w:drawing>
          <wp:inline distT="0" distB="0" distL="114300" distR="114300">
            <wp:extent cx="5128260" cy="5783580"/>
            <wp:effectExtent l="9525" t="9525" r="1333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128260" cy="5783580"/>
                    </a:xfrm>
                    <a:prstGeom prst="rect">
                      <a:avLst/>
                    </a:prstGeom>
                    <a:noFill/>
                    <a:ln>
                      <a:solidFill>
                        <a:schemeClr val="tx1"/>
                      </a:solidFill>
                    </a:ln>
                  </pic:spPr>
                </pic:pic>
              </a:graphicData>
            </a:graphic>
          </wp:inline>
        </w:drawing>
      </w:r>
    </w:p>
    <w:p>
      <w:pPr>
        <w:numPr>
          <w:ilvl w:val="0"/>
          <w:numId w:val="0"/>
        </w:numPr>
        <w:spacing w:line="360" w:lineRule="auto"/>
      </w:pPr>
    </w:p>
    <w:p>
      <w:pPr>
        <w:numPr>
          <w:ilvl w:val="0"/>
          <w:numId w:val="6"/>
        </w:numPr>
        <w:spacing w:beforeLines="0" w:afterLines="0" w:line="360" w:lineRule="auto"/>
        <w:rPr>
          <w:rFonts w:hint="eastAsia" w:ascii="楷体 .漀⒁漀." w:hAnsi="Cambria Math" w:eastAsia="楷体 .漀⒁漀."/>
          <w:color w:val="000000"/>
          <w:kern w:val="0"/>
          <w:sz w:val="28"/>
          <w:szCs w:val="28"/>
        </w:rPr>
      </w:pPr>
      <w:r>
        <w:rPr>
          <w:rFonts w:hint="eastAsia" w:ascii="楷体 .漀⒁漀." w:hAnsi="Cambria Math" w:eastAsia="楷体 .漀⒁漀."/>
          <w:color w:val="000000"/>
          <w:kern w:val="0"/>
          <w:sz w:val="28"/>
          <w:szCs w:val="28"/>
          <w:lang w:val="en-US" w:eastAsia="zh-CN"/>
        </w:rPr>
        <w:t>局部</w:t>
      </w:r>
      <w:r>
        <w:rPr>
          <w:rFonts w:hint="eastAsia" w:ascii="楷体 .漀⒁漀." w:hAnsi="Cambria Math" w:eastAsia="楷体 .漀⒁漀."/>
          <w:color w:val="000000"/>
          <w:kern w:val="0"/>
          <w:sz w:val="28"/>
          <w:szCs w:val="28"/>
        </w:rPr>
        <w:t>直方图和基于直方图的</w:t>
      </w:r>
      <w:r>
        <w:rPr>
          <w:rFonts w:hint="eastAsia" w:ascii="楷体 .漀⒁漀." w:hAnsi="Cambria Math" w:eastAsia="楷体 .漀⒁漀."/>
          <w:color w:val="000000"/>
          <w:kern w:val="0"/>
          <w:sz w:val="28"/>
          <w:szCs w:val="28"/>
          <w:lang w:val="en-US" w:eastAsia="zh-CN"/>
        </w:rPr>
        <w:t>局部</w:t>
      </w:r>
      <w:r>
        <w:rPr>
          <w:rFonts w:hint="eastAsia" w:ascii="楷体 .漀⒁漀." w:hAnsi="Cambria Math" w:eastAsia="楷体 .漀⒁漀."/>
          <w:color w:val="000000"/>
          <w:kern w:val="0"/>
          <w:sz w:val="28"/>
          <w:szCs w:val="28"/>
        </w:rPr>
        <w:t>均值及方差计算程序</w:t>
      </w:r>
    </w:p>
    <w:p>
      <w:pPr>
        <w:numPr>
          <w:ilvl w:val="0"/>
          <w:numId w:val="0"/>
        </w:numPr>
        <w:spacing w:line="360" w:lineRule="auto"/>
        <w:ind w:leftChars="0"/>
      </w:pPr>
      <w:r>
        <w:drawing>
          <wp:inline distT="0" distB="0" distL="114300" distR="114300">
            <wp:extent cx="6619240" cy="3551555"/>
            <wp:effectExtent l="9525" t="9525" r="15875"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6619240" cy="3551555"/>
                    </a:xfrm>
                    <a:prstGeom prst="rect">
                      <a:avLst/>
                    </a:prstGeom>
                    <a:noFill/>
                    <a:ln>
                      <a:solidFill>
                        <a:schemeClr val="tx1"/>
                      </a:solidFill>
                    </a:ln>
                  </pic:spPr>
                </pic:pic>
              </a:graphicData>
            </a:graphic>
          </wp:inline>
        </w:drawing>
      </w:r>
    </w:p>
    <w:p>
      <w:pPr>
        <w:numPr>
          <w:ilvl w:val="0"/>
          <w:numId w:val="0"/>
        </w:numPr>
        <w:spacing w:line="360" w:lineRule="auto"/>
        <w:ind w:leftChars="0"/>
        <w:rPr>
          <w:rFonts w:hint="default"/>
          <w:lang w:val="en-US" w:eastAsia="zh-CN"/>
        </w:rPr>
      </w:pPr>
      <w:r>
        <w:drawing>
          <wp:inline distT="0" distB="0" distL="114300" distR="114300">
            <wp:extent cx="6320790" cy="6376035"/>
            <wp:effectExtent l="9525" t="9525" r="9525"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6320790" cy="6376035"/>
                    </a:xfrm>
                    <a:prstGeom prst="rect">
                      <a:avLst/>
                    </a:prstGeom>
                    <a:noFill/>
                    <a:ln>
                      <a:solidFill>
                        <a:schemeClr val="tx1"/>
                      </a:solidFill>
                    </a:ln>
                  </pic:spPr>
                </pic:pic>
              </a:graphicData>
            </a:graphic>
          </wp:inline>
        </w:drawing>
      </w:r>
    </w:p>
    <w:p>
      <w:pPr>
        <w:widowControl w:val="0"/>
        <w:numPr>
          <w:ilvl w:val="0"/>
          <w:numId w:val="0"/>
        </w:numPr>
        <w:spacing w:line="360" w:lineRule="auto"/>
        <w:jc w:val="both"/>
        <w:rPr>
          <w:rFonts w:hint="eastAsia" w:ascii="楷体 .漀⒁漀." w:hAnsi="Cambria Math" w:eastAsia="楷体 .漀⒁漀." w:cs="楷体 .漀⒁漀."/>
          <w:color w:val="000000"/>
          <w:kern w:val="0"/>
          <w:sz w:val="24"/>
          <w:lang w:val="en-US" w:eastAsia="zh-CN"/>
        </w:rPr>
      </w:pPr>
    </w:p>
    <w:p>
      <w:pPr>
        <w:widowControl w:val="0"/>
        <w:numPr>
          <w:ilvl w:val="0"/>
          <w:numId w:val="6"/>
        </w:numPr>
        <w:spacing w:line="360" w:lineRule="auto"/>
        <w:ind w:left="0" w:leftChars="0" w:firstLine="0" w:firstLineChars="0"/>
        <w:jc w:val="both"/>
        <w:rPr>
          <w:rFonts w:hint="default" w:ascii="楷体 .漀⒁漀." w:hAnsi="Cambria Math" w:eastAsia="楷体 .漀⒁漀." w:cs="楷体 .漀⒁漀."/>
          <w:color w:val="auto"/>
          <w:kern w:val="0"/>
          <w:sz w:val="28"/>
          <w:szCs w:val="28"/>
          <w:lang w:val="en-US" w:eastAsia="zh-CN"/>
        </w:rPr>
      </w:pPr>
      <w:r>
        <w:rPr>
          <w:rFonts w:hint="eastAsia" w:ascii="楷体 .漀⒁漀." w:eastAsia="楷体 .漀⒁漀."/>
          <w:color w:val="auto"/>
          <w:kern w:val="0"/>
          <w:sz w:val="28"/>
          <w:szCs w:val="28"/>
        </w:rPr>
        <w:t>选择性局部图像增强程序</w:t>
      </w:r>
    </w:p>
    <w:p>
      <w:pPr>
        <w:widowControl w:val="0"/>
        <w:numPr>
          <w:ilvl w:val="0"/>
          <w:numId w:val="0"/>
        </w:numPr>
        <w:spacing w:line="360" w:lineRule="auto"/>
        <w:jc w:val="both"/>
      </w:pPr>
      <w:r>
        <w:drawing>
          <wp:inline distT="0" distB="0" distL="114300" distR="114300">
            <wp:extent cx="6537960" cy="5019675"/>
            <wp:effectExtent l="9525" t="9525" r="20955" b="152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6537960" cy="5019675"/>
                    </a:xfrm>
                    <a:prstGeom prst="rect">
                      <a:avLst/>
                    </a:prstGeom>
                    <a:noFill/>
                    <a:ln>
                      <a:solidFill>
                        <a:schemeClr val="tx1"/>
                      </a:solidFill>
                    </a:ln>
                  </pic:spPr>
                </pic:pic>
              </a:graphicData>
            </a:graphic>
          </wp:inline>
        </w:drawing>
      </w:r>
    </w:p>
    <w:p>
      <w:pPr>
        <w:widowControl w:val="0"/>
        <w:numPr>
          <w:ilvl w:val="0"/>
          <w:numId w:val="0"/>
        </w:numPr>
        <w:spacing w:line="360" w:lineRule="auto"/>
        <w:jc w:val="both"/>
      </w:pPr>
      <w:r>
        <w:drawing>
          <wp:inline distT="0" distB="0" distL="114300" distR="114300">
            <wp:extent cx="6583045" cy="4914900"/>
            <wp:effectExtent l="9525" t="9525" r="21590" b="133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6583045" cy="4914900"/>
                    </a:xfrm>
                    <a:prstGeom prst="rect">
                      <a:avLst/>
                    </a:prstGeom>
                    <a:noFill/>
                    <a:ln>
                      <a:solidFill>
                        <a:schemeClr val="tx1"/>
                      </a:solidFill>
                    </a:ln>
                  </pic:spPr>
                </pic:pic>
              </a:graphicData>
            </a:graphic>
          </wp:inline>
        </w:drawing>
      </w:r>
    </w:p>
    <w:p>
      <w:pPr>
        <w:widowControl w:val="0"/>
        <w:numPr>
          <w:ilvl w:val="0"/>
          <w:numId w:val="0"/>
        </w:numPr>
        <w:spacing w:line="360" w:lineRule="auto"/>
        <w:jc w:val="both"/>
      </w:pPr>
    </w:p>
    <w:p>
      <w:pPr>
        <w:widowControl w:val="0"/>
        <w:numPr>
          <w:ilvl w:val="0"/>
          <w:numId w:val="6"/>
        </w:numPr>
        <w:spacing w:line="360" w:lineRule="auto"/>
        <w:ind w:left="0" w:leftChars="0" w:firstLine="0" w:firstLineChars="0"/>
        <w:jc w:val="both"/>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全局均衡化处理</w:t>
      </w:r>
    </w:p>
    <w:p>
      <w:pPr>
        <w:widowControl w:val="0"/>
        <w:numPr>
          <w:ilvl w:val="0"/>
          <w:numId w:val="0"/>
        </w:numPr>
        <w:spacing w:line="360" w:lineRule="auto"/>
        <w:ind w:leftChars="0"/>
        <w:jc w:val="both"/>
        <w:rPr>
          <w:rFonts w:hint="default" w:eastAsia="宋体"/>
          <w:lang w:val="en-US" w:eastAsia="zh-CN"/>
        </w:rPr>
      </w:pPr>
      <w:r>
        <w:drawing>
          <wp:inline distT="0" distB="0" distL="114300" distR="114300">
            <wp:extent cx="6286500" cy="6324600"/>
            <wp:effectExtent l="9525" t="9525" r="13335" b="209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6286500" cy="6324600"/>
                    </a:xfrm>
                    <a:prstGeom prst="rect">
                      <a:avLst/>
                    </a:prstGeom>
                    <a:noFill/>
                    <a:ln>
                      <a:solidFill>
                        <a:schemeClr val="tx1"/>
                      </a:solidFill>
                    </a:ln>
                  </pic:spPr>
                </pic:pic>
              </a:graphicData>
            </a:graphic>
          </wp:inline>
        </w:drawing>
      </w:r>
    </w:p>
    <w:p>
      <w:pPr>
        <w:widowControl w:val="0"/>
        <w:numPr>
          <w:ilvl w:val="0"/>
          <w:numId w:val="0"/>
        </w:numPr>
        <w:spacing w:line="360" w:lineRule="auto"/>
        <w:jc w:val="both"/>
        <w:rPr>
          <w:rFonts w:hint="default" w:ascii="楷体 .漀⒁漀." w:hAnsi="Cambria Math" w:eastAsia="楷体 .漀⒁漀." w:cs="楷体 .漀⒁漀."/>
          <w:color w:val="000000"/>
          <w:kern w:val="0"/>
          <w:sz w:val="40"/>
          <w:szCs w:val="40"/>
          <w:lang w:val="en-US" w:eastAsia="zh-CN"/>
        </w:rPr>
      </w:pPr>
    </w:p>
    <w:p>
      <w:pPr>
        <w:numPr>
          <w:ilvl w:val="0"/>
          <w:numId w:val="3"/>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参数选择方法研究</w:t>
      </w:r>
    </w:p>
    <w:p>
      <w:pPr>
        <w:numPr>
          <w:ilvl w:val="0"/>
          <w:numId w:val="7"/>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实验原理（如书所写）</w:t>
      </w:r>
    </w:p>
    <w:p>
      <w:pPr>
        <w:widowControl w:val="0"/>
        <w:numPr>
          <w:ilvl w:val="0"/>
          <w:numId w:val="0"/>
        </w:numPr>
        <w:spacing w:line="360" w:lineRule="auto"/>
        <w:jc w:val="both"/>
        <w:rPr>
          <w:rFonts w:hint="default" w:ascii="楷体 .漀⒁漀." w:hAnsi="Cambria Math" w:eastAsia="楷体 .漀⒁漀." w:cs="楷体 .漀⒁漀."/>
          <w:color w:val="000000"/>
          <w:kern w:val="0"/>
          <w:sz w:val="36"/>
          <w:szCs w:val="36"/>
          <w:lang w:val="en-US" w:eastAsia="zh-CN"/>
        </w:rPr>
      </w:pPr>
      <w:r>
        <w:rPr>
          <w:rFonts w:ascii="宋体" w:hAnsi="宋体" w:eastAsia="宋体" w:cs="宋体"/>
          <w:sz w:val="24"/>
          <w:szCs w:val="24"/>
        </w:rPr>
        <w:drawing>
          <wp:inline distT="0" distB="0" distL="114300" distR="114300">
            <wp:extent cx="6038850" cy="4347845"/>
            <wp:effectExtent l="0" t="0" r="11430" b="1079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6"/>
                    <a:srcRect l="8508" t="42146" r="8927" b="15807"/>
                    <a:stretch>
                      <a:fillRect/>
                    </a:stretch>
                  </pic:blipFill>
                  <pic:spPr>
                    <a:xfrm>
                      <a:off x="0" y="0"/>
                      <a:ext cx="6038850" cy="4347845"/>
                    </a:xfrm>
                    <a:prstGeom prst="rect">
                      <a:avLst/>
                    </a:prstGeom>
                    <a:noFill/>
                    <a:ln w="9525">
                      <a:noFill/>
                    </a:ln>
                  </pic:spPr>
                </pic:pic>
              </a:graphicData>
            </a:graphic>
          </wp:inline>
        </w:drawing>
      </w:r>
    </w:p>
    <w:p>
      <w:pPr>
        <w:numPr>
          <w:ilvl w:val="0"/>
          <w:numId w:val="7"/>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实验结果</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根据书本提示，设定初始值为E = 4，Sxy = 3，K0 = 0.4，K1 = 0.02，K2 = 0.4；得到结果为：</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09875" cy="3186430"/>
            <wp:effectExtent l="0" t="0" r="9525" b="1397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17"/>
                    <a:srcRect l="59005" t="8922" r="24183" b="77593"/>
                    <a:stretch>
                      <a:fillRect/>
                    </a:stretch>
                  </pic:blipFill>
                  <pic:spPr>
                    <a:xfrm>
                      <a:off x="0" y="0"/>
                      <a:ext cx="2809875" cy="3186430"/>
                    </a:xfrm>
                    <a:prstGeom prst="rect">
                      <a:avLst/>
                    </a:prstGeom>
                    <a:noFill/>
                    <a:ln w="9525">
                      <a:noFill/>
                    </a:ln>
                  </pic:spPr>
                </pic:pic>
              </a:graphicData>
            </a:graphic>
          </wp:inline>
        </w:drawing>
      </w:r>
    </w:p>
    <w:p>
      <w:pPr>
        <w:spacing w:line="360" w:lineRule="auto"/>
        <w:jc w:val="center"/>
        <w:rPr>
          <w:rFonts w:ascii="宋体" w:hAnsi="宋体" w:eastAsia="宋体" w:cs="宋体"/>
          <w:sz w:val="24"/>
          <w:szCs w:val="24"/>
        </w:rPr>
      </w:pP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从左到右分别为：原始图像、全局均衡化图像、局部增强处理图像；</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p>
    <w:p>
      <w:pPr>
        <w:spacing w:line="360" w:lineRule="auto"/>
        <w:jc w:val="center"/>
        <w:rPr>
          <w:rFonts w:hint="default" w:ascii="楷体 .漀⒁漀." w:hAnsi="Cambria Math" w:eastAsia="楷体 .漀⒁漀." w:cs="楷体 .漀⒁漀."/>
          <w:color w:val="000000"/>
          <w:kern w:val="0"/>
          <w:sz w:val="24"/>
          <w:lang w:val="en-US" w:eastAsia="zh-CN"/>
        </w:rPr>
      </w:pPr>
      <w:r>
        <w:rPr>
          <w:rFonts w:ascii="宋体" w:hAnsi="宋体" w:eastAsia="宋体" w:cs="宋体"/>
          <w:sz w:val="24"/>
          <w:szCs w:val="24"/>
        </w:rPr>
        <w:drawing>
          <wp:inline distT="0" distB="0" distL="114300" distR="114300">
            <wp:extent cx="6528435" cy="2516505"/>
            <wp:effectExtent l="0" t="0" r="9525" b="13335"/>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7"/>
                    <a:srcRect l="23996" t="8694" r="24040" b="77140"/>
                    <a:stretch>
                      <a:fillRect/>
                    </a:stretch>
                  </pic:blipFill>
                  <pic:spPr>
                    <a:xfrm>
                      <a:off x="0" y="0"/>
                      <a:ext cx="6528435" cy="2516505"/>
                    </a:xfrm>
                    <a:prstGeom prst="rect">
                      <a:avLst/>
                    </a:prstGeom>
                    <a:noFill/>
                    <a:ln w="9525">
                      <a:noFill/>
                    </a:ln>
                  </pic:spPr>
                </pic:pic>
              </a:graphicData>
            </a:graphic>
          </wp:inline>
        </w:drawing>
      </w: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r>
        <w:rPr>
          <w:rFonts w:hint="default" w:ascii="楷体 .漀⒁漀." w:hAnsi="Cambria Math" w:eastAsia="楷体 .漀⒁漀." w:cs="楷体 .漀⒁漀."/>
          <w:color w:val="000000"/>
          <w:kern w:val="0"/>
          <w:sz w:val="24"/>
          <w:lang w:val="en-US" w:eastAsia="zh-CN"/>
        </w:rPr>
        <w:drawing>
          <wp:inline distT="0" distB="0" distL="114300" distR="114300">
            <wp:extent cx="3206115" cy="2404745"/>
            <wp:effectExtent l="0" t="0" r="9525" b="3175"/>
            <wp:docPr id="12" name="图片 12" descr="Al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ll_Hist"/>
                    <pic:cNvPicPr>
                      <a:picLocks noChangeAspect="1"/>
                    </pic:cNvPicPr>
                  </pic:nvPicPr>
                  <pic:blipFill>
                    <a:blip r:embed="rId18"/>
                    <a:stretch>
                      <a:fillRect/>
                    </a:stretch>
                  </pic:blipFill>
                  <pic:spPr>
                    <a:xfrm>
                      <a:off x="0" y="0"/>
                      <a:ext cx="3206115" cy="2404745"/>
                    </a:xfrm>
                    <a:prstGeom prst="rect">
                      <a:avLst/>
                    </a:prstGeom>
                  </pic:spPr>
                </pic:pic>
              </a:graphicData>
            </a:graphic>
          </wp:inline>
        </w:drawing>
      </w:r>
      <w:r>
        <w:rPr>
          <w:rFonts w:hint="default" w:ascii="楷体 .漀⒁漀." w:hAnsi="Cambria Math" w:eastAsia="楷体 .漀⒁漀." w:cs="楷体 .漀⒁漀."/>
          <w:color w:val="000000"/>
          <w:kern w:val="0"/>
          <w:sz w:val="24"/>
          <w:lang w:val="en-US" w:eastAsia="zh-CN"/>
        </w:rPr>
        <w:drawing>
          <wp:inline distT="0" distB="0" distL="114300" distR="114300">
            <wp:extent cx="3164205" cy="2373630"/>
            <wp:effectExtent l="0" t="0" r="5715" b="3810"/>
            <wp:docPr id="16" name="图片 16" descr="All_Eq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ll_Equal_Hist"/>
                    <pic:cNvPicPr>
                      <a:picLocks noChangeAspect="1"/>
                    </pic:cNvPicPr>
                  </pic:nvPicPr>
                  <pic:blipFill>
                    <a:blip r:embed="rId19"/>
                    <a:stretch>
                      <a:fillRect/>
                    </a:stretch>
                  </pic:blipFill>
                  <pic:spPr>
                    <a:xfrm>
                      <a:off x="0" y="0"/>
                      <a:ext cx="3164205" cy="2373630"/>
                    </a:xfrm>
                    <a:prstGeom prst="rect">
                      <a:avLst/>
                    </a:prstGeom>
                  </pic:spPr>
                </pic:pic>
              </a:graphicData>
            </a:graphic>
          </wp:inline>
        </w:drawing>
      </w: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r>
        <w:rPr>
          <w:rFonts w:hint="default" w:ascii="楷体 .漀⒁漀." w:hAnsi="Cambria Math" w:eastAsia="楷体 .漀⒁漀." w:cs="楷体 .漀⒁漀."/>
          <w:color w:val="000000"/>
          <w:kern w:val="0"/>
          <w:sz w:val="24"/>
          <w:lang w:val="en-US" w:eastAsia="zh-CN"/>
        </w:rPr>
        <w:drawing>
          <wp:inline distT="0" distB="0" distL="114300" distR="114300">
            <wp:extent cx="3211195" cy="2409190"/>
            <wp:effectExtent l="0" t="0" r="4445" b="13970"/>
            <wp:docPr id="22" name="图片 22" descr="Part_Eq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art_Equal_Hist"/>
                    <pic:cNvPicPr>
                      <a:picLocks noChangeAspect="1"/>
                    </pic:cNvPicPr>
                  </pic:nvPicPr>
                  <pic:blipFill>
                    <a:blip r:embed="rId20"/>
                    <a:stretch>
                      <a:fillRect/>
                    </a:stretch>
                  </pic:blipFill>
                  <pic:spPr>
                    <a:xfrm>
                      <a:off x="0" y="0"/>
                      <a:ext cx="3211195" cy="2409190"/>
                    </a:xfrm>
                    <a:prstGeom prst="rect">
                      <a:avLst/>
                    </a:prstGeom>
                  </pic:spPr>
                </pic:pic>
              </a:graphicData>
            </a:graphic>
          </wp:inline>
        </w:drawing>
      </w: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7"/>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参数调整</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由实验结果可以看出，局部增强处理比起全局均衡处理有更好的效果，符合预期。为了进一步讨论参数对于增强效果的影响规律，我采取了控制变量法，通过调整某个参数，观察处理结果的质量，来判断参数对处理结果的影响作用。由于时间和能力有限，本次实验只测试了十二组参数组合，实验结果如下：</w:t>
      </w:r>
    </w:p>
    <w:p>
      <w:pPr>
        <w:numPr>
          <w:ilvl w:val="0"/>
          <w:numId w:val="0"/>
        </w:numPr>
        <w:spacing w:line="360" w:lineRule="auto"/>
        <w:ind w:leftChars="0"/>
        <w:jc w:val="center"/>
        <w:rPr>
          <w:rFonts w:hint="default" w:ascii="宋体" w:hAnsi="宋体" w:cs="宋体"/>
          <w:sz w:val="24"/>
          <w:szCs w:val="24"/>
          <w:lang w:val="en-US" w:eastAsia="zh-CN"/>
        </w:rPr>
      </w:pPr>
      <w:r>
        <w:rPr>
          <w:rFonts w:ascii="宋体" w:hAnsi="宋体" w:eastAsia="宋体" w:cs="宋体"/>
          <w:sz w:val="24"/>
          <w:szCs w:val="24"/>
        </w:rPr>
        <w:drawing>
          <wp:inline distT="0" distB="0" distL="114300" distR="114300">
            <wp:extent cx="6153150" cy="3255010"/>
            <wp:effectExtent l="0" t="0" r="3810" b="6350"/>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17"/>
                    <a:srcRect l="15190" t="43391" r="15490" b="27467"/>
                    <a:stretch>
                      <a:fillRect/>
                    </a:stretch>
                  </pic:blipFill>
                  <pic:spPr>
                    <a:xfrm>
                      <a:off x="0" y="0"/>
                      <a:ext cx="6153150" cy="3255010"/>
                    </a:xfrm>
                    <a:prstGeom prst="rect">
                      <a:avLst/>
                    </a:prstGeom>
                    <a:noFill/>
                    <a:ln w="9525">
                      <a:noFill/>
                    </a:ln>
                  </pic:spPr>
                </pic:pic>
              </a:graphicData>
            </a:graphic>
          </wp:inline>
        </w:drawing>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6146800" cy="1817370"/>
            <wp:effectExtent l="0" t="0" r="10160" b="1143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1"/>
                    <a:srcRect l="9277" t="22795" r="11929" b="61145"/>
                    <a:stretch>
                      <a:fillRect/>
                    </a:stretch>
                  </pic:blipFill>
                  <pic:spPr>
                    <a:xfrm>
                      <a:off x="0" y="0"/>
                      <a:ext cx="6146800" cy="1817370"/>
                    </a:xfrm>
                    <a:prstGeom prst="rect">
                      <a:avLst/>
                    </a:prstGeom>
                    <a:noFill/>
                    <a:ln w="9525">
                      <a:noFill/>
                    </a:ln>
                  </pic:spPr>
                </pic:pic>
              </a:graphicData>
            </a:graphic>
          </wp:inline>
        </w:drawing>
      </w:r>
    </w:p>
    <w:p>
      <w:pPr>
        <w:numPr>
          <w:ilvl w:val="0"/>
          <w:numId w:val="8"/>
        </w:numPr>
        <w:spacing w:line="360" w:lineRule="auto"/>
        <w:jc w:val="both"/>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E = 2，其余默认；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E = 6，其余默认；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K0 = 0.2，其余默认；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K0 = 0.6，其余默认；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K1 = 0.01，其余默认；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K1 = 0.03，其余默认；</w:t>
      </w:r>
    </w:p>
    <w:p>
      <w:pPr>
        <w:numPr>
          <w:ilvl w:val="0"/>
          <w:numId w:val="8"/>
        </w:numPr>
        <w:spacing w:line="360" w:lineRule="auto"/>
        <w:ind w:left="0" w:leftChars="0" w:firstLine="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K2 = 0.2，其余默认；</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（8） K2 = 0.6，其余默认；</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（9） Sxy = 3*3</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（10）Sxy = 5*5</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（11）Sxy = 7*7</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（12）Sxy = 9*9</w:t>
      </w:r>
    </w:p>
    <w:p>
      <w:pPr>
        <w:numPr>
          <w:ilvl w:val="0"/>
          <w:numId w:val="0"/>
        </w:numPr>
        <w:spacing w:line="360" w:lineRule="auto"/>
        <w:jc w:val="both"/>
        <w:rPr>
          <w:rFonts w:hint="eastAsia" w:ascii="宋体" w:hAnsi="宋体" w:cs="宋体"/>
          <w:sz w:val="28"/>
          <w:szCs w:val="28"/>
          <w:lang w:val="en-US" w:eastAsia="zh-CN"/>
        </w:rPr>
      </w:pPr>
    </w:p>
    <w:p>
      <w:pPr>
        <w:numPr>
          <w:ilvl w:val="0"/>
          <w:numId w:val="7"/>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规律分析</w:t>
      </w:r>
    </w:p>
    <w:p>
      <w:pPr>
        <w:numPr>
          <w:ilvl w:val="0"/>
          <w:numId w:val="9"/>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E</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该值主要决定将按出灰度值扩大的倍数。由3中结果可以看出，E越大，暗处处理后更明亮，反之则效果不明显。可以通过比较图像中暗处灰度均值和亮处灰度均值来确定该参数。</w:t>
      </w:r>
    </w:p>
    <w:p>
      <w:pPr>
        <w:numPr>
          <w:ilvl w:val="0"/>
          <w:numId w:val="9"/>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Sxy</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该值为局部增强过程中单次处理区域的尺寸大小。由3中结果看出，该值的变化对图像处理的效果影响并不显著，此外在实验过程中，当增大该值时，有明显的计算时间增长现象。从理论上来说，我们也希望单次处理的区域越小越好，这样可以使得局部增强的处理更细微，效果会更好。因此在处理实验所给图片（尺寸）时，考虑3*3的局部直方图区域大小。</w:t>
      </w:r>
    </w:p>
    <w:p>
      <w:pPr>
        <w:numPr>
          <w:ilvl w:val="0"/>
          <w:numId w:val="9"/>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K0</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该值主要用于区分变化区域和不变化区域。由3中结果可以看出，K0较小时，增亮的原暗处区域就相对较少，K0较大时，又使得一些原亮区域增强，也不符合我们的实际需求。因此K0对于局部直方图处理过程有较大影响作用，需要谨慎选择。</w:t>
      </w:r>
    </w:p>
    <w:p>
      <w:pPr>
        <w:numPr>
          <w:ilvl w:val="0"/>
          <w:numId w:val="9"/>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K1</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该值主要作为局部区域方差最小值。由3中结果可以看出，K1较小时，图像处理过度，一些细节更加模糊，图像的背景也发生了一些变化，K1较大时，图像处理不足，一些暗处区域变化不明显，因此K1对选择待处理区域有较大作用。</w:t>
      </w:r>
    </w:p>
    <w:p>
      <w:pPr>
        <w:numPr>
          <w:ilvl w:val="0"/>
          <w:numId w:val="9"/>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K2</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4"/>
          <w:lang w:val="en-US" w:eastAsia="zh-CN"/>
        </w:rPr>
      </w:pPr>
      <w:r>
        <w:rPr>
          <w:rFonts w:hint="eastAsia" w:ascii="楷体 .漀⒁漀." w:hAnsi="Cambria Math" w:eastAsia="楷体 .漀⒁漀." w:cs="楷体 .漀⒁漀."/>
          <w:color w:val="000000"/>
          <w:kern w:val="0"/>
          <w:sz w:val="28"/>
          <w:szCs w:val="28"/>
          <w:lang w:val="en-US" w:eastAsia="zh-CN"/>
        </w:rPr>
        <w:t>该值主要作为局部区域的方差最大值。由3中结果可以看出，K2减小时，会损失局部灰度值方差较大的区域，K2增大时，会增加灰度值方差较大的区域。也就是说，在确定为灰度均值较小的暗处区域基础上，适当增大K1可以更多的将这些暗处区域作为待变化区域，因此选择相对较大的K2可以提高处理效果。</w:t>
      </w: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7"/>
        </w:numPr>
        <w:spacing w:line="360" w:lineRule="auto"/>
        <w:ind w:left="0" w:leftChars="0" w:firstLine="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问题及思路</w:t>
      </w:r>
    </w:p>
    <w:p>
      <w:pPr>
        <w:numPr>
          <w:ilvl w:val="0"/>
          <w:numId w:val="10"/>
        </w:numPr>
        <w:spacing w:line="360" w:lineRule="auto"/>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关于直方图的统计</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Opencv模块中提供了获取图像像素直方图结果的函数cv.calcHist()，在实验过程中，我一度没有明白该函数的输入参数和输出参数的类型，将输出值误以为是图像。明白输出值为数组后，即可利用matplotlib模块中的matplotlib.plot()函数根据输出数组绘制直方图。也可利用matplotlib模块中的matplotlib.hist()函数，将原图像数组扁平化处理（image.ravel()</w:t>
      </w:r>
      <w:bookmarkStart w:id="1" w:name="_GoBack"/>
      <w:bookmarkEnd w:id="1"/>
      <w:r>
        <w:rPr>
          <w:rFonts w:hint="eastAsia" w:ascii="楷体 .漀⒁漀." w:hAnsi="Cambria Math" w:eastAsia="楷体 .漀⒁漀." w:cs="楷体 .漀⒁漀."/>
          <w:color w:val="000000"/>
          <w:kern w:val="0"/>
          <w:sz w:val="28"/>
          <w:szCs w:val="28"/>
          <w:lang w:val="en-US" w:eastAsia="zh-CN"/>
        </w:rPr>
        <w:t>）后绘制直方图，在将数值转换为概率密度时，在函数中添加‘density = True’参数即可。</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（2）关于灰度均值、方差的计算</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在实验开始时由于对概念理解不清，误以为直接计算直方图函数输出数组的均值和方差即为所求。后在局部直方图处理过程中发觉异常。应先读取图像每个像素点的灰度值，再进行相关计算。</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（3）关于全局图像均衡化</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可以利用opencv中的cv.equalizeHist()函数实现。注意与cv.calcHist()函数不同，此函数输出结果为图像。</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（4）关于局部直方图统计中掩膜的设计</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实验中该部分主要遇到的问题是，用户输入参数值与图像不匹配问题。因此在处理前，需要先对用户输入的参数值进行计算，判断输入参数构成的掩膜尺寸是否合理、可行。另外也在该过程中掌握了局部图像显示的处理操作。</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（5）关于边缘点的处理</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在局部增强过程中，对于原图像的边缘像素点，为使其具有相同尺寸的邻域，在原图像进行了边缘填充的操作，可以利用opencv中的</w:t>
      </w:r>
      <w:r>
        <w:rPr>
          <w:rFonts w:hint="default" w:ascii="楷体 .漀⒁漀." w:hAnsi="Cambria Math" w:eastAsia="楷体 .漀⒁漀." w:cs="楷体 .漀⒁漀."/>
          <w:color w:val="000000"/>
          <w:kern w:val="0"/>
          <w:sz w:val="28"/>
          <w:szCs w:val="28"/>
          <w:lang w:val="en-US" w:eastAsia="zh-CN"/>
        </w:rPr>
        <w:t>cv2.copyMakeBorder</w:t>
      </w:r>
      <w:r>
        <w:rPr>
          <w:rFonts w:hint="eastAsia" w:ascii="楷体 .漀⒁漀." w:hAnsi="Cambria Math" w:eastAsia="楷体 .漀⒁漀." w:cs="楷体 .漀⒁漀."/>
          <w:color w:val="000000"/>
          <w:kern w:val="0"/>
          <w:sz w:val="28"/>
          <w:szCs w:val="28"/>
          <w:lang w:val="en-US" w:eastAsia="zh-CN"/>
        </w:rPr>
        <w:t>()实现。实验中我尝试了两种填充方法，一种为边缘0填充，另一种为边缘复制填充，两种方式在函数中的参数分别体现为</w:t>
      </w:r>
      <w:r>
        <w:rPr>
          <w:rFonts w:hint="default" w:ascii="楷体 .漀⒁漀." w:hAnsi="Cambria Math" w:eastAsia="楷体 .漀⒁漀." w:cs="楷体 .漀⒁漀."/>
          <w:color w:val="000000"/>
          <w:kern w:val="0"/>
          <w:sz w:val="28"/>
          <w:szCs w:val="28"/>
          <w:lang w:val="en-US" w:eastAsia="zh-CN"/>
        </w:rPr>
        <w:t>cv2.BORDER_CONSTANT,value=[]</w:t>
      </w:r>
      <w:r>
        <w:rPr>
          <w:rFonts w:hint="eastAsia" w:ascii="楷体 .漀⒁漀." w:hAnsi="Cambria Math" w:eastAsia="楷体 .漀⒁漀." w:cs="楷体 .漀⒁漀."/>
          <w:color w:val="000000"/>
          <w:kern w:val="0"/>
          <w:sz w:val="28"/>
          <w:szCs w:val="28"/>
          <w:lang w:val="en-US" w:eastAsia="zh-CN"/>
        </w:rPr>
        <w:t xml:space="preserve"> 和 </w:t>
      </w:r>
      <w:r>
        <w:rPr>
          <w:rFonts w:hint="default" w:ascii="楷体 .漀⒁漀." w:hAnsi="Cambria Math" w:eastAsia="楷体 .漀⒁漀." w:cs="楷体 .漀⒁漀."/>
          <w:color w:val="000000"/>
          <w:kern w:val="0"/>
          <w:sz w:val="28"/>
          <w:szCs w:val="28"/>
          <w:lang w:val="en-US" w:eastAsia="zh-CN"/>
        </w:rPr>
        <w:t>cv2.BORDER_</w:t>
      </w:r>
      <w:r>
        <w:rPr>
          <w:rFonts w:hint="eastAsia" w:ascii="楷体 .漀⒁漀." w:hAnsi="Cambria Math" w:eastAsia="楷体 .漀⒁漀." w:cs="楷体 .漀⒁漀."/>
          <w:color w:val="000000"/>
          <w:kern w:val="0"/>
          <w:sz w:val="28"/>
          <w:szCs w:val="28"/>
          <w:lang w:val="en-US" w:eastAsia="zh-CN"/>
        </w:rPr>
        <w:t>REPLICATE。经过对比，最终选择了边缘0填充方法。</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但边缘填充的方法会导致边缘像素邻域的均值方差会受到填充值的影响，可能会产生一些效果影响，因此进一步将方法更改为：对边缘像素点特殊处理，只对处于邻域内且处于图像内的像素点计算均值方差。</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最终选用了第二种方法。</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（6）关于图像像素点的查询与修改</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本实验进一步掌握了像素级别的操作，也对图像的构成有更清晰的认识。可以通过遍历循环的嵌套对图像的每一个像素点进行查询和处理。</w:t>
      </w:r>
    </w:p>
    <w:p>
      <w:pPr>
        <w:numPr>
          <w:ilvl w:val="0"/>
          <w:numId w:val="0"/>
        </w:numPr>
        <w:spacing w:line="360" w:lineRule="auto"/>
        <w:ind w:left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（7）关于参数设置和结果可视化</w:t>
      </w:r>
    </w:p>
    <w:p>
      <w:pPr>
        <w:numPr>
          <w:ilvl w:val="0"/>
          <w:numId w:val="0"/>
        </w:numPr>
        <w:spacing w:line="360" w:lineRule="auto"/>
        <w:ind w:leftChars="0" w:firstLine="420" w:firstLineChars="0"/>
        <w:rPr>
          <w:rFonts w:hint="eastAsia"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为满足实验需求，本实验依旧支持用户在可视化界面上输入自定义参数，参数全部可调，同时也不需要用户对输入参数进行合理性判断和分析。系统将自动计算并分析可行性。另外本实验所有输出结果均可在UI界面上可视化显示。</w:t>
      </w: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8"/>
          <w:szCs w:val="28"/>
          <w:lang w:val="en-US" w:eastAsia="zh-CN"/>
        </w:rPr>
      </w:pPr>
    </w:p>
    <w:p>
      <w:pPr>
        <w:numPr>
          <w:ilvl w:val="0"/>
          <w:numId w:val="2"/>
        </w:numPr>
        <w:spacing w:line="360" w:lineRule="auto"/>
        <w:ind w:left="0" w:leftChars="0" w:firstLine="0" w:firstLineChars="0"/>
        <w:rPr>
          <w:rFonts w:hint="default" w:ascii="楷体 .漀⒁漀." w:hAnsi="Cambria Math" w:eastAsia="楷体 .漀⒁漀." w:cs="楷体 .漀⒁漀."/>
          <w:color w:val="000000"/>
          <w:kern w:val="0"/>
          <w:sz w:val="36"/>
          <w:szCs w:val="36"/>
          <w:lang w:val="en-US" w:eastAsia="zh-CN"/>
        </w:rPr>
      </w:pPr>
      <w:r>
        <w:rPr>
          <w:rFonts w:hint="eastAsia" w:ascii="楷体 .漀⒁漀." w:hAnsi="Cambria Math" w:eastAsia="楷体 .漀⒁漀." w:cs="楷体 .漀⒁漀."/>
          <w:color w:val="000000"/>
          <w:kern w:val="0"/>
          <w:sz w:val="36"/>
          <w:szCs w:val="36"/>
          <w:lang w:val="en-US" w:eastAsia="zh-CN"/>
        </w:rPr>
        <w:t>总结</w:t>
      </w:r>
    </w:p>
    <w:p>
      <w:pPr>
        <w:numPr>
          <w:ilvl w:val="0"/>
          <w:numId w:val="0"/>
        </w:numPr>
        <w:spacing w:line="360" w:lineRule="auto"/>
        <w:ind w:leftChars="0" w:firstLine="420" w:firstLineChars="0"/>
        <w:rPr>
          <w:rFonts w:hint="default" w:ascii="楷体 .漀⒁漀." w:hAnsi="Cambria Math" w:eastAsia="楷体 .漀⒁漀." w:cs="楷体 .漀⒁漀."/>
          <w:color w:val="000000"/>
          <w:kern w:val="0"/>
          <w:sz w:val="28"/>
          <w:szCs w:val="28"/>
          <w:lang w:val="en-US" w:eastAsia="zh-CN"/>
        </w:rPr>
      </w:pPr>
      <w:r>
        <w:rPr>
          <w:rFonts w:hint="eastAsia" w:ascii="楷体 .漀⒁漀." w:hAnsi="Cambria Math" w:eastAsia="楷体 .漀⒁漀." w:cs="楷体 .漀⒁漀."/>
          <w:color w:val="000000"/>
          <w:kern w:val="0"/>
          <w:sz w:val="28"/>
          <w:szCs w:val="28"/>
          <w:lang w:val="en-US" w:eastAsia="zh-CN"/>
        </w:rPr>
        <w:t>通过本次实验，我对图像构成有了更深刻的了解，也对图像像素级别的处理有了初步的认识。掌握了像素的查询和修改、图像直方图及图像灰度统计、全局图像均衡处理、选择性局部图像增强处理及其参数含义。为接下来的课程内容奠定良好的基础。</w:t>
      </w: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eastAsia" w:ascii="楷体 .漀⒁漀." w:hAnsi="Cambria Math" w:eastAsia="楷体 .漀⒁漀." w:cs="楷体 .漀⒁漀."/>
          <w:color w:val="000000"/>
          <w:kern w:val="0"/>
          <w:sz w:val="24"/>
          <w:lang w:val="en-US" w:eastAsia="zh-CN"/>
        </w:rPr>
      </w:pPr>
    </w:p>
    <w:p>
      <w:pPr>
        <w:numPr>
          <w:ilvl w:val="0"/>
          <w:numId w:val="0"/>
        </w:numPr>
        <w:spacing w:line="360" w:lineRule="auto"/>
        <w:ind w:leftChars="0"/>
        <w:rPr>
          <w:rFonts w:hint="default" w:ascii="楷体 .漀⒁漀." w:hAnsi="Cambria Math" w:eastAsia="楷体 .漀⒁漀." w:cs="楷体 .漀⒁漀."/>
          <w:color w:val="000000"/>
          <w:kern w:val="0"/>
          <w:sz w:val="24"/>
          <w:lang w:val="en-US" w:eastAsia="zh-CN"/>
        </w:rPr>
      </w:pPr>
    </w:p>
    <w:sectPr>
      <w:footerReference r:id="rId3" w:type="default"/>
      <w:footerReference r:id="rId4" w:type="even"/>
      <w:pgSz w:w="11906" w:h="16838"/>
      <w:pgMar w:top="1134" w:right="272" w:bottom="1134" w:left="1134" w:header="794" w:footer="907" w:gutter="0"/>
      <w:pgNumType w:start="0"/>
      <w:cols w:space="425"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Century Gothic">
    <w:panose1 w:val="020B0502020202020204"/>
    <w:charset w:val="00"/>
    <w:family w:val="swiss"/>
    <w:pitch w:val="default"/>
    <w:sig w:usb0="00000287" w:usb1="00000000" w:usb2="00000000" w:usb3="00000000" w:csb0="2000009F" w:csb1="DFD7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 .漀⒁漀.">
    <w:altName w:val="楷体"/>
    <w:panose1 w:val="00000000000000000000"/>
    <w:charset w:val="86"/>
    <w:family w:val="swiss"/>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楷体 .漀⒁漀.">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rPr>
        <w:rStyle w:val="45"/>
      </w:rPr>
    </w:pPr>
    <w:r>
      <w:rPr>
        <w:rStyle w:val="45"/>
      </w:rPr>
      <w:fldChar w:fldCharType="begin"/>
    </w:r>
    <w:r>
      <w:rPr>
        <w:rStyle w:val="45"/>
      </w:rPr>
      <w:instrText xml:space="preserve">PAGE  </w:instrText>
    </w:r>
    <w:r>
      <w:rPr>
        <w:rStyle w:val="45"/>
      </w:rPr>
      <w:fldChar w:fldCharType="separate"/>
    </w:r>
    <w:r>
      <w:rPr>
        <w:rStyle w:val="45"/>
      </w:rPr>
      <w:t>1</w:t>
    </w:r>
    <w:r>
      <w:rPr>
        <w:rStyle w:val="45"/>
      </w:rPr>
      <w:fldChar w:fldCharType="end"/>
    </w:r>
  </w:p>
  <w:p>
    <w:pPr>
      <w:pStyle w:val="27"/>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rPr>
        <w:rStyle w:val="45"/>
      </w:rPr>
    </w:pPr>
    <w:r>
      <w:rPr>
        <w:rStyle w:val="45"/>
      </w:rPr>
      <w:fldChar w:fldCharType="begin"/>
    </w:r>
    <w:r>
      <w:rPr>
        <w:rStyle w:val="45"/>
      </w:rPr>
      <w:instrText xml:space="preserve">PAGE  </w:instrText>
    </w:r>
    <w:r>
      <w:rPr>
        <w:rStyle w:val="45"/>
      </w:rPr>
      <w:fldChar w:fldCharType="end"/>
    </w:r>
  </w:p>
  <w:p>
    <w:pPr>
      <w:pStyle w:val="27"/>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65CE58"/>
    <w:multiLevelType w:val="singleLevel"/>
    <w:tmpl w:val="8F65CE58"/>
    <w:lvl w:ilvl="0" w:tentative="0">
      <w:start w:val="1"/>
      <w:numFmt w:val="decimal"/>
      <w:suff w:val="space"/>
      <w:lvlText w:val="%1."/>
      <w:lvlJc w:val="left"/>
    </w:lvl>
  </w:abstractNum>
  <w:abstractNum w:abstractNumId="1">
    <w:nsid w:val="AAF5B68E"/>
    <w:multiLevelType w:val="singleLevel"/>
    <w:tmpl w:val="AAF5B68E"/>
    <w:lvl w:ilvl="0" w:tentative="0">
      <w:start w:val="1"/>
      <w:numFmt w:val="decimal"/>
      <w:suff w:val="space"/>
      <w:lvlText w:val="（%1）"/>
      <w:lvlJc w:val="left"/>
    </w:lvl>
  </w:abstractNum>
  <w:abstractNum w:abstractNumId="2">
    <w:nsid w:val="BA4C39BE"/>
    <w:multiLevelType w:val="singleLevel"/>
    <w:tmpl w:val="BA4C39BE"/>
    <w:lvl w:ilvl="0" w:tentative="0">
      <w:start w:val="1"/>
      <w:numFmt w:val="decimal"/>
      <w:suff w:val="space"/>
      <w:lvlText w:val="%1."/>
      <w:lvlJc w:val="left"/>
    </w:lvl>
  </w:abstractNum>
  <w:abstractNum w:abstractNumId="3">
    <w:nsid w:val="D79451D1"/>
    <w:multiLevelType w:val="singleLevel"/>
    <w:tmpl w:val="D79451D1"/>
    <w:lvl w:ilvl="0" w:tentative="0">
      <w:start w:val="1"/>
      <w:numFmt w:val="decimal"/>
      <w:suff w:val="space"/>
      <w:lvlText w:val="（%1）"/>
      <w:lvlJc w:val="left"/>
    </w:lvl>
  </w:abstractNum>
  <w:abstractNum w:abstractNumId="4">
    <w:nsid w:val="16FFADA2"/>
    <w:multiLevelType w:val="singleLevel"/>
    <w:tmpl w:val="16FFADA2"/>
    <w:lvl w:ilvl="0" w:tentative="0">
      <w:start w:val="1"/>
      <w:numFmt w:val="decimal"/>
      <w:suff w:val="space"/>
      <w:lvlText w:val="（%1）"/>
      <w:lvlJc w:val="left"/>
    </w:lvl>
  </w:abstractNum>
  <w:abstractNum w:abstractNumId="5">
    <w:nsid w:val="4B95C97F"/>
    <w:multiLevelType w:val="singleLevel"/>
    <w:tmpl w:val="4B95C97F"/>
    <w:lvl w:ilvl="0" w:tentative="0">
      <w:start w:val="1"/>
      <w:numFmt w:val="chineseCounting"/>
      <w:suff w:val="nothing"/>
      <w:lvlText w:val="%1、"/>
      <w:lvlJc w:val="left"/>
      <w:rPr>
        <w:rFonts w:hint="eastAsia"/>
      </w:rPr>
    </w:lvl>
  </w:abstractNum>
  <w:abstractNum w:abstractNumId="6">
    <w:nsid w:val="52C069E1"/>
    <w:multiLevelType w:val="multilevel"/>
    <w:tmpl w:val="52C069E1"/>
    <w:lvl w:ilvl="0" w:tentative="0">
      <w:start w:val="1"/>
      <w:numFmt w:val="decimal"/>
      <w:suff w:val="space"/>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7">
    <w:nsid w:val="67A6200C"/>
    <w:multiLevelType w:val="multilevel"/>
    <w:tmpl w:val="67A6200C"/>
    <w:lvl w:ilvl="0" w:tentative="0">
      <w:start w:val="1"/>
      <w:numFmt w:val="japaneseCounting"/>
      <w:lvlText w:val="%1、"/>
      <w:lvlJc w:val="left"/>
      <w:pPr>
        <w:tabs>
          <w:tab w:val="left" w:pos="420"/>
        </w:tabs>
        <w:ind w:left="420" w:hanging="420"/>
      </w:pPr>
      <w:rPr>
        <w:rFonts w:hint="default"/>
      </w:rPr>
    </w:lvl>
    <w:lvl w:ilvl="1" w:tentative="0">
      <w:start w:val="1"/>
      <w:numFmt w:val="decimalEnclosedCircle"/>
      <w:pStyle w:val="64"/>
      <w:lvlText w:val="%2"/>
      <w:lvlJc w:val="left"/>
      <w:pPr>
        <w:tabs>
          <w:tab w:val="left" w:pos="840"/>
        </w:tabs>
        <w:ind w:left="840" w:hanging="420"/>
      </w:pPr>
      <w:rPr>
        <w:rFonts w:eastAsia="宋体"/>
        <w:kern w:val="2"/>
        <w:sz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67F7D822"/>
    <w:multiLevelType w:val="singleLevel"/>
    <w:tmpl w:val="67F7D822"/>
    <w:lvl w:ilvl="0" w:tentative="0">
      <w:start w:val="1"/>
      <w:numFmt w:val="decimal"/>
      <w:suff w:val="nothing"/>
      <w:lvlText w:val="%1）"/>
      <w:lvlJc w:val="left"/>
    </w:lvl>
  </w:abstractNum>
  <w:abstractNum w:abstractNumId="9">
    <w:nsid w:val="7420D201"/>
    <w:multiLevelType w:val="singleLevel"/>
    <w:tmpl w:val="7420D201"/>
    <w:lvl w:ilvl="0" w:tentative="0">
      <w:start w:val="1"/>
      <w:numFmt w:val="decimal"/>
      <w:suff w:val="nothing"/>
      <w:lvlText w:val="（%1）"/>
      <w:lvlJc w:val="left"/>
    </w:lvl>
  </w:abstractNum>
  <w:num w:numId="1">
    <w:abstractNumId w:val="7"/>
  </w:num>
  <w:num w:numId="2">
    <w:abstractNumId w:val="5"/>
  </w:num>
  <w:num w:numId="3">
    <w:abstractNumId w:val="8"/>
  </w:num>
  <w:num w:numId="4">
    <w:abstractNumId w:val="0"/>
  </w:num>
  <w:num w:numId="5">
    <w:abstractNumId w:val="9"/>
  </w:num>
  <w:num w:numId="6">
    <w:abstractNumId w:val="6"/>
  </w:num>
  <w:num w:numId="7">
    <w:abstractNumId w:val="2"/>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oNotDisplayPageBoundaries w:val="1"/>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57"/>
  <w:drawingGridVerticalSpacing w:val="5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CE"/>
    <w:rsid w:val="00005070"/>
    <w:rsid w:val="00006B4F"/>
    <w:rsid w:val="0001518C"/>
    <w:rsid w:val="00036A40"/>
    <w:rsid w:val="00043E97"/>
    <w:rsid w:val="00045585"/>
    <w:rsid w:val="00045EED"/>
    <w:rsid w:val="00047871"/>
    <w:rsid w:val="00050434"/>
    <w:rsid w:val="000512F1"/>
    <w:rsid w:val="00051E61"/>
    <w:rsid w:val="00052B33"/>
    <w:rsid w:val="000530C6"/>
    <w:rsid w:val="000548B2"/>
    <w:rsid w:val="00055411"/>
    <w:rsid w:val="000662CA"/>
    <w:rsid w:val="00084D9D"/>
    <w:rsid w:val="00085FAD"/>
    <w:rsid w:val="00092FC9"/>
    <w:rsid w:val="000A0D6C"/>
    <w:rsid w:val="000A2583"/>
    <w:rsid w:val="000A51DD"/>
    <w:rsid w:val="000A7265"/>
    <w:rsid w:val="000B498C"/>
    <w:rsid w:val="000C2E90"/>
    <w:rsid w:val="000C3C46"/>
    <w:rsid w:val="000C4792"/>
    <w:rsid w:val="000C7EFC"/>
    <w:rsid w:val="000D063F"/>
    <w:rsid w:val="000E0BBA"/>
    <w:rsid w:val="000E2E85"/>
    <w:rsid w:val="000F0FDF"/>
    <w:rsid w:val="000F696F"/>
    <w:rsid w:val="000F7362"/>
    <w:rsid w:val="001010CD"/>
    <w:rsid w:val="00104844"/>
    <w:rsid w:val="001057D6"/>
    <w:rsid w:val="001106DC"/>
    <w:rsid w:val="00116555"/>
    <w:rsid w:val="00123D0C"/>
    <w:rsid w:val="00130609"/>
    <w:rsid w:val="00130B7F"/>
    <w:rsid w:val="00133B6F"/>
    <w:rsid w:val="00136ECA"/>
    <w:rsid w:val="0014295F"/>
    <w:rsid w:val="0014793E"/>
    <w:rsid w:val="00147D01"/>
    <w:rsid w:val="0015059F"/>
    <w:rsid w:val="0015079F"/>
    <w:rsid w:val="00150D71"/>
    <w:rsid w:val="001574B0"/>
    <w:rsid w:val="00165358"/>
    <w:rsid w:val="00165E07"/>
    <w:rsid w:val="00166756"/>
    <w:rsid w:val="00167333"/>
    <w:rsid w:val="00171046"/>
    <w:rsid w:val="0017286F"/>
    <w:rsid w:val="0017728A"/>
    <w:rsid w:val="00183F4F"/>
    <w:rsid w:val="001A2563"/>
    <w:rsid w:val="001A2BED"/>
    <w:rsid w:val="001A41B2"/>
    <w:rsid w:val="001A46BF"/>
    <w:rsid w:val="001A7D2B"/>
    <w:rsid w:val="001B0DF5"/>
    <w:rsid w:val="001C257E"/>
    <w:rsid w:val="001D1894"/>
    <w:rsid w:val="001E0364"/>
    <w:rsid w:val="001E0721"/>
    <w:rsid w:val="001E1EE5"/>
    <w:rsid w:val="001E385A"/>
    <w:rsid w:val="001E7208"/>
    <w:rsid w:val="001E7AE7"/>
    <w:rsid w:val="001F14B6"/>
    <w:rsid w:val="001F1BD7"/>
    <w:rsid w:val="0020019B"/>
    <w:rsid w:val="0020020E"/>
    <w:rsid w:val="00201E16"/>
    <w:rsid w:val="002069D5"/>
    <w:rsid w:val="00210A24"/>
    <w:rsid w:val="00212068"/>
    <w:rsid w:val="00212D37"/>
    <w:rsid w:val="0021451F"/>
    <w:rsid w:val="00215017"/>
    <w:rsid w:val="00224D97"/>
    <w:rsid w:val="00227F54"/>
    <w:rsid w:val="0024144F"/>
    <w:rsid w:val="00243C89"/>
    <w:rsid w:val="00247243"/>
    <w:rsid w:val="0024794C"/>
    <w:rsid w:val="00247A7C"/>
    <w:rsid w:val="002551FA"/>
    <w:rsid w:val="00256A9C"/>
    <w:rsid w:val="0026441E"/>
    <w:rsid w:val="00265AC7"/>
    <w:rsid w:val="00266BCA"/>
    <w:rsid w:val="00276C5C"/>
    <w:rsid w:val="002827F4"/>
    <w:rsid w:val="0028562E"/>
    <w:rsid w:val="0028565A"/>
    <w:rsid w:val="00285F40"/>
    <w:rsid w:val="0029414D"/>
    <w:rsid w:val="00296130"/>
    <w:rsid w:val="002A19D5"/>
    <w:rsid w:val="002A302C"/>
    <w:rsid w:val="002B5992"/>
    <w:rsid w:val="002B7A0B"/>
    <w:rsid w:val="002C0DA1"/>
    <w:rsid w:val="002D0DF4"/>
    <w:rsid w:val="002D13F2"/>
    <w:rsid w:val="002D2EF5"/>
    <w:rsid w:val="002E092E"/>
    <w:rsid w:val="002F0339"/>
    <w:rsid w:val="002F22AB"/>
    <w:rsid w:val="002F3121"/>
    <w:rsid w:val="002F3F12"/>
    <w:rsid w:val="002F5BDD"/>
    <w:rsid w:val="00300C47"/>
    <w:rsid w:val="00301D1A"/>
    <w:rsid w:val="00311850"/>
    <w:rsid w:val="00316C4B"/>
    <w:rsid w:val="00322C56"/>
    <w:rsid w:val="003237E4"/>
    <w:rsid w:val="00323852"/>
    <w:rsid w:val="00325D34"/>
    <w:rsid w:val="00331C12"/>
    <w:rsid w:val="003367FC"/>
    <w:rsid w:val="00344010"/>
    <w:rsid w:val="003443F3"/>
    <w:rsid w:val="00351685"/>
    <w:rsid w:val="00353BA9"/>
    <w:rsid w:val="00354A87"/>
    <w:rsid w:val="00356DC3"/>
    <w:rsid w:val="003654ED"/>
    <w:rsid w:val="0037049C"/>
    <w:rsid w:val="0037367C"/>
    <w:rsid w:val="00375431"/>
    <w:rsid w:val="00377982"/>
    <w:rsid w:val="003830E2"/>
    <w:rsid w:val="0038380E"/>
    <w:rsid w:val="00383955"/>
    <w:rsid w:val="00386005"/>
    <w:rsid w:val="0038600A"/>
    <w:rsid w:val="00394494"/>
    <w:rsid w:val="0039789D"/>
    <w:rsid w:val="003A1BCC"/>
    <w:rsid w:val="003A30A8"/>
    <w:rsid w:val="003A7151"/>
    <w:rsid w:val="003B504B"/>
    <w:rsid w:val="003B51FF"/>
    <w:rsid w:val="003B61A6"/>
    <w:rsid w:val="003B732B"/>
    <w:rsid w:val="003C218D"/>
    <w:rsid w:val="003C4943"/>
    <w:rsid w:val="003C5A67"/>
    <w:rsid w:val="003C7C75"/>
    <w:rsid w:val="003D4F96"/>
    <w:rsid w:val="003D7B98"/>
    <w:rsid w:val="003E6747"/>
    <w:rsid w:val="003E6F32"/>
    <w:rsid w:val="003F0660"/>
    <w:rsid w:val="003F4377"/>
    <w:rsid w:val="003F51E1"/>
    <w:rsid w:val="003F59AE"/>
    <w:rsid w:val="004012B5"/>
    <w:rsid w:val="004050CA"/>
    <w:rsid w:val="004073D4"/>
    <w:rsid w:val="00415E82"/>
    <w:rsid w:val="00415F5E"/>
    <w:rsid w:val="00416288"/>
    <w:rsid w:val="00423A3A"/>
    <w:rsid w:val="004309A7"/>
    <w:rsid w:val="00437DDD"/>
    <w:rsid w:val="00450B8F"/>
    <w:rsid w:val="00454602"/>
    <w:rsid w:val="00460BEC"/>
    <w:rsid w:val="00466E12"/>
    <w:rsid w:val="00466F8D"/>
    <w:rsid w:val="004709F9"/>
    <w:rsid w:val="00476E4A"/>
    <w:rsid w:val="00484332"/>
    <w:rsid w:val="00485D15"/>
    <w:rsid w:val="00486D17"/>
    <w:rsid w:val="00486D34"/>
    <w:rsid w:val="00487C4A"/>
    <w:rsid w:val="00487D0A"/>
    <w:rsid w:val="00494980"/>
    <w:rsid w:val="0049516A"/>
    <w:rsid w:val="004B38BF"/>
    <w:rsid w:val="004C1AF2"/>
    <w:rsid w:val="004C3652"/>
    <w:rsid w:val="004C5480"/>
    <w:rsid w:val="004C58A7"/>
    <w:rsid w:val="004C75E8"/>
    <w:rsid w:val="004D52D3"/>
    <w:rsid w:val="004E1EFC"/>
    <w:rsid w:val="004E3322"/>
    <w:rsid w:val="004E590A"/>
    <w:rsid w:val="004F0584"/>
    <w:rsid w:val="004F0A51"/>
    <w:rsid w:val="00503943"/>
    <w:rsid w:val="00504798"/>
    <w:rsid w:val="00510956"/>
    <w:rsid w:val="00511483"/>
    <w:rsid w:val="0051236D"/>
    <w:rsid w:val="0051286D"/>
    <w:rsid w:val="00513DB0"/>
    <w:rsid w:val="0051650A"/>
    <w:rsid w:val="005167DE"/>
    <w:rsid w:val="00521475"/>
    <w:rsid w:val="00535542"/>
    <w:rsid w:val="00545035"/>
    <w:rsid w:val="00550A2D"/>
    <w:rsid w:val="00555F16"/>
    <w:rsid w:val="005560C4"/>
    <w:rsid w:val="00565741"/>
    <w:rsid w:val="005753D6"/>
    <w:rsid w:val="005765E1"/>
    <w:rsid w:val="0058206C"/>
    <w:rsid w:val="005923AB"/>
    <w:rsid w:val="00592692"/>
    <w:rsid w:val="00596C63"/>
    <w:rsid w:val="005B6186"/>
    <w:rsid w:val="005C0613"/>
    <w:rsid w:val="005D4E7E"/>
    <w:rsid w:val="005E4298"/>
    <w:rsid w:val="005F003A"/>
    <w:rsid w:val="00605B27"/>
    <w:rsid w:val="00607182"/>
    <w:rsid w:val="00611EB6"/>
    <w:rsid w:val="006153CF"/>
    <w:rsid w:val="00620081"/>
    <w:rsid w:val="00620D8C"/>
    <w:rsid w:val="00623B85"/>
    <w:rsid w:val="006247A1"/>
    <w:rsid w:val="00624A21"/>
    <w:rsid w:val="0062591E"/>
    <w:rsid w:val="0062596F"/>
    <w:rsid w:val="0063162B"/>
    <w:rsid w:val="00635839"/>
    <w:rsid w:val="00635BAB"/>
    <w:rsid w:val="00641826"/>
    <w:rsid w:val="0064193C"/>
    <w:rsid w:val="006431F5"/>
    <w:rsid w:val="00646FBA"/>
    <w:rsid w:val="006474E3"/>
    <w:rsid w:val="006501DA"/>
    <w:rsid w:val="00650778"/>
    <w:rsid w:val="00651B1B"/>
    <w:rsid w:val="00656B33"/>
    <w:rsid w:val="006809AB"/>
    <w:rsid w:val="006871E0"/>
    <w:rsid w:val="006924A4"/>
    <w:rsid w:val="00693B4A"/>
    <w:rsid w:val="00696B9E"/>
    <w:rsid w:val="00697130"/>
    <w:rsid w:val="006A1558"/>
    <w:rsid w:val="006A3517"/>
    <w:rsid w:val="006A7644"/>
    <w:rsid w:val="006B4F6B"/>
    <w:rsid w:val="006D0BE8"/>
    <w:rsid w:val="006E1B16"/>
    <w:rsid w:val="006E4F10"/>
    <w:rsid w:val="006F479C"/>
    <w:rsid w:val="006F717D"/>
    <w:rsid w:val="0070025A"/>
    <w:rsid w:val="00711AE1"/>
    <w:rsid w:val="00715F38"/>
    <w:rsid w:val="0072138D"/>
    <w:rsid w:val="007215CA"/>
    <w:rsid w:val="0072281E"/>
    <w:rsid w:val="007319FE"/>
    <w:rsid w:val="00731E11"/>
    <w:rsid w:val="00732FBE"/>
    <w:rsid w:val="007412A0"/>
    <w:rsid w:val="0074262F"/>
    <w:rsid w:val="00745089"/>
    <w:rsid w:val="007535BC"/>
    <w:rsid w:val="00754806"/>
    <w:rsid w:val="00755181"/>
    <w:rsid w:val="00762FCF"/>
    <w:rsid w:val="007668C5"/>
    <w:rsid w:val="0078743C"/>
    <w:rsid w:val="00791D52"/>
    <w:rsid w:val="007929F0"/>
    <w:rsid w:val="00793475"/>
    <w:rsid w:val="007A024A"/>
    <w:rsid w:val="007A5520"/>
    <w:rsid w:val="007B0EE3"/>
    <w:rsid w:val="007C2F35"/>
    <w:rsid w:val="007C4A10"/>
    <w:rsid w:val="007C4A71"/>
    <w:rsid w:val="007C600D"/>
    <w:rsid w:val="007C60D8"/>
    <w:rsid w:val="007D16B3"/>
    <w:rsid w:val="007D27BC"/>
    <w:rsid w:val="007D4CC8"/>
    <w:rsid w:val="007E0983"/>
    <w:rsid w:val="007E0A40"/>
    <w:rsid w:val="007E10A9"/>
    <w:rsid w:val="007E3625"/>
    <w:rsid w:val="007E3E9D"/>
    <w:rsid w:val="00803A09"/>
    <w:rsid w:val="00803FB9"/>
    <w:rsid w:val="00806603"/>
    <w:rsid w:val="00817FE1"/>
    <w:rsid w:val="00820480"/>
    <w:rsid w:val="008231EB"/>
    <w:rsid w:val="00823A42"/>
    <w:rsid w:val="00823B60"/>
    <w:rsid w:val="00824BC5"/>
    <w:rsid w:val="008330A2"/>
    <w:rsid w:val="00834920"/>
    <w:rsid w:val="00834AF4"/>
    <w:rsid w:val="008373E5"/>
    <w:rsid w:val="00841122"/>
    <w:rsid w:val="008445A0"/>
    <w:rsid w:val="00847E90"/>
    <w:rsid w:val="00851A4B"/>
    <w:rsid w:val="00852E4A"/>
    <w:rsid w:val="0085585A"/>
    <w:rsid w:val="00855C8E"/>
    <w:rsid w:val="00857352"/>
    <w:rsid w:val="00860415"/>
    <w:rsid w:val="008638F7"/>
    <w:rsid w:val="00865DE9"/>
    <w:rsid w:val="00866574"/>
    <w:rsid w:val="00870A3E"/>
    <w:rsid w:val="0087655B"/>
    <w:rsid w:val="00880A5E"/>
    <w:rsid w:val="00890E2B"/>
    <w:rsid w:val="00892799"/>
    <w:rsid w:val="00892FD9"/>
    <w:rsid w:val="008A0193"/>
    <w:rsid w:val="008A0403"/>
    <w:rsid w:val="008A136B"/>
    <w:rsid w:val="008A3FFC"/>
    <w:rsid w:val="008A4788"/>
    <w:rsid w:val="008A58AD"/>
    <w:rsid w:val="008B0FC4"/>
    <w:rsid w:val="008C1FCB"/>
    <w:rsid w:val="008C2CCC"/>
    <w:rsid w:val="008C4F1D"/>
    <w:rsid w:val="008C53DA"/>
    <w:rsid w:val="008D0FE9"/>
    <w:rsid w:val="008D3090"/>
    <w:rsid w:val="008D48F8"/>
    <w:rsid w:val="008D62B1"/>
    <w:rsid w:val="008E7499"/>
    <w:rsid w:val="008F360B"/>
    <w:rsid w:val="008F45C5"/>
    <w:rsid w:val="008F48A8"/>
    <w:rsid w:val="008F5986"/>
    <w:rsid w:val="008F5B64"/>
    <w:rsid w:val="00901483"/>
    <w:rsid w:val="009016B6"/>
    <w:rsid w:val="0090194B"/>
    <w:rsid w:val="009057A7"/>
    <w:rsid w:val="0091789A"/>
    <w:rsid w:val="009212B9"/>
    <w:rsid w:val="00927A23"/>
    <w:rsid w:val="00932CAD"/>
    <w:rsid w:val="00934A11"/>
    <w:rsid w:val="0093602A"/>
    <w:rsid w:val="00936EAB"/>
    <w:rsid w:val="00937BD5"/>
    <w:rsid w:val="00944FE8"/>
    <w:rsid w:val="009469C4"/>
    <w:rsid w:val="009476EC"/>
    <w:rsid w:val="0097445A"/>
    <w:rsid w:val="00987257"/>
    <w:rsid w:val="009905DE"/>
    <w:rsid w:val="00992A96"/>
    <w:rsid w:val="009A1C48"/>
    <w:rsid w:val="009A52D7"/>
    <w:rsid w:val="009A5BF9"/>
    <w:rsid w:val="009B0720"/>
    <w:rsid w:val="009B1ED6"/>
    <w:rsid w:val="009B2942"/>
    <w:rsid w:val="009C2058"/>
    <w:rsid w:val="009C35E0"/>
    <w:rsid w:val="009C667A"/>
    <w:rsid w:val="009D143B"/>
    <w:rsid w:val="009D271E"/>
    <w:rsid w:val="009D29B3"/>
    <w:rsid w:val="009E1D6D"/>
    <w:rsid w:val="00A0032D"/>
    <w:rsid w:val="00A01D2A"/>
    <w:rsid w:val="00A07FAB"/>
    <w:rsid w:val="00A124F2"/>
    <w:rsid w:val="00A13385"/>
    <w:rsid w:val="00A172F6"/>
    <w:rsid w:val="00A27B4B"/>
    <w:rsid w:val="00A375E8"/>
    <w:rsid w:val="00A43E0D"/>
    <w:rsid w:val="00A44E1F"/>
    <w:rsid w:val="00A460E1"/>
    <w:rsid w:val="00A604DA"/>
    <w:rsid w:val="00A6261D"/>
    <w:rsid w:val="00A646BF"/>
    <w:rsid w:val="00A67B1D"/>
    <w:rsid w:val="00A7064A"/>
    <w:rsid w:val="00A72298"/>
    <w:rsid w:val="00A74DED"/>
    <w:rsid w:val="00A802A6"/>
    <w:rsid w:val="00A830F9"/>
    <w:rsid w:val="00A8659B"/>
    <w:rsid w:val="00A91CB9"/>
    <w:rsid w:val="00A93AC3"/>
    <w:rsid w:val="00A9422B"/>
    <w:rsid w:val="00A94B0F"/>
    <w:rsid w:val="00A9752F"/>
    <w:rsid w:val="00A97CC2"/>
    <w:rsid w:val="00AA10AF"/>
    <w:rsid w:val="00AA3661"/>
    <w:rsid w:val="00AA6C9D"/>
    <w:rsid w:val="00AB2A56"/>
    <w:rsid w:val="00AB7313"/>
    <w:rsid w:val="00AC54C9"/>
    <w:rsid w:val="00AD1F76"/>
    <w:rsid w:val="00AD2D26"/>
    <w:rsid w:val="00AD547E"/>
    <w:rsid w:val="00AD5D3A"/>
    <w:rsid w:val="00AD75E5"/>
    <w:rsid w:val="00AE43E6"/>
    <w:rsid w:val="00B01973"/>
    <w:rsid w:val="00B03B45"/>
    <w:rsid w:val="00B06815"/>
    <w:rsid w:val="00B1699A"/>
    <w:rsid w:val="00B21B53"/>
    <w:rsid w:val="00B248FF"/>
    <w:rsid w:val="00B2500D"/>
    <w:rsid w:val="00B3131D"/>
    <w:rsid w:val="00B36DDE"/>
    <w:rsid w:val="00B454B4"/>
    <w:rsid w:val="00B46095"/>
    <w:rsid w:val="00B52AF1"/>
    <w:rsid w:val="00B52FC1"/>
    <w:rsid w:val="00B63A11"/>
    <w:rsid w:val="00B63C0E"/>
    <w:rsid w:val="00B7010E"/>
    <w:rsid w:val="00B72792"/>
    <w:rsid w:val="00B745B9"/>
    <w:rsid w:val="00B75D21"/>
    <w:rsid w:val="00B80A43"/>
    <w:rsid w:val="00B86DE9"/>
    <w:rsid w:val="00B940A6"/>
    <w:rsid w:val="00BA0768"/>
    <w:rsid w:val="00BA0F5C"/>
    <w:rsid w:val="00BA17AF"/>
    <w:rsid w:val="00BA29E0"/>
    <w:rsid w:val="00BA41B9"/>
    <w:rsid w:val="00BB6BB2"/>
    <w:rsid w:val="00BB7115"/>
    <w:rsid w:val="00BC2358"/>
    <w:rsid w:val="00BC27FD"/>
    <w:rsid w:val="00BC4323"/>
    <w:rsid w:val="00BC59BE"/>
    <w:rsid w:val="00BD1406"/>
    <w:rsid w:val="00BD43A7"/>
    <w:rsid w:val="00BD49C1"/>
    <w:rsid w:val="00BD67E9"/>
    <w:rsid w:val="00BD6ADC"/>
    <w:rsid w:val="00BE46CE"/>
    <w:rsid w:val="00BE4BD1"/>
    <w:rsid w:val="00BF5363"/>
    <w:rsid w:val="00C047A3"/>
    <w:rsid w:val="00C10F46"/>
    <w:rsid w:val="00C213AD"/>
    <w:rsid w:val="00C4225A"/>
    <w:rsid w:val="00C42B49"/>
    <w:rsid w:val="00C42FAD"/>
    <w:rsid w:val="00C4468E"/>
    <w:rsid w:val="00C45565"/>
    <w:rsid w:val="00C45817"/>
    <w:rsid w:val="00C45F01"/>
    <w:rsid w:val="00C46B08"/>
    <w:rsid w:val="00C4707F"/>
    <w:rsid w:val="00C47956"/>
    <w:rsid w:val="00C537F1"/>
    <w:rsid w:val="00C54676"/>
    <w:rsid w:val="00C61FA5"/>
    <w:rsid w:val="00C703EB"/>
    <w:rsid w:val="00C8030C"/>
    <w:rsid w:val="00C81241"/>
    <w:rsid w:val="00C92110"/>
    <w:rsid w:val="00C97B14"/>
    <w:rsid w:val="00CB30AA"/>
    <w:rsid w:val="00CB45A8"/>
    <w:rsid w:val="00CB7E71"/>
    <w:rsid w:val="00CC323F"/>
    <w:rsid w:val="00CC42BC"/>
    <w:rsid w:val="00CD376C"/>
    <w:rsid w:val="00CD7AAF"/>
    <w:rsid w:val="00CE0091"/>
    <w:rsid w:val="00CE1324"/>
    <w:rsid w:val="00CE2573"/>
    <w:rsid w:val="00CF066E"/>
    <w:rsid w:val="00CF0850"/>
    <w:rsid w:val="00CF0E1B"/>
    <w:rsid w:val="00CF1627"/>
    <w:rsid w:val="00CF4578"/>
    <w:rsid w:val="00CF7362"/>
    <w:rsid w:val="00D02CC5"/>
    <w:rsid w:val="00D10290"/>
    <w:rsid w:val="00D225FC"/>
    <w:rsid w:val="00D26E70"/>
    <w:rsid w:val="00D345D8"/>
    <w:rsid w:val="00D37448"/>
    <w:rsid w:val="00D42701"/>
    <w:rsid w:val="00D46372"/>
    <w:rsid w:val="00D47BAD"/>
    <w:rsid w:val="00D517D3"/>
    <w:rsid w:val="00D57A83"/>
    <w:rsid w:val="00D6690B"/>
    <w:rsid w:val="00D670B6"/>
    <w:rsid w:val="00D673A7"/>
    <w:rsid w:val="00D67ED2"/>
    <w:rsid w:val="00D8533C"/>
    <w:rsid w:val="00D90930"/>
    <w:rsid w:val="00D93351"/>
    <w:rsid w:val="00DA0438"/>
    <w:rsid w:val="00DA3E5A"/>
    <w:rsid w:val="00DA444F"/>
    <w:rsid w:val="00DB1145"/>
    <w:rsid w:val="00DB19A4"/>
    <w:rsid w:val="00DB345F"/>
    <w:rsid w:val="00DB6D4B"/>
    <w:rsid w:val="00DC0BFD"/>
    <w:rsid w:val="00DC0E82"/>
    <w:rsid w:val="00DC2C83"/>
    <w:rsid w:val="00DC5283"/>
    <w:rsid w:val="00DD40A3"/>
    <w:rsid w:val="00DD40E4"/>
    <w:rsid w:val="00DD69D9"/>
    <w:rsid w:val="00DD7CCF"/>
    <w:rsid w:val="00DE316D"/>
    <w:rsid w:val="00DE462E"/>
    <w:rsid w:val="00DE745E"/>
    <w:rsid w:val="00E0013A"/>
    <w:rsid w:val="00E01581"/>
    <w:rsid w:val="00E06BA8"/>
    <w:rsid w:val="00E07042"/>
    <w:rsid w:val="00E101F6"/>
    <w:rsid w:val="00E123FD"/>
    <w:rsid w:val="00E14CBF"/>
    <w:rsid w:val="00E20F7A"/>
    <w:rsid w:val="00E22F5A"/>
    <w:rsid w:val="00E25A8F"/>
    <w:rsid w:val="00E27125"/>
    <w:rsid w:val="00E34E38"/>
    <w:rsid w:val="00E35321"/>
    <w:rsid w:val="00E35B00"/>
    <w:rsid w:val="00E40967"/>
    <w:rsid w:val="00E43223"/>
    <w:rsid w:val="00E47250"/>
    <w:rsid w:val="00E52B57"/>
    <w:rsid w:val="00E53066"/>
    <w:rsid w:val="00E61923"/>
    <w:rsid w:val="00E620E4"/>
    <w:rsid w:val="00E62DDF"/>
    <w:rsid w:val="00E62DE1"/>
    <w:rsid w:val="00E75B80"/>
    <w:rsid w:val="00E8576D"/>
    <w:rsid w:val="00E9491B"/>
    <w:rsid w:val="00E9538B"/>
    <w:rsid w:val="00E953FE"/>
    <w:rsid w:val="00E9723D"/>
    <w:rsid w:val="00EA14E0"/>
    <w:rsid w:val="00EA2D7D"/>
    <w:rsid w:val="00EA32FD"/>
    <w:rsid w:val="00EA3995"/>
    <w:rsid w:val="00EB1BF5"/>
    <w:rsid w:val="00EB4CA7"/>
    <w:rsid w:val="00EB4F7A"/>
    <w:rsid w:val="00EB5CD6"/>
    <w:rsid w:val="00EB6AE0"/>
    <w:rsid w:val="00EC106F"/>
    <w:rsid w:val="00EC1C0D"/>
    <w:rsid w:val="00EC201A"/>
    <w:rsid w:val="00EC2C23"/>
    <w:rsid w:val="00EC3EF6"/>
    <w:rsid w:val="00EC6C1C"/>
    <w:rsid w:val="00EC76AC"/>
    <w:rsid w:val="00ED1727"/>
    <w:rsid w:val="00ED397E"/>
    <w:rsid w:val="00ED41F1"/>
    <w:rsid w:val="00EE79A8"/>
    <w:rsid w:val="00F021A1"/>
    <w:rsid w:val="00F07280"/>
    <w:rsid w:val="00F07853"/>
    <w:rsid w:val="00F174CC"/>
    <w:rsid w:val="00F216DF"/>
    <w:rsid w:val="00F21F86"/>
    <w:rsid w:val="00F362D4"/>
    <w:rsid w:val="00F36D8F"/>
    <w:rsid w:val="00F40097"/>
    <w:rsid w:val="00F43315"/>
    <w:rsid w:val="00F44EC0"/>
    <w:rsid w:val="00F71C12"/>
    <w:rsid w:val="00F76068"/>
    <w:rsid w:val="00F80A1D"/>
    <w:rsid w:val="00F868C0"/>
    <w:rsid w:val="00F96896"/>
    <w:rsid w:val="00FA46E5"/>
    <w:rsid w:val="00FB0B47"/>
    <w:rsid w:val="00FC1B22"/>
    <w:rsid w:val="00FC30A4"/>
    <w:rsid w:val="00FD16DC"/>
    <w:rsid w:val="00FD1990"/>
    <w:rsid w:val="00FE295F"/>
    <w:rsid w:val="00FE41F3"/>
    <w:rsid w:val="00FF1099"/>
    <w:rsid w:val="00FF5F9A"/>
    <w:rsid w:val="0BA85D26"/>
    <w:rsid w:val="0F122547"/>
    <w:rsid w:val="151C463F"/>
    <w:rsid w:val="16466156"/>
    <w:rsid w:val="19135E9D"/>
    <w:rsid w:val="1AA16340"/>
    <w:rsid w:val="1BEE12BC"/>
    <w:rsid w:val="1F612039"/>
    <w:rsid w:val="28DF696F"/>
    <w:rsid w:val="2CA57389"/>
    <w:rsid w:val="31DA3430"/>
    <w:rsid w:val="35C94376"/>
    <w:rsid w:val="42E41C45"/>
    <w:rsid w:val="4E6B6ED5"/>
    <w:rsid w:val="5E417083"/>
    <w:rsid w:val="621E1C5C"/>
    <w:rsid w:val="66EE3FA1"/>
    <w:rsid w:val="76152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iPriority="35" w:semiHidden="0" w:name="caption"/>
    <w:lsdException w:qFormat="1" w:unhideWhenUsed="0"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0"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91"/>
    <w:qFormat/>
    <w:uiPriority w:val="9"/>
    <w:pPr>
      <w:keepNext/>
      <w:spacing w:beforeLines="100" w:afterLines="100" w:line="310" w:lineRule="exact"/>
      <w:jc w:val="center"/>
      <w:outlineLvl w:val="0"/>
    </w:pPr>
    <w:rPr>
      <w:sz w:val="28"/>
      <w:szCs w:val="28"/>
    </w:rPr>
  </w:style>
  <w:style w:type="paragraph" w:styleId="3">
    <w:name w:val="heading 2"/>
    <w:basedOn w:val="4"/>
    <w:next w:val="1"/>
    <w:link w:val="92"/>
    <w:qFormat/>
    <w:uiPriority w:val="9"/>
    <w:pPr>
      <w:keepNext/>
      <w:spacing w:beforeLines="50" w:afterLines="50" w:line="310" w:lineRule="exact"/>
      <w:ind w:left="200"/>
      <w:outlineLvl w:val="1"/>
    </w:pPr>
    <w:rPr>
      <w:b/>
      <w:bCs/>
    </w:rPr>
  </w:style>
  <w:style w:type="paragraph" w:styleId="5">
    <w:name w:val="heading 3"/>
    <w:basedOn w:val="1"/>
    <w:next w:val="1"/>
    <w:link w:val="49"/>
    <w:qFormat/>
    <w:uiPriority w:val="9"/>
    <w:pPr>
      <w:keepNext/>
      <w:keepLines/>
      <w:spacing w:before="240" w:after="240" w:line="300" w:lineRule="auto"/>
      <w:ind w:left="4" w:leftChars="2" w:firstLine="418" w:firstLineChars="174"/>
      <w:jc w:val="center"/>
      <w:outlineLvl w:val="2"/>
    </w:pPr>
    <w:rPr>
      <w:rFonts w:eastAsia="黑体"/>
      <w:sz w:val="24"/>
    </w:rPr>
  </w:style>
  <w:style w:type="paragraph" w:styleId="6">
    <w:name w:val="heading 4"/>
    <w:basedOn w:val="1"/>
    <w:next w:val="1"/>
    <w:link w:val="95"/>
    <w:qFormat/>
    <w:uiPriority w:val="9"/>
    <w:pPr>
      <w:keepNext/>
      <w:keepLines/>
      <w:spacing w:before="280" w:after="290" w:line="377" w:lineRule="auto"/>
      <w:ind w:firstLine="200" w:firstLineChars="200"/>
      <w:outlineLvl w:val="3"/>
    </w:pPr>
    <w:rPr>
      <w:rFonts w:ascii="Arial" w:hAnsi="Arial"/>
      <w:szCs w:val="21"/>
    </w:rPr>
  </w:style>
  <w:style w:type="paragraph" w:styleId="7">
    <w:name w:val="heading 5"/>
    <w:basedOn w:val="1"/>
    <w:next w:val="1"/>
    <w:link w:val="96"/>
    <w:qFormat/>
    <w:uiPriority w:val="9"/>
    <w:pPr>
      <w:keepNext/>
      <w:keepLines/>
      <w:spacing w:before="280" w:after="290" w:line="376" w:lineRule="auto"/>
      <w:outlineLvl w:val="4"/>
    </w:pPr>
    <w:rPr>
      <w:b/>
      <w:bCs/>
      <w:sz w:val="28"/>
      <w:szCs w:val="28"/>
    </w:rPr>
  </w:style>
  <w:style w:type="paragraph" w:styleId="8">
    <w:name w:val="heading 6"/>
    <w:basedOn w:val="1"/>
    <w:next w:val="1"/>
    <w:qFormat/>
    <w:uiPriority w:val="0"/>
    <w:pPr>
      <w:keepNext/>
      <w:keepLines/>
      <w:spacing w:before="120" w:after="120"/>
      <w:jc w:val="center"/>
      <w:outlineLvl w:val="5"/>
    </w:pPr>
    <w:rPr>
      <w:rFonts w:ascii="楷体_GB2312" w:hAnsi="Arial" w:eastAsia="楷体_GB2312"/>
      <w:sz w:val="24"/>
    </w:rPr>
  </w:style>
  <w:style w:type="paragraph" w:styleId="9">
    <w:name w:val="heading 7"/>
    <w:basedOn w:val="1"/>
    <w:next w:val="1"/>
    <w:qFormat/>
    <w:uiPriority w:val="0"/>
    <w:pPr>
      <w:keepNext/>
      <w:keepLines/>
      <w:tabs>
        <w:tab w:val="left" w:pos="7938"/>
      </w:tabs>
      <w:snapToGrid w:val="0"/>
      <w:spacing w:line="240" w:lineRule="atLeast"/>
      <w:ind w:right="84" w:firstLine="1701"/>
      <w:outlineLvl w:val="6"/>
    </w:pPr>
    <w:rPr>
      <w:szCs w:val="21"/>
    </w:rPr>
  </w:style>
  <w:style w:type="paragraph" w:styleId="10">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1">
    <w:name w:val="heading 9"/>
    <w:basedOn w:val="1"/>
    <w:next w:val="12"/>
    <w:qFormat/>
    <w:uiPriority w:val="0"/>
    <w:pPr>
      <w:keepNext/>
      <w:keepLines/>
      <w:adjustRightInd w:val="0"/>
      <w:spacing w:before="240" w:after="64" w:line="320" w:lineRule="auto"/>
      <w:textAlignment w:val="baseline"/>
      <w:outlineLvl w:val="8"/>
    </w:pPr>
    <w:rPr>
      <w:rFonts w:ascii="Arial" w:hAnsi="Arial" w:eastAsia="黑体"/>
      <w:kern w:val="0"/>
      <w:szCs w:val="20"/>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Body Text Indent 2"/>
    <w:basedOn w:val="1"/>
    <w:link w:val="94"/>
    <w:qFormat/>
    <w:uiPriority w:val="0"/>
    <w:pPr>
      <w:spacing w:after="120" w:line="480" w:lineRule="auto"/>
      <w:ind w:left="420" w:leftChars="200"/>
    </w:pPr>
    <w:rPr>
      <w:szCs w:val="21"/>
    </w:rPr>
  </w:style>
  <w:style w:type="paragraph" w:styleId="12">
    <w:name w:val="Normal Indent"/>
    <w:basedOn w:val="1"/>
    <w:link w:val="97"/>
    <w:qFormat/>
    <w:uiPriority w:val="0"/>
    <w:pPr>
      <w:ind w:firstLine="420"/>
    </w:pPr>
    <w:rPr>
      <w:sz w:val="18"/>
      <w:szCs w:val="18"/>
    </w:rPr>
  </w:style>
  <w:style w:type="paragraph" w:styleId="1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4">
    <w:name w:val="Note Heading"/>
    <w:basedOn w:val="1"/>
    <w:next w:val="1"/>
    <w:qFormat/>
    <w:uiPriority w:val="0"/>
    <w:pPr>
      <w:jc w:val="center"/>
    </w:pPr>
    <w:rPr>
      <w:rFonts w:ascii="Century Gothic" w:hAnsi="Century Gothic"/>
      <w:szCs w:val="20"/>
    </w:rPr>
  </w:style>
  <w:style w:type="paragraph" w:styleId="15">
    <w:name w:val="caption"/>
    <w:basedOn w:val="1"/>
    <w:next w:val="1"/>
    <w:unhideWhenUsed/>
    <w:qFormat/>
    <w:uiPriority w:val="35"/>
    <w:pPr>
      <w:spacing w:line="360" w:lineRule="auto"/>
      <w:ind w:firstLine="200" w:firstLineChars="200"/>
    </w:pPr>
    <w:rPr>
      <w:rFonts w:eastAsia="黑体" w:asciiTheme="majorHAnsi" w:hAnsiTheme="majorHAnsi" w:cstheme="majorBidi"/>
      <w:sz w:val="20"/>
      <w:szCs w:val="20"/>
    </w:rPr>
  </w:style>
  <w:style w:type="paragraph" w:styleId="16">
    <w:name w:val="annotation text"/>
    <w:basedOn w:val="1"/>
    <w:link w:val="102"/>
    <w:semiHidden/>
    <w:unhideWhenUsed/>
    <w:qFormat/>
    <w:uiPriority w:val="0"/>
    <w:pPr>
      <w:jc w:val="left"/>
    </w:pPr>
  </w:style>
  <w:style w:type="paragraph" w:styleId="17">
    <w:name w:val="Salutation"/>
    <w:basedOn w:val="1"/>
    <w:next w:val="1"/>
    <w:qFormat/>
    <w:uiPriority w:val="0"/>
    <w:rPr>
      <w:rFonts w:ascii="Century Gothic" w:hAnsi="Century Gothic"/>
      <w:szCs w:val="20"/>
    </w:rPr>
  </w:style>
  <w:style w:type="paragraph" w:styleId="18">
    <w:name w:val="Body Text 3"/>
    <w:basedOn w:val="1"/>
    <w:qFormat/>
    <w:uiPriority w:val="0"/>
    <w:pPr>
      <w:autoSpaceDE w:val="0"/>
      <w:autoSpaceDN w:val="0"/>
      <w:adjustRightInd w:val="0"/>
      <w:spacing w:line="320" w:lineRule="atLeast"/>
      <w:ind w:right="-144"/>
      <w:textAlignment w:val="bottom"/>
    </w:pPr>
    <w:rPr>
      <w:color w:val="000000"/>
      <w:kern w:val="0"/>
      <w:sz w:val="19"/>
      <w:szCs w:val="20"/>
    </w:rPr>
  </w:style>
  <w:style w:type="paragraph" w:styleId="19">
    <w:name w:val="Body Text"/>
    <w:basedOn w:val="1"/>
    <w:qFormat/>
    <w:uiPriority w:val="0"/>
    <w:pPr>
      <w:jc w:val="right"/>
    </w:pPr>
    <w:rPr>
      <w:szCs w:val="21"/>
    </w:rPr>
  </w:style>
  <w:style w:type="paragraph" w:styleId="20">
    <w:name w:val="Body Text Indent"/>
    <w:basedOn w:val="1"/>
    <w:link w:val="99"/>
    <w:qFormat/>
    <w:uiPriority w:val="0"/>
    <w:pPr>
      <w:spacing w:line="360" w:lineRule="auto"/>
      <w:ind w:firstLine="540" w:firstLineChars="257"/>
    </w:pPr>
    <w:rPr>
      <w:bCs/>
    </w:rPr>
  </w:style>
  <w:style w:type="paragraph" w:styleId="21">
    <w:name w:val="Block Text"/>
    <w:basedOn w:val="1"/>
    <w:qFormat/>
    <w:uiPriority w:val="0"/>
    <w:pPr>
      <w:autoSpaceDE w:val="0"/>
      <w:autoSpaceDN w:val="0"/>
      <w:adjustRightInd w:val="0"/>
      <w:spacing w:line="320" w:lineRule="atLeast"/>
      <w:ind w:left="1200" w:right="-144"/>
      <w:textAlignment w:val="bottom"/>
    </w:pPr>
    <w:rPr>
      <w:rFonts w:ascii="宋体"/>
      <w:kern w:val="0"/>
      <w:sz w:val="19"/>
      <w:szCs w:val="20"/>
    </w:rPr>
  </w:style>
  <w:style w:type="paragraph" w:styleId="22">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23">
    <w:name w:val="toc 3"/>
    <w:basedOn w:val="1"/>
    <w:next w:val="1"/>
    <w:qFormat/>
    <w:uiPriority w:val="39"/>
    <w:pPr>
      <w:ind w:left="840" w:leftChars="400"/>
    </w:pPr>
    <w:rPr>
      <w:szCs w:val="21"/>
    </w:rPr>
  </w:style>
  <w:style w:type="paragraph" w:styleId="24">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5">
    <w:name w:val="Date"/>
    <w:basedOn w:val="1"/>
    <w:next w:val="1"/>
    <w:qFormat/>
    <w:uiPriority w:val="0"/>
  </w:style>
  <w:style w:type="paragraph" w:styleId="26">
    <w:name w:val="Balloon Text"/>
    <w:basedOn w:val="1"/>
    <w:link w:val="66"/>
    <w:qFormat/>
    <w:uiPriority w:val="99"/>
    <w:rPr>
      <w:sz w:val="18"/>
      <w:szCs w:val="18"/>
    </w:rPr>
  </w:style>
  <w:style w:type="paragraph" w:styleId="27">
    <w:name w:val="footer"/>
    <w:basedOn w:val="1"/>
    <w:link w:val="86"/>
    <w:qFormat/>
    <w:uiPriority w:val="0"/>
    <w:pPr>
      <w:tabs>
        <w:tab w:val="center" w:pos="4153"/>
        <w:tab w:val="right" w:pos="8306"/>
      </w:tabs>
      <w:snapToGrid w:val="0"/>
      <w:jc w:val="left"/>
    </w:pPr>
    <w:rPr>
      <w:sz w:val="18"/>
      <w:szCs w:val="18"/>
    </w:rPr>
  </w:style>
  <w:style w:type="paragraph" w:styleId="28">
    <w:name w:val="header"/>
    <w:basedOn w:val="1"/>
    <w:link w:val="85"/>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rPr>
      <w:b/>
      <w:szCs w:val="21"/>
    </w:rPr>
  </w:style>
  <w:style w:type="paragraph" w:styleId="30">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31">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32">
    <w:name w:val="Body Text Indent 3"/>
    <w:basedOn w:val="1"/>
    <w:qFormat/>
    <w:uiPriority w:val="0"/>
    <w:pPr>
      <w:ind w:firstLine="420" w:firstLineChars="200"/>
    </w:pPr>
    <w:rPr>
      <w:color w:val="00CCFF"/>
      <w:szCs w:val="21"/>
    </w:rPr>
  </w:style>
  <w:style w:type="paragraph" w:styleId="33">
    <w:name w:val="table of figures"/>
    <w:basedOn w:val="1"/>
    <w:next w:val="1"/>
    <w:semiHidden/>
    <w:qFormat/>
    <w:uiPriority w:val="0"/>
    <w:pPr>
      <w:ind w:left="840" w:leftChars="200" w:hanging="420" w:hangingChars="200"/>
    </w:pPr>
    <w:rPr>
      <w:szCs w:val="21"/>
    </w:rPr>
  </w:style>
  <w:style w:type="paragraph" w:styleId="34">
    <w:name w:val="toc 2"/>
    <w:basedOn w:val="1"/>
    <w:next w:val="1"/>
    <w:qFormat/>
    <w:uiPriority w:val="39"/>
    <w:pPr>
      <w:ind w:left="420" w:leftChars="200"/>
    </w:pPr>
    <w:rPr>
      <w:szCs w:val="21"/>
    </w:rPr>
  </w:style>
  <w:style w:type="paragraph" w:styleId="35">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6">
    <w:name w:val="Body Text 2"/>
    <w:basedOn w:val="1"/>
    <w:qFormat/>
    <w:uiPriority w:val="0"/>
    <w:pPr>
      <w:autoSpaceDE w:val="0"/>
      <w:autoSpaceDN w:val="0"/>
      <w:adjustRightInd w:val="0"/>
      <w:spacing w:line="320" w:lineRule="atLeast"/>
      <w:ind w:right="-144"/>
      <w:textAlignment w:val="bottom"/>
    </w:pPr>
    <w:rPr>
      <w:b/>
      <w:kern w:val="0"/>
      <w:sz w:val="19"/>
      <w:szCs w:val="20"/>
    </w:rPr>
  </w:style>
  <w:style w:type="paragraph" w:styleId="37">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8">
    <w:name w:val="Normal (Web)"/>
    <w:basedOn w:val="1"/>
    <w:qFormat/>
    <w:uiPriority w:val="0"/>
    <w:pPr>
      <w:widowControl/>
      <w:spacing w:before="100" w:beforeAutospacing="1" w:after="100" w:afterAutospacing="1"/>
      <w:jc w:val="left"/>
    </w:pPr>
    <w:rPr>
      <w:rFonts w:ascii="宋体" w:hAnsi="宋体"/>
      <w:kern w:val="0"/>
      <w:sz w:val="24"/>
    </w:rPr>
  </w:style>
  <w:style w:type="paragraph" w:styleId="39">
    <w:name w:val="Title"/>
    <w:basedOn w:val="1"/>
    <w:qFormat/>
    <w:uiPriority w:val="0"/>
    <w:pPr>
      <w:spacing w:beforeLines="250" w:afterLines="150" w:line="310" w:lineRule="exact"/>
      <w:jc w:val="center"/>
      <w:outlineLvl w:val="0"/>
    </w:pPr>
    <w:rPr>
      <w:rFonts w:ascii="Arial" w:hAnsi="Arial"/>
      <w:b/>
      <w:bCs/>
      <w:sz w:val="32"/>
      <w:szCs w:val="32"/>
    </w:rPr>
  </w:style>
  <w:style w:type="paragraph" w:styleId="40">
    <w:name w:val="annotation subject"/>
    <w:basedOn w:val="16"/>
    <w:next w:val="16"/>
    <w:link w:val="103"/>
    <w:semiHidden/>
    <w:unhideWhenUsed/>
    <w:qFormat/>
    <w:uiPriority w:val="0"/>
    <w:rPr>
      <w:b/>
      <w:bCs/>
    </w:rPr>
  </w:style>
  <w:style w:type="table" w:styleId="42">
    <w:name w:val="Table Grid"/>
    <w:basedOn w:val="4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0"/>
    <w:rPr>
      <w:b/>
      <w:bCs/>
    </w:rPr>
  </w:style>
  <w:style w:type="character" w:styleId="45">
    <w:name w:val="page number"/>
    <w:basedOn w:val="43"/>
    <w:qFormat/>
    <w:uiPriority w:val="0"/>
  </w:style>
  <w:style w:type="character" w:styleId="46">
    <w:name w:val="FollowedHyperlink"/>
    <w:basedOn w:val="43"/>
    <w:qFormat/>
    <w:uiPriority w:val="0"/>
    <w:rPr>
      <w:color w:val="800080"/>
      <w:u w:val="single"/>
    </w:rPr>
  </w:style>
  <w:style w:type="character" w:styleId="47">
    <w:name w:val="Hyperlink"/>
    <w:basedOn w:val="43"/>
    <w:qFormat/>
    <w:uiPriority w:val="99"/>
    <w:rPr>
      <w:color w:val="0000FF"/>
      <w:u w:val="single"/>
    </w:rPr>
  </w:style>
  <w:style w:type="character" w:styleId="48">
    <w:name w:val="annotation reference"/>
    <w:basedOn w:val="43"/>
    <w:semiHidden/>
    <w:unhideWhenUsed/>
    <w:qFormat/>
    <w:uiPriority w:val="0"/>
    <w:rPr>
      <w:sz w:val="21"/>
      <w:szCs w:val="21"/>
    </w:rPr>
  </w:style>
  <w:style w:type="character" w:customStyle="1" w:styleId="49">
    <w:name w:val="标题 3 字符"/>
    <w:basedOn w:val="43"/>
    <w:link w:val="5"/>
    <w:qFormat/>
    <w:uiPriority w:val="9"/>
    <w:rPr>
      <w:rFonts w:eastAsia="黑体"/>
      <w:kern w:val="2"/>
      <w:sz w:val="24"/>
      <w:szCs w:val="24"/>
    </w:rPr>
  </w:style>
  <w:style w:type="paragraph" w:customStyle="1" w:styleId="50">
    <w:name w:val="样式 首行缩进:  2.14 字符"/>
    <w:basedOn w:val="1"/>
    <w:qFormat/>
    <w:uiPriority w:val="0"/>
    <w:pPr>
      <w:ind w:left="629" w:right="100" w:rightChars="100" w:firstLine="214" w:firstLineChars="214"/>
      <w:jc w:val="left"/>
    </w:pPr>
    <w:rPr>
      <w:szCs w:val="21"/>
    </w:rPr>
  </w:style>
  <w:style w:type="paragraph" w:customStyle="1" w:styleId="51">
    <w:name w:val="样式 标题 + 段前: 2.5 行 段后: 1.5 行"/>
    <w:basedOn w:val="39"/>
    <w:qFormat/>
    <w:uiPriority w:val="0"/>
    <w:pPr>
      <w:pageBreakBefore/>
    </w:pPr>
  </w:style>
  <w:style w:type="paragraph" w:customStyle="1" w:styleId="52">
    <w:name w:val="样式 标题 2 + 左侧:  2 字符 段前: 0.5 行 段后: 0.5 行"/>
    <w:basedOn w:val="3"/>
    <w:qFormat/>
    <w:uiPriority w:val="0"/>
    <w:rPr>
      <w:b w:val="0"/>
      <w:bCs w:val="0"/>
    </w:rPr>
  </w:style>
  <w:style w:type="paragraph" w:customStyle="1" w:styleId="53">
    <w:name w:val="样式 样式 标题 2 + 左侧:  2 字符 段前: 0.5 行 段后: 0.5 行 + 段前: 0.5 行 段后: 0.5 行"/>
    <w:basedOn w:val="52"/>
    <w:qFormat/>
    <w:uiPriority w:val="0"/>
    <w:pPr>
      <w:ind w:left="0" w:leftChars="0" w:firstLine="200" w:firstLineChars="200"/>
    </w:pPr>
  </w:style>
  <w:style w:type="paragraph" w:customStyle="1" w:styleId="54">
    <w:name w:val="样式 样式 标题 2 + 左侧:  2 字符 段前: 0.5 行 段后: 0.5 行 + 段前: 0.5 行 段后: 0.5 行1"/>
    <w:basedOn w:val="52"/>
    <w:qFormat/>
    <w:uiPriority w:val="0"/>
    <w:pPr>
      <w:spacing w:beforeLines="100" w:afterLines="100"/>
      <w:ind w:left="0" w:leftChars="0"/>
      <w:jc w:val="center"/>
    </w:pPr>
  </w:style>
  <w:style w:type="paragraph" w:customStyle="1" w:styleId="55">
    <w:name w:val="样式 标题 3 + 左侧:  0 厘米"/>
    <w:basedOn w:val="5"/>
    <w:qFormat/>
    <w:uiPriority w:val="0"/>
    <w:pPr>
      <w:ind w:left="0"/>
    </w:pPr>
  </w:style>
  <w:style w:type="paragraph" w:customStyle="1" w:styleId="56">
    <w:name w:val="样式 标题 2 + 左侧:  2 字符 首行缩进:  0.74 厘米 段前: 0.5 行 段后: 0.5 行"/>
    <w:basedOn w:val="3"/>
    <w:qFormat/>
    <w:uiPriority w:val="0"/>
    <w:pPr>
      <w:spacing w:line="360" w:lineRule="auto"/>
      <w:ind w:firstLine="420"/>
      <w:jc w:val="center"/>
    </w:pPr>
    <w:rPr>
      <w:rFonts w:cs="宋体"/>
      <w:b w:val="0"/>
      <w:sz w:val="28"/>
      <w:szCs w:val="20"/>
    </w:rPr>
  </w:style>
  <w:style w:type="paragraph" w:customStyle="1" w:styleId="57">
    <w:name w:val="样式 样式 样式 样式 标题 2 + 左侧:  2 字符 段前: 0.5 行 段后: 0.5 行 + 段前: 0.5 行 段后:..."/>
    <w:basedOn w:val="1"/>
    <w:qFormat/>
    <w:uiPriority w:val="0"/>
    <w:pPr>
      <w:keepNext/>
      <w:spacing w:line="720" w:lineRule="auto"/>
      <w:ind w:firstLine="420" w:firstLineChars="200"/>
      <w:jc w:val="center"/>
      <w:outlineLvl w:val="1"/>
    </w:pPr>
    <w:rPr>
      <w:szCs w:val="21"/>
    </w:rPr>
  </w:style>
  <w:style w:type="paragraph" w:customStyle="1" w:styleId="58">
    <w:name w:val="样式 样式 样式 样式 标题 2 + 左侧:  2 字符 段前: 0.5 行 段后: 0.5 行 + 段前: 0.5 行 段后:...1"/>
    <w:basedOn w:val="1"/>
    <w:qFormat/>
    <w:uiPriority w:val="0"/>
    <w:pPr>
      <w:keepNext/>
      <w:spacing w:beforeLines="150" w:afterLines="150" w:line="1440" w:lineRule="auto"/>
      <w:ind w:firstLine="420" w:firstLineChars="200"/>
      <w:jc w:val="center"/>
      <w:outlineLvl w:val="1"/>
    </w:pPr>
    <w:rPr>
      <w:szCs w:val="21"/>
    </w:rPr>
  </w:style>
  <w:style w:type="paragraph" w:customStyle="1" w:styleId="59">
    <w:name w:val="样式 样式 标题 3 + 左侧:  0 厘米 + 首行缩进:  2 字符"/>
    <w:basedOn w:val="55"/>
    <w:qFormat/>
    <w:uiPriority w:val="0"/>
    <w:pPr>
      <w:ind w:firstLine="480"/>
    </w:pPr>
  </w:style>
  <w:style w:type="paragraph" w:customStyle="1" w:styleId="60">
    <w:name w:val="样式 标题 4 + 首行缩进:  2 字符"/>
    <w:basedOn w:val="6"/>
    <w:qFormat/>
    <w:uiPriority w:val="0"/>
    <w:pPr>
      <w:spacing w:before="120" w:after="120" w:line="240" w:lineRule="auto"/>
      <w:ind w:firstLine="0" w:firstLineChars="0"/>
    </w:pPr>
    <w:rPr>
      <w:rFonts w:ascii="华文新魏" w:eastAsia="华文新魏"/>
      <w:sz w:val="28"/>
      <w:szCs w:val="28"/>
    </w:rPr>
  </w:style>
  <w:style w:type="paragraph" w:customStyle="1" w:styleId="61">
    <w:name w:val="样式 标题 8 + 首行缩进:  0.74 厘米"/>
    <w:basedOn w:val="10"/>
    <w:qFormat/>
    <w:uiPriority w:val="0"/>
    <w:pPr>
      <w:ind w:firstLine="420"/>
      <w:jc w:val="left"/>
    </w:pPr>
    <w:rPr>
      <w:rFonts w:eastAsia="宋体"/>
      <w:sz w:val="18"/>
      <w:szCs w:val="18"/>
    </w:rPr>
  </w:style>
  <w:style w:type="paragraph" w:customStyle="1" w:styleId="62">
    <w:name w:val="样式1"/>
    <w:basedOn w:val="1"/>
    <w:qFormat/>
    <w:uiPriority w:val="0"/>
    <w:pPr>
      <w:adjustRightInd w:val="0"/>
      <w:snapToGrid w:val="0"/>
      <w:spacing w:beforeLines="50" w:afterLines="50"/>
      <w:ind w:left="200" w:leftChars="200"/>
      <w:jc w:val="left"/>
    </w:pPr>
    <w:rPr>
      <w:b/>
    </w:rPr>
  </w:style>
  <w:style w:type="paragraph" w:customStyle="1" w:styleId="63">
    <w:name w:val="标题4"/>
    <w:basedOn w:val="1"/>
    <w:qFormat/>
    <w:uiPriority w:val="0"/>
    <w:pPr>
      <w:adjustRightInd w:val="0"/>
      <w:snapToGrid w:val="0"/>
      <w:jc w:val="left"/>
    </w:pPr>
  </w:style>
  <w:style w:type="paragraph" w:customStyle="1" w:styleId="64">
    <w:name w:val="样式2"/>
    <w:basedOn w:val="1"/>
    <w:qFormat/>
    <w:uiPriority w:val="0"/>
    <w:pPr>
      <w:numPr>
        <w:ilvl w:val="1"/>
        <w:numId w:val="1"/>
      </w:numPr>
      <w:tabs>
        <w:tab w:val="left" w:pos="0"/>
        <w:tab w:val="clear" w:pos="840"/>
      </w:tabs>
      <w:adjustRightInd w:val="0"/>
      <w:snapToGrid w:val="0"/>
      <w:ind w:left="0" w:firstLine="420" w:firstLineChars="200"/>
      <w:jc w:val="left"/>
    </w:pPr>
    <w:rPr>
      <w:bCs/>
    </w:rPr>
  </w:style>
  <w:style w:type="paragraph" w:customStyle="1" w:styleId="65">
    <w:name w:val="文档结构图1"/>
    <w:basedOn w:val="1"/>
    <w:qFormat/>
    <w:uiPriority w:val="0"/>
    <w:pPr>
      <w:shd w:val="clear" w:color="auto" w:fill="000080"/>
      <w:adjustRightInd w:val="0"/>
      <w:textAlignment w:val="baseline"/>
    </w:pPr>
    <w:rPr>
      <w:rFonts w:ascii="宋体"/>
      <w:kern w:val="0"/>
      <w:sz w:val="15"/>
      <w:szCs w:val="20"/>
    </w:rPr>
  </w:style>
  <w:style w:type="character" w:customStyle="1" w:styleId="66">
    <w:name w:val="批注框文本 字符"/>
    <w:basedOn w:val="43"/>
    <w:link w:val="26"/>
    <w:qFormat/>
    <w:uiPriority w:val="99"/>
    <w:rPr>
      <w:kern w:val="2"/>
      <w:sz w:val="18"/>
      <w:szCs w:val="18"/>
    </w:rPr>
  </w:style>
  <w:style w:type="paragraph" w:customStyle="1" w:styleId="67">
    <w:name w:val="Default"/>
    <w:qFormat/>
    <w:uiPriority w:val="0"/>
    <w:pPr>
      <w:widowControl w:val="0"/>
      <w:autoSpaceDE w:val="0"/>
      <w:autoSpaceDN w:val="0"/>
      <w:adjustRightInd w:val="0"/>
    </w:pPr>
    <w:rPr>
      <w:rFonts w:ascii="Arial" w:hAnsi="Arial" w:cs="Arial" w:eastAsiaTheme="minorEastAsia"/>
      <w:color w:val="000000"/>
      <w:sz w:val="24"/>
      <w:szCs w:val="24"/>
      <w:lang w:val="en-US" w:eastAsia="zh-CN" w:bidi="ar-SA"/>
    </w:rPr>
  </w:style>
  <w:style w:type="paragraph" w:customStyle="1" w:styleId="68">
    <w:name w:val="CM1"/>
    <w:basedOn w:val="67"/>
    <w:next w:val="67"/>
    <w:qFormat/>
    <w:uiPriority w:val="99"/>
    <w:rPr>
      <w:color w:val="auto"/>
    </w:rPr>
  </w:style>
  <w:style w:type="paragraph" w:customStyle="1" w:styleId="69">
    <w:name w:val="CM15"/>
    <w:basedOn w:val="67"/>
    <w:next w:val="67"/>
    <w:qFormat/>
    <w:uiPriority w:val="99"/>
    <w:rPr>
      <w:color w:val="auto"/>
    </w:rPr>
  </w:style>
  <w:style w:type="paragraph" w:customStyle="1" w:styleId="70">
    <w:name w:val="CM16"/>
    <w:basedOn w:val="67"/>
    <w:next w:val="67"/>
    <w:qFormat/>
    <w:uiPriority w:val="99"/>
    <w:rPr>
      <w:color w:val="auto"/>
    </w:rPr>
  </w:style>
  <w:style w:type="paragraph" w:customStyle="1" w:styleId="71">
    <w:name w:val="CM17"/>
    <w:basedOn w:val="67"/>
    <w:next w:val="67"/>
    <w:qFormat/>
    <w:uiPriority w:val="99"/>
    <w:rPr>
      <w:color w:val="auto"/>
    </w:rPr>
  </w:style>
  <w:style w:type="paragraph" w:customStyle="1" w:styleId="72">
    <w:name w:val="CM2"/>
    <w:basedOn w:val="67"/>
    <w:next w:val="67"/>
    <w:qFormat/>
    <w:uiPriority w:val="99"/>
    <w:pPr>
      <w:spacing w:line="216" w:lineRule="atLeast"/>
    </w:pPr>
    <w:rPr>
      <w:color w:val="auto"/>
    </w:rPr>
  </w:style>
  <w:style w:type="paragraph" w:customStyle="1" w:styleId="73">
    <w:name w:val="CM3"/>
    <w:basedOn w:val="67"/>
    <w:next w:val="67"/>
    <w:qFormat/>
    <w:uiPriority w:val="99"/>
    <w:pPr>
      <w:spacing w:line="216" w:lineRule="atLeast"/>
    </w:pPr>
    <w:rPr>
      <w:color w:val="auto"/>
    </w:rPr>
  </w:style>
  <w:style w:type="paragraph" w:customStyle="1" w:styleId="74">
    <w:name w:val="CM18"/>
    <w:basedOn w:val="67"/>
    <w:next w:val="67"/>
    <w:qFormat/>
    <w:uiPriority w:val="99"/>
    <w:rPr>
      <w:color w:val="auto"/>
    </w:rPr>
  </w:style>
  <w:style w:type="paragraph" w:customStyle="1" w:styleId="75">
    <w:name w:val="CM4"/>
    <w:basedOn w:val="67"/>
    <w:next w:val="67"/>
    <w:qFormat/>
    <w:uiPriority w:val="99"/>
    <w:pPr>
      <w:spacing w:line="173" w:lineRule="atLeast"/>
    </w:pPr>
    <w:rPr>
      <w:color w:val="auto"/>
    </w:rPr>
  </w:style>
  <w:style w:type="paragraph" w:customStyle="1" w:styleId="76">
    <w:name w:val="CM5"/>
    <w:basedOn w:val="67"/>
    <w:next w:val="67"/>
    <w:qFormat/>
    <w:uiPriority w:val="99"/>
    <w:pPr>
      <w:spacing w:line="173" w:lineRule="atLeast"/>
    </w:pPr>
    <w:rPr>
      <w:color w:val="auto"/>
    </w:rPr>
  </w:style>
  <w:style w:type="paragraph" w:customStyle="1" w:styleId="77">
    <w:name w:val="CM6"/>
    <w:basedOn w:val="67"/>
    <w:next w:val="67"/>
    <w:qFormat/>
    <w:uiPriority w:val="99"/>
    <w:pPr>
      <w:spacing w:line="173" w:lineRule="atLeast"/>
    </w:pPr>
    <w:rPr>
      <w:color w:val="auto"/>
    </w:rPr>
  </w:style>
  <w:style w:type="paragraph" w:customStyle="1" w:styleId="78">
    <w:name w:val="CM7"/>
    <w:basedOn w:val="67"/>
    <w:next w:val="67"/>
    <w:qFormat/>
    <w:uiPriority w:val="99"/>
    <w:pPr>
      <w:spacing w:line="173" w:lineRule="atLeast"/>
    </w:pPr>
    <w:rPr>
      <w:color w:val="auto"/>
    </w:rPr>
  </w:style>
  <w:style w:type="paragraph" w:customStyle="1" w:styleId="79">
    <w:name w:val="CM8"/>
    <w:basedOn w:val="67"/>
    <w:next w:val="67"/>
    <w:qFormat/>
    <w:uiPriority w:val="99"/>
    <w:pPr>
      <w:spacing w:line="173" w:lineRule="atLeast"/>
    </w:pPr>
    <w:rPr>
      <w:color w:val="auto"/>
    </w:rPr>
  </w:style>
  <w:style w:type="paragraph" w:customStyle="1" w:styleId="80">
    <w:name w:val="CM9"/>
    <w:basedOn w:val="67"/>
    <w:next w:val="67"/>
    <w:qFormat/>
    <w:uiPriority w:val="99"/>
    <w:pPr>
      <w:spacing w:line="173" w:lineRule="atLeast"/>
    </w:pPr>
    <w:rPr>
      <w:color w:val="auto"/>
    </w:rPr>
  </w:style>
  <w:style w:type="paragraph" w:customStyle="1" w:styleId="81">
    <w:name w:val="CM10"/>
    <w:basedOn w:val="67"/>
    <w:next w:val="67"/>
    <w:qFormat/>
    <w:uiPriority w:val="99"/>
    <w:pPr>
      <w:spacing w:line="176" w:lineRule="atLeast"/>
    </w:pPr>
    <w:rPr>
      <w:color w:val="auto"/>
    </w:rPr>
  </w:style>
  <w:style w:type="paragraph" w:customStyle="1" w:styleId="82">
    <w:name w:val="CM11"/>
    <w:basedOn w:val="67"/>
    <w:next w:val="67"/>
    <w:qFormat/>
    <w:uiPriority w:val="99"/>
    <w:pPr>
      <w:spacing w:line="176" w:lineRule="atLeast"/>
    </w:pPr>
    <w:rPr>
      <w:color w:val="auto"/>
    </w:rPr>
  </w:style>
  <w:style w:type="paragraph" w:customStyle="1" w:styleId="83">
    <w:name w:val="CM12"/>
    <w:basedOn w:val="67"/>
    <w:next w:val="67"/>
    <w:qFormat/>
    <w:uiPriority w:val="99"/>
    <w:pPr>
      <w:spacing w:line="176" w:lineRule="atLeast"/>
    </w:pPr>
    <w:rPr>
      <w:color w:val="auto"/>
    </w:rPr>
  </w:style>
  <w:style w:type="paragraph" w:customStyle="1" w:styleId="84">
    <w:name w:val="CM13"/>
    <w:basedOn w:val="67"/>
    <w:next w:val="67"/>
    <w:qFormat/>
    <w:uiPriority w:val="99"/>
    <w:pPr>
      <w:spacing w:line="173" w:lineRule="atLeast"/>
    </w:pPr>
    <w:rPr>
      <w:color w:val="auto"/>
    </w:rPr>
  </w:style>
  <w:style w:type="character" w:customStyle="1" w:styleId="85">
    <w:name w:val="页眉 字符"/>
    <w:basedOn w:val="43"/>
    <w:link w:val="28"/>
    <w:qFormat/>
    <w:uiPriority w:val="0"/>
    <w:rPr>
      <w:kern w:val="2"/>
      <w:sz w:val="18"/>
      <w:szCs w:val="18"/>
    </w:rPr>
  </w:style>
  <w:style w:type="character" w:customStyle="1" w:styleId="86">
    <w:name w:val="页脚 字符"/>
    <w:basedOn w:val="43"/>
    <w:link w:val="27"/>
    <w:qFormat/>
    <w:uiPriority w:val="0"/>
    <w:rPr>
      <w:kern w:val="2"/>
      <w:sz w:val="18"/>
      <w:szCs w:val="18"/>
    </w:rPr>
  </w:style>
  <w:style w:type="paragraph" w:customStyle="1" w:styleId="87">
    <w:name w:val="CM20"/>
    <w:basedOn w:val="67"/>
    <w:next w:val="67"/>
    <w:qFormat/>
    <w:uiPriority w:val="99"/>
    <w:rPr>
      <w:color w:val="auto"/>
    </w:rPr>
  </w:style>
  <w:style w:type="paragraph" w:customStyle="1" w:styleId="88">
    <w:name w:val="CM19"/>
    <w:basedOn w:val="67"/>
    <w:next w:val="67"/>
    <w:qFormat/>
    <w:uiPriority w:val="99"/>
    <w:rPr>
      <w:color w:val="auto"/>
    </w:rPr>
  </w:style>
  <w:style w:type="paragraph" w:customStyle="1" w:styleId="89">
    <w:name w:val="CM21"/>
    <w:basedOn w:val="67"/>
    <w:next w:val="67"/>
    <w:qFormat/>
    <w:uiPriority w:val="99"/>
    <w:rPr>
      <w:color w:val="auto"/>
    </w:rPr>
  </w:style>
  <w:style w:type="paragraph" w:customStyle="1" w:styleId="90">
    <w:name w:val="CM14"/>
    <w:basedOn w:val="67"/>
    <w:next w:val="67"/>
    <w:qFormat/>
    <w:uiPriority w:val="99"/>
    <w:rPr>
      <w:color w:val="auto"/>
    </w:rPr>
  </w:style>
  <w:style w:type="character" w:customStyle="1" w:styleId="91">
    <w:name w:val="标题 1 字符"/>
    <w:basedOn w:val="43"/>
    <w:link w:val="2"/>
    <w:qFormat/>
    <w:uiPriority w:val="9"/>
    <w:rPr>
      <w:kern w:val="2"/>
      <w:sz w:val="28"/>
      <w:szCs w:val="28"/>
    </w:rPr>
  </w:style>
  <w:style w:type="character" w:customStyle="1" w:styleId="92">
    <w:name w:val="标题 2 字符"/>
    <w:basedOn w:val="43"/>
    <w:link w:val="3"/>
    <w:qFormat/>
    <w:uiPriority w:val="9"/>
    <w:rPr>
      <w:b/>
      <w:bCs/>
      <w:kern w:val="2"/>
      <w:sz w:val="21"/>
      <w:szCs w:val="21"/>
    </w:rPr>
  </w:style>
  <w:style w:type="paragraph" w:styleId="93">
    <w:name w:val="List Paragraph"/>
    <w:basedOn w:val="1"/>
    <w:qFormat/>
    <w:uiPriority w:val="34"/>
    <w:pPr>
      <w:ind w:firstLine="420" w:firstLineChars="200"/>
    </w:pPr>
    <w:rPr>
      <w:szCs w:val="20"/>
    </w:rPr>
  </w:style>
  <w:style w:type="character" w:customStyle="1" w:styleId="94">
    <w:name w:val="正文文本缩进 2 字符"/>
    <w:basedOn w:val="43"/>
    <w:link w:val="4"/>
    <w:qFormat/>
    <w:uiPriority w:val="0"/>
    <w:rPr>
      <w:kern w:val="2"/>
      <w:sz w:val="21"/>
      <w:szCs w:val="21"/>
    </w:rPr>
  </w:style>
  <w:style w:type="character" w:customStyle="1" w:styleId="95">
    <w:name w:val="标题 4 字符"/>
    <w:basedOn w:val="43"/>
    <w:link w:val="6"/>
    <w:qFormat/>
    <w:uiPriority w:val="9"/>
    <w:rPr>
      <w:rFonts w:ascii="Arial" w:hAnsi="Arial"/>
      <w:kern w:val="2"/>
      <w:sz w:val="21"/>
      <w:szCs w:val="21"/>
    </w:rPr>
  </w:style>
  <w:style w:type="character" w:customStyle="1" w:styleId="96">
    <w:name w:val="标题 5 字符"/>
    <w:basedOn w:val="43"/>
    <w:link w:val="7"/>
    <w:qFormat/>
    <w:uiPriority w:val="9"/>
    <w:rPr>
      <w:b/>
      <w:bCs/>
      <w:kern w:val="2"/>
      <w:sz w:val="28"/>
      <w:szCs w:val="28"/>
    </w:rPr>
  </w:style>
  <w:style w:type="character" w:customStyle="1" w:styleId="97">
    <w:name w:val="正文缩进 字符"/>
    <w:basedOn w:val="43"/>
    <w:link w:val="12"/>
    <w:qFormat/>
    <w:uiPriority w:val="0"/>
    <w:rPr>
      <w:kern w:val="2"/>
      <w:sz w:val="18"/>
      <w:szCs w:val="18"/>
    </w:rPr>
  </w:style>
  <w:style w:type="paragraph" w:styleId="98">
    <w:name w:val="No Spacing"/>
    <w:qFormat/>
    <w:uiPriority w:val="1"/>
    <w:pPr>
      <w:widowControl w:val="0"/>
      <w:ind w:firstLine="200" w:firstLineChars="200"/>
      <w:jc w:val="both"/>
    </w:pPr>
    <w:rPr>
      <w:rFonts w:ascii="Times New Roman" w:hAnsi="Times New Roman" w:eastAsiaTheme="minorEastAsia" w:cstheme="minorBidi"/>
      <w:kern w:val="2"/>
      <w:sz w:val="24"/>
      <w:szCs w:val="22"/>
      <w:lang w:val="en-US" w:eastAsia="zh-CN" w:bidi="ar-SA"/>
    </w:rPr>
  </w:style>
  <w:style w:type="character" w:customStyle="1" w:styleId="99">
    <w:name w:val="正文文本缩进 字符"/>
    <w:basedOn w:val="43"/>
    <w:link w:val="20"/>
    <w:qFormat/>
    <w:uiPriority w:val="0"/>
    <w:rPr>
      <w:bCs/>
      <w:kern w:val="2"/>
      <w:sz w:val="21"/>
      <w:szCs w:val="24"/>
    </w:rPr>
  </w:style>
  <w:style w:type="character" w:customStyle="1" w:styleId="100">
    <w:name w:val="正文文本缩进 2 Char1"/>
    <w:basedOn w:val="43"/>
    <w:semiHidden/>
    <w:qFormat/>
    <w:uiPriority w:val="99"/>
    <w:rPr>
      <w:rFonts w:ascii="Times New Roman" w:hAnsi="Times New Roman" w:eastAsia="宋体" w:cs="Times New Roman"/>
      <w:kern w:val="0"/>
      <w:sz w:val="24"/>
      <w:szCs w:val="24"/>
    </w:rPr>
  </w:style>
  <w:style w:type="character" w:styleId="101">
    <w:name w:val="Placeholder Text"/>
    <w:basedOn w:val="43"/>
    <w:semiHidden/>
    <w:qFormat/>
    <w:uiPriority w:val="99"/>
    <w:rPr>
      <w:color w:val="808080"/>
    </w:rPr>
  </w:style>
  <w:style w:type="character" w:customStyle="1" w:styleId="102">
    <w:name w:val="批注文字 字符"/>
    <w:basedOn w:val="43"/>
    <w:link w:val="16"/>
    <w:semiHidden/>
    <w:qFormat/>
    <w:uiPriority w:val="0"/>
    <w:rPr>
      <w:kern w:val="2"/>
      <w:sz w:val="21"/>
      <w:szCs w:val="24"/>
    </w:rPr>
  </w:style>
  <w:style w:type="character" w:customStyle="1" w:styleId="103">
    <w:name w:val="批注主题 字符"/>
    <w:basedOn w:val="102"/>
    <w:link w:val="40"/>
    <w:semiHidden/>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2248BE-8995-4C36-868C-B23F6516E3E5}">
  <ds:schemaRefs/>
</ds:datastoreItem>
</file>

<file path=docProps/app.xml><?xml version="1.0" encoding="utf-8"?>
<Properties xmlns="http://schemas.openxmlformats.org/officeDocument/2006/extended-properties" xmlns:vt="http://schemas.openxmlformats.org/officeDocument/2006/docPropsVTypes">
  <Template>Normal</Template>
  <Company>SkyUN.Org</Company>
  <Pages>2</Pages>
  <Words>84</Words>
  <Characters>479</Characters>
  <Lines>3</Lines>
  <Paragraphs>1</Paragraphs>
  <TotalTime>1</TotalTime>
  <ScaleCrop>false</ScaleCrop>
  <LinksUpToDate>false</LinksUpToDate>
  <CharactersWithSpaces>562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2021-02-28T07:28:00Z</dcterms:created>
  <dc:creator>songyingzhe</dc:creator>
  <cp:lastModifiedBy>Hollow</cp:lastModifiedBy>
  <cp:lastPrinted>2010-06-05T04:57:00Z</cp:lastPrinted>
  <dcterms:modified xsi:type="dcterms:W3CDTF">2021-03-11T02:58:26Z</dcterms:modified>
  <dc:title>前言</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2052-11.1.0.10314</vt:lpwstr>
  </property>
</Properties>
</file>