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48526" w14:textId="64E1D922" w:rsidR="001D0123" w:rsidRDefault="001D0123" w:rsidP="001D0123">
      <w:pPr>
        <w:rPr>
          <w:rFonts w:ascii="Times New Roman" w:hAnsi="Times New Roman" w:cs="Times New Roman"/>
          <w:b/>
          <w:sz w:val="56"/>
          <w:szCs w:val="56"/>
        </w:rPr>
      </w:pPr>
      <w:bookmarkStart w:id="0" w:name="_GoBack"/>
      <w:bookmarkEnd w:id="0"/>
      <w:r w:rsidRPr="00442188">
        <w:rPr>
          <w:rFonts w:ascii="Times New Roman" w:hAnsi="Times New Roman" w:cs="Times New Roman"/>
          <w:b/>
          <w:i/>
          <w:sz w:val="56"/>
          <w:szCs w:val="56"/>
        </w:rPr>
        <w:t>EViews</w:t>
      </w:r>
      <w:r w:rsidRPr="00A941BD">
        <w:rPr>
          <w:rFonts w:ascii="Times New Roman" w:hAnsi="Times New Roman" w:cs="Times New Roman"/>
          <w:b/>
          <w:sz w:val="56"/>
          <w:szCs w:val="56"/>
        </w:rPr>
        <w:t xml:space="preserve"> Exercises for Chapter </w:t>
      </w:r>
      <w:r>
        <w:rPr>
          <w:rFonts w:ascii="Times New Roman" w:hAnsi="Times New Roman" w:cs="Times New Roman"/>
          <w:b/>
          <w:sz w:val="56"/>
          <w:szCs w:val="56"/>
        </w:rPr>
        <w:t>11</w:t>
      </w:r>
    </w:p>
    <w:p w14:paraId="7FE4E961" w14:textId="77777777" w:rsidR="001D0123" w:rsidRPr="00A941BD" w:rsidRDefault="001D0123" w:rsidP="001D0123">
      <w:pPr>
        <w:rPr>
          <w:rFonts w:ascii="Times New Roman" w:hAnsi="Times New Roman" w:cs="Times New Roman"/>
          <w:b/>
          <w:sz w:val="56"/>
          <w:szCs w:val="56"/>
        </w:rPr>
      </w:pPr>
    </w:p>
    <w:p w14:paraId="0BDA21A2" w14:textId="611D97DA" w:rsidR="001D0123" w:rsidRPr="001D0123" w:rsidRDefault="001D0123" w:rsidP="001D0123">
      <w:pPr>
        <w:spacing w:after="0" w:line="480" w:lineRule="auto"/>
        <w:rPr>
          <w:rFonts w:ascii="Times New Roman" w:hAnsi="Times New Roman" w:cs="Times New Roman"/>
          <w:sz w:val="24"/>
          <w:szCs w:val="24"/>
        </w:rPr>
      </w:pPr>
      <w:r>
        <w:rPr>
          <w:rFonts w:ascii="Times New Roman" w:hAnsi="Times New Roman" w:cs="Times New Roman"/>
          <w:b/>
          <w:sz w:val="24"/>
          <w:szCs w:val="24"/>
        </w:rPr>
        <w:t>EXAMPLE 11.1:</w:t>
      </w:r>
      <w:r w:rsidRPr="00C20BA6">
        <w:rPr>
          <w:rFonts w:ascii="Times New Roman" w:hAnsi="Times New Roman" w:cs="Times New Roman"/>
          <w:b/>
          <w:sz w:val="24"/>
          <w:szCs w:val="24"/>
        </w:rPr>
        <w:tab/>
      </w:r>
      <w:r w:rsidRPr="001D0123">
        <w:rPr>
          <w:rFonts w:ascii="Times New Roman" w:hAnsi="Times New Roman" w:cs="Times New Roman"/>
          <w:b/>
          <w:sz w:val="24"/>
        </w:rPr>
        <w:t xml:space="preserve">Is the </w:t>
      </w:r>
      <w:r w:rsidR="00DB281F">
        <w:rPr>
          <w:rFonts w:ascii="Times New Roman" w:hAnsi="Times New Roman" w:cs="Times New Roman"/>
          <w:b/>
          <w:sz w:val="24"/>
        </w:rPr>
        <w:t>$/£</w:t>
      </w:r>
      <w:r w:rsidRPr="001D0123">
        <w:rPr>
          <w:rFonts w:ascii="Times New Roman" w:hAnsi="Times New Roman" w:cs="Times New Roman"/>
          <w:b/>
          <w:sz w:val="24"/>
        </w:rPr>
        <w:t xml:space="preserve"> exchange rate bilinear?</w:t>
      </w:r>
    </w:p>
    <w:p w14:paraId="4A48ECD6" w14:textId="5DC33956" w:rsidR="001D0123" w:rsidRDefault="001D0123" w:rsidP="001D0123">
      <w:pPr>
        <w:spacing w:after="0" w:line="480" w:lineRule="auto"/>
        <w:rPr>
          <w:rFonts w:ascii="Arial" w:hAnsi="Arial" w:cs="Arial"/>
        </w:rPr>
      </w:pPr>
      <w:r>
        <w:rPr>
          <w:rFonts w:ascii="Times New Roman" w:hAnsi="Times New Roman" w:cs="Times New Roman"/>
          <w:sz w:val="24"/>
          <w:szCs w:val="24"/>
        </w:rPr>
        <w:t xml:space="preserve">This example uses the workfile </w:t>
      </w:r>
      <w:r>
        <w:rPr>
          <w:rFonts w:ascii="Arial" w:hAnsi="Arial" w:cs="Arial"/>
        </w:rPr>
        <w:t>dollar.</w:t>
      </w:r>
      <w:r w:rsidR="008261E6">
        <w:rPr>
          <w:rFonts w:ascii="Arial" w:hAnsi="Arial" w:cs="Arial"/>
        </w:rPr>
        <w:t>wf1</w:t>
      </w:r>
      <w:r>
        <w:rPr>
          <w:rFonts w:ascii="Arial" w:hAnsi="Arial" w:cs="Arial"/>
        </w:rPr>
        <w:t xml:space="preserve">. </w:t>
      </w:r>
      <w:r>
        <w:rPr>
          <w:rFonts w:ascii="Times New Roman" w:hAnsi="Times New Roman" w:cs="Times New Roman"/>
          <w:sz w:val="24"/>
          <w:szCs w:val="24"/>
        </w:rPr>
        <w:t xml:space="preserve">First generate the differences and squared differences of </w:t>
      </w:r>
      <w:r>
        <w:rPr>
          <w:rFonts w:ascii="Arial" w:hAnsi="Arial" w:cs="Arial"/>
        </w:rPr>
        <w:t>dollar</w:t>
      </w:r>
    </w:p>
    <w:p w14:paraId="34C1E9B9" w14:textId="16A87425" w:rsidR="001D0123" w:rsidRDefault="001D0123" w:rsidP="001D0123">
      <w:pPr>
        <w:spacing w:after="0" w:line="480" w:lineRule="auto"/>
        <w:rPr>
          <w:rFonts w:ascii="Arial" w:hAnsi="Arial" w:cs="Arial"/>
        </w:rPr>
      </w:pPr>
      <w:r>
        <w:rPr>
          <w:rFonts w:ascii="Arial" w:hAnsi="Arial" w:cs="Arial"/>
        </w:rPr>
        <w:tab/>
        <w:t>genr x = d(dollar</w:t>
      </w:r>
      <w:r w:rsidR="00030772">
        <w:rPr>
          <w:rFonts w:ascii="Arial" w:hAnsi="Arial" w:cs="Arial"/>
        </w:rPr>
        <w:t>)</w:t>
      </w:r>
    </w:p>
    <w:p w14:paraId="3A3AA150" w14:textId="1CC9178E" w:rsidR="001D0123" w:rsidRDefault="001D0123" w:rsidP="001D0123">
      <w:pPr>
        <w:spacing w:after="0" w:line="480" w:lineRule="auto"/>
        <w:rPr>
          <w:rFonts w:ascii="Arial" w:hAnsi="Arial" w:cs="Arial"/>
        </w:rPr>
      </w:pPr>
      <w:r>
        <w:rPr>
          <w:rFonts w:ascii="Arial" w:hAnsi="Arial" w:cs="Arial"/>
        </w:rPr>
        <w:tab/>
        <w:t>genr xsq = x^2</w:t>
      </w:r>
    </w:p>
    <w:p w14:paraId="699974DB" w14:textId="4C05D56D" w:rsidR="001D0123" w:rsidRDefault="001D0123" w:rsidP="001D0123">
      <w:pPr>
        <w:spacing w:after="0" w:line="480" w:lineRule="auto"/>
        <w:rPr>
          <w:rFonts w:ascii="Times New Roman" w:hAnsi="Times New Roman" w:cs="Times New Roman"/>
          <w:sz w:val="24"/>
          <w:szCs w:val="24"/>
        </w:rPr>
      </w:pPr>
      <w:r>
        <w:rPr>
          <w:rFonts w:ascii="Times New Roman" w:hAnsi="Times New Roman" w:cs="Times New Roman"/>
          <w:sz w:val="24"/>
          <w:szCs w:val="24"/>
        </w:rPr>
        <w:t>and investigate their correlograms in the usual way. The LM test for bilinearity is constructed from the regression</w:t>
      </w:r>
    </w:p>
    <w:p w14:paraId="16D99CBA" w14:textId="36A45872" w:rsidR="001D0123" w:rsidRDefault="001D0123" w:rsidP="001D0123">
      <w:pPr>
        <w:spacing w:after="0" w:line="480" w:lineRule="auto"/>
        <w:rPr>
          <w:rFonts w:ascii="Arial" w:hAnsi="Arial" w:cs="Arial"/>
        </w:rPr>
      </w:pPr>
      <w:r>
        <w:rPr>
          <w:rFonts w:ascii="Times New Roman" w:hAnsi="Times New Roman" w:cs="Times New Roman"/>
          <w:sz w:val="24"/>
          <w:szCs w:val="24"/>
        </w:rPr>
        <w:tab/>
      </w:r>
      <w:r>
        <w:rPr>
          <w:rFonts w:ascii="Arial" w:hAnsi="Arial" w:cs="Arial"/>
        </w:rPr>
        <w:t>ls x x(-1) xsq(-1)</w:t>
      </w:r>
    </w:p>
    <w:p w14:paraId="59E1D784" w14:textId="77D1FAF4" w:rsidR="001D0123" w:rsidRPr="001D0123" w:rsidRDefault="001D0123" w:rsidP="001D0123">
      <w:pPr>
        <w:spacing w:after="0" w:line="480" w:lineRule="auto"/>
        <w:rPr>
          <w:rFonts w:ascii="Arial" w:hAnsi="Arial" w:cs="Arial"/>
        </w:rPr>
      </w:pPr>
      <w:r>
        <w:rPr>
          <w:rFonts w:ascii="Times New Roman" w:hAnsi="Times New Roman" w:cs="Times New Roman"/>
          <w:sz w:val="24"/>
          <w:szCs w:val="24"/>
        </w:rPr>
        <w:t>The ARCH</w:t>
      </w:r>
      <w:r w:rsidR="00B64F16">
        <w:rPr>
          <w:rFonts w:ascii="Times New Roman" w:hAnsi="Times New Roman" w:cs="Times New Roman"/>
          <w:sz w:val="24"/>
          <w:szCs w:val="24"/>
        </w:rPr>
        <w:t>-</w:t>
      </w:r>
      <w:r>
        <w:rPr>
          <w:rFonts w:ascii="Times New Roman" w:hAnsi="Times New Roman" w:cs="Times New Roman"/>
          <w:sz w:val="24"/>
          <w:szCs w:val="24"/>
        </w:rPr>
        <w:t xml:space="preserve">adjusted test uses the residuals from fitting a GARCH(1,1) model to </w:t>
      </w:r>
      <w:r>
        <w:rPr>
          <w:rFonts w:ascii="Arial" w:hAnsi="Arial" w:cs="Arial"/>
        </w:rPr>
        <w:t>x.</w:t>
      </w:r>
    </w:p>
    <w:p w14:paraId="23227013" w14:textId="6F53F58A" w:rsidR="009502B5" w:rsidRPr="009502B5" w:rsidRDefault="009502B5" w:rsidP="001E4FFB">
      <w:pPr>
        <w:spacing w:after="0" w:line="480" w:lineRule="auto"/>
        <w:rPr>
          <w:rFonts w:ascii="Times New Roman" w:hAnsi="Times New Roman" w:cs="Times New Roman"/>
          <w:b/>
          <w:sz w:val="24"/>
          <w:szCs w:val="24"/>
        </w:rPr>
      </w:pPr>
      <w:r w:rsidRPr="009502B5">
        <w:rPr>
          <w:rFonts w:ascii="Times New Roman" w:hAnsi="Times New Roman" w:cs="Times New Roman"/>
          <w:b/>
          <w:sz w:val="24"/>
          <w:szCs w:val="24"/>
        </w:rPr>
        <w:t>EXAMPLE 11.2</w:t>
      </w:r>
      <w:r w:rsidR="002C4CF5">
        <w:rPr>
          <w:rFonts w:ascii="Times New Roman" w:hAnsi="Times New Roman" w:cs="Times New Roman"/>
          <w:b/>
          <w:sz w:val="24"/>
          <w:szCs w:val="24"/>
        </w:rPr>
        <w:t>:</w:t>
      </w:r>
      <w:r w:rsidRPr="009502B5">
        <w:rPr>
          <w:rFonts w:ascii="Times New Roman" w:hAnsi="Times New Roman" w:cs="Times New Roman"/>
          <w:b/>
          <w:sz w:val="24"/>
          <w:szCs w:val="24"/>
        </w:rPr>
        <w:tab/>
        <w:t>A SETAR model for sunspots</w:t>
      </w:r>
    </w:p>
    <w:p w14:paraId="63FEBA0E" w14:textId="0F2A1AE5" w:rsidR="001D0123" w:rsidRDefault="009502B5" w:rsidP="001D01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example uses the workfile </w:t>
      </w:r>
      <w:r>
        <w:rPr>
          <w:rFonts w:ascii="Arial" w:hAnsi="Arial" w:cs="Arial"/>
        </w:rPr>
        <w:t>sunspots.</w:t>
      </w:r>
      <w:r w:rsidR="008261E6">
        <w:rPr>
          <w:rFonts w:ascii="Arial" w:hAnsi="Arial" w:cs="Arial"/>
        </w:rPr>
        <w:t>wf1</w:t>
      </w:r>
      <w:r>
        <w:rPr>
          <w:rFonts w:ascii="Arial" w:hAnsi="Arial" w:cs="Arial"/>
        </w:rPr>
        <w:t xml:space="preserve">. </w:t>
      </w:r>
      <w:r w:rsidR="001E4FFB">
        <w:rPr>
          <w:rFonts w:ascii="Times New Roman" w:hAnsi="Times New Roman" w:cs="Times New Roman"/>
          <w:sz w:val="24"/>
          <w:szCs w:val="24"/>
        </w:rPr>
        <w:t>T</w:t>
      </w:r>
      <w:r>
        <w:rPr>
          <w:rFonts w:ascii="Times New Roman" w:hAnsi="Times New Roman" w:cs="Times New Roman"/>
          <w:sz w:val="24"/>
          <w:szCs w:val="24"/>
        </w:rPr>
        <w:t xml:space="preserve">he restricted AR(9) process previously fitted to the series </w:t>
      </w:r>
      <w:r>
        <w:rPr>
          <w:rFonts w:ascii="Arial" w:hAnsi="Arial" w:cs="Arial"/>
        </w:rPr>
        <w:t xml:space="preserve">sunspot </w:t>
      </w:r>
      <w:r w:rsidR="001E4FFB">
        <w:rPr>
          <w:rFonts w:ascii="Arial" w:hAnsi="Arial" w:cs="Arial"/>
        </w:rPr>
        <w:t>may be estimated with</w:t>
      </w:r>
      <w:r>
        <w:rPr>
          <w:rFonts w:ascii="Times New Roman" w:hAnsi="Times New Roman" w:cs="Times New Roman"/>
          <w:sz w:val="24"/>
          <w:szCs w:val="24"/>
        </w:rPr>
        <w:t xml:space="preserve"> the command</w:t>
      </w:r>
    </w:p>
    <w:p w14:paraId="39436660" w14:textId="4DFBE342" w:rsidR="009502B5" w:rsidRDefault="009502B5" w:rsidP="001D0123">
      <w:pPr>
        <w:spacing w:after="0" w:line="480" w:lineRule="auto"/>
        <w:rPr>
          <w:rFonts w:ascii="Arial" w:hAnsi="Arial" w:cs="Arial"/>
        </w:rPr>
      </w:pPr>
      <w:r>
        <w:rPr>
          <w:rFonts w:ascii="Times New Roman" w:hAnsi="Times New Roman" w:cs="Times New Roman"/>
          <w:sz w:val="24"/>
          <w:szCs w:val="24"/>
        </w:rPr>
        <w:tab/>
      </w:r>
      <w:r w:rsidR="001E4FFB">
        <w:rPr>
          <w:rFonts w:ascii="Arial" w:hAnsi="Arial" w:cs="Arial"/>
        </w:rPr>
        <w:t>l</w:t>
      </w:r>
      <w:r>
        <w:rPr>
          <w:rFonts w:ascii="Arial" w:hAnsi="Arial" w:cs="Arial"/>
        </w:rPr>
        <w:t>s sunspot c su</w:t>
      </w:r>
      <w:r w:rsidR="001E4FFB">
        <w:rPr>
          <w:rFonts w:ascii="Arial" w:hAnsi="Arial" w:cs="Arial"/>
        </w:rPr>
        <w:t>n</w:t>
      </w:r>
      <w:r>
        <w:rPr>
          <w:rFonts w:ascii="Arial" w:hAnsi="Arial" w:cs="Arial"/>
        </w:rPr>
        <w:t>spot</w:t>
      </w:r>
      <w:r w:rsidR="001E4FFB">
        <w:rPr>
          <w:rFonts w:ascii="Arial" w:hAnsi="Arial" w:cs="Arial"/>
        </w:rPr>
        <w:t>(-1) sunspot(-2) sunspot(-9)</w:t>
      </w:r>
    </w:p>
    <w:p w14:paraId="597D7557" w14:textId="30B6C944" w:rsidR="001E4FFB" w:rsidRDefault="001E4FFB" w:rsidP="001D0123">
      <w:pPr>
        <w:spacing w:after="0" w:line="480" w:lineRule="auto"/>
        <w:rPr>
          <w:rFonts w:ascii="Times New Roman" w:hAnsi="Times New Roman" w:cs="Times New Roman"/>
          <w:sz w:val="24"/>
          <w:szCs w:val="24"/>
        </w:rPr>
      </w:pPr>
      <w:r>
        <w:rPr>
          <w:rFonts w:ascii="Times New Roman" w:hAnsi="Times New Roman" w:cs="Times New Roman"/>
          <w:sz w:val="24"/>
          <w:szCs w:val="24"/>
        </w:rPr>
        <w:t>To estimate a SETAR(3:9, 2) model,</w:t>
      </w:r>
      <w:r w:rsidR="002C4CF5">
        <w:rPr>
          <w:rFonts w:ascii="Times New Roman" w:hAnsi="Times New Roman" w:cs="Times New Roman"/>
          <w:sz w:val="24"/>
          <w:szCs w:val="24"/>
        </w:rPr>
        <w:t xml:space="preserve"> c</w:t>
      </w:r>
      <w:r>
        <w:rPr>
          <w:rFonts w:ascii="Times New Roman" w:hAnsi="Times New Roman" w:cs="Times New Roman"/>
          <w:sz w:val="24"/>
          <w:szCs w:val="24"/>
        </w:rPr>
        <w:t xml:space="preserve">lick </w:t>
      </w:r>
      <w:r>
        <w:rPr>
          <w:rFonts w:ascii="Times New Roman" w:hAnsi="Times New Roman" w:cs="Times New Roman"/>
          <w:b/>
          <w:i/>
          <w:sz w:val="24"/>
          <w:szCs w:val="24"/>
        </w:rPr>
        <w:t xml:space="preserve">Estimate/THRESHOLD – Threshold regression </w:t>
      </w:r>
      <w:r>
        <w:rPr>
          <w:rFonts w:ascii="Times New Roman" w:hAnsi="Times New Roman" w:cs="Times New Roman"/>
          <w:sz w:val="24"/>
          <w:szCs w:val="24"/>
        </w:rPr>
        <w:t xml:space="preserve">and enter 1 9 in the ‘Threshold Variable Specification’ box. This sets the range over which the delay parameter is searched over. Details of the threshold specification tests and model selection can be obtained by clicking </w:t>
      </w:r>
      <w:r>
        <w:rPr>
          <w:rFonts w:ascii="Times New Roman" w:hAnsi="Times New Roman" w:cs="Times New Roman"/>
          <w:b/>
          <w:i/>
          <w:sz w:val="24"/>
          <w:szCs w:val="24"/>
        </w:rPr>
        <w:t xml:space="preserve">View/Threshold Specification </w:t>
      </w:r>
      <w:r>
        <w:rPr>
          <w:rFonts w:ascii="Times New Roman" w:hAnsi="Times New Roman" w:cs="Times New Roman"/>
          <w:sz w:val="24"/>
          <w:szCs w:val="24"/>
        </w:rPr>
        <w:t xml:space="preserve">and </w:t>
      </w:r>
      <w:r>
        <w:rPr>
          <w:rFonts w:ascii="Times New Roman" w:hAnsi="Times New Roman" w:cs="Times New Roman"/>
          <w:b/>
          <w:i/>
          <w:sz w:val="24"/>
          <w:szCs w:val="24"/>
        </w:rPr>
        <w:t>View/Model Selection Summary</w:t>
      </w:r>
      <w:r>
        <w:rPr>
          <w:rFonts w:ascii="Times New Roman" w:hAnsi="Times New Roman" w:cs="Times New Roman"/>
          <w:sz w:val="24"/>
          <w:szCs w:val="24"/>
        </w:rPr>
        <w:t xml:space="preserve">. </w:t>
      </w:r>
    </w:p>
    <w:p w14:paraId="3D6E7397" w14:textId="02FFA60C" w:rsidR="002C4CF5" w:rsidRDefault="002C4CF5" w:rsidP="001D0123">
      <w:pPr>
        <w:spacing w:after="0" w:line="480" w:lineRule="auto"/>
        <w:rPr>
          <w:rFonts w:ascii="Arial" w:hAnsi="Arial" w:cs="Arial"/>
        </w:rPr>
      </w:pPr>
      <w:r>
        <w:rPr>
          <w:rFonts w:ascii="Times New Roman" w:hAnsi="Times New Roman" w:cs="Times New Roman"/>
          <w:sz w:val="24"/>
          <w:szCs w:val="24"/>
        </w:rPr>
        <w:tab/>
        <w:t xml:space="preserve">To obtain the limit cycle in Figure 11.1, first extend the sample range to 2050. Next, in the equation view click </w:t>
      </w:r>
      <w:r w:rsidRPr="002C4CF5">
        <w:rPr>
          <w:rFonts w:ascii="Times New Roman" w:hAnsi="Times New Roman" w:cs="Times New Roman"/>
          <w:b/>
          <w:i/>
          <w:sz w:val="24"/>
          <w:szCs w:val="24"/>
        </w:rPr>
        <w:t>Proc/Make Model</w:t>
      </w:r>
      <w:r>
        <w:rPr>
          <w:rFonts w:ascii="Times New Roman" w:hAnsi="Times New Roman" w:cs="Times New Roman"/>
          <w:b/>
          <w:sz w:val="24"/>
          <w:szCs w:val="24"/>
        </w:rPr>
        <w:t xml:space="preserve"> </w:t>
      </w:r>
      <w:r>
        <w:rPr>
          <w:rFonts w:ascii="Times New Roman" w:hAnsi="Times New Roman" w:cs="Times New Roman"/>
          <w:sz w:val="24"/>
          <w:szCs w:val="24"/>
        </w:rPr>
        <w:t xml:space="preserve">and then, in the Model window, click </w:t>
      </w:r>
      <w:r>
        <w:rPr>
          <w:rFonts w:ascii="Times New Roman" w:hAnsi="Times New Roman" w:cs="Times New Roman"/>
          <w:b/>
          <w:i/>
          <w:sz w:val="24"/>
          <w:szCs w:val="24"/>
        </w:rPr>
        <w:t xml:space="preserve">Solve </w:t>
      </w:r>
      <w:r>
        <w:rPr>
          <w:rFonts w:ascii="Times New Roman" w:hAnsi="Times New Roman" w:cs="Times New Roman"/>
          <w:sz w:val="24"/>
          <w:szCs w:val="24"/>
        </w:rPr>
        <w:t xml:space="preserve">and ‘OK’. The limit cycle is given by the series </w:t>
      </w:r>
      <w:r>
        <w:rPr>
          <w:rFonts w:ascii="Arial" w:hAnsi="Arial" w:cs="Arial"/>
        </w:rPr>
        <w:t>sunspot_0.</w:t>
      </w:r>
    </w:p>
    <w:p w14:paraId="783439EA" w14:textId="77777777" w:rsidR="002C4CF5" w:rsidRDefault="002C4CF5" w:rsidP="002C4CF5">
      <w:pPr>
        <w:spacing w:after="0" w:line="480" w:lineRule="auto"/>
        <w:rPr>
          <w:rFonts w:ascii="Times New Roman" w:hAnsi="Times New Roman" w:cs="Times New Roman"/>
          <w:b/>
          <w:sz w:val="24"/>
          <w:szCs w:val="24"/>
        </w:rPr>
      </w:pPr>
    </w:p>
    <w:p w14:paraId="138B9E5A" w14:textId="77777777" w:rsidR="002C4CF5" w:rsidRDefault="002C4CF5" w:rsidP="002C4CF5">
      <w:pPr>
        <w:spacing w:after="0" w:line="480" w:lineRule="auto"/>
        <w:rPr>
          <w:rFonts w:ascii="Times New Roman" w:hAnsi="Times New Roman" w:cs="Times New Roman"/>
          <w:b/>
          <w:sz w:val="24"/>
          <w:szCs w:val="24"/>
        </w:rPr>
      </w:pPr>
    </w:p>
    <w:p w14:paraId="4F62B5B9" w14:textId="069EC22B" w:rsidR="002C4CF5" w:rsidRPr="002C4CF5" w:rsidRDefault="002C4CF5" w:rsidP="002C4CF5">
      <w:pPr>
        <w:spacing w:after="0" w:line="480" w:lineRule="auto"/>
        <w:rPr>
          <w:rFonts w:ascii="Times New Roman" w:hAnsi="Times New Roman" w:cs="Times New Roman"/>
          <w:b/>
          <w:sz w:val="24"/>
          <w:szCs w:val="24"/>
        </w:rPr>
      </w:pPr>
      <w:r w:rsidRPr="002C4CF5">
        <w:rPr>
          <w:rFonts w:ascii="Times New Roman" w:hAnsi="Times New Roman" w:cs="Times New Roman"/>
          <w:b/>
          <w:sz w:val="24"/>
          <w:szCs w:val="24"/>
        </w:rPr>
        <w:lastRenderedPageBreak/>
        <w:t>EXAMPLE 11.3:</w:t>
      </w:r>
      <w:r w:rsidRPr="002C4CF5">
        <w:rPr>
          <w:rFonts w:ascii="Times New Roman" w:hAnsi="Times New Roman" w:cs="Times New Roman"/>
          <w:b/>
          <w:sz w:val="24"/>
          <w:szCs w:val="24"/>
        </w:rPr>
        <w:tab/>
        <w:t>An ESTAR model for long interest rates</w:t>
      </w:r>
    </w:p>
    <w:p w14:paraId="2491D807" w14:textId="598EEA3B" w:rsidR="002C4CF5" w:rsidRDefault="002C4CF5" w:rsidP="001D01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example uses the workfile </w:t>
      </w:r>
      <w:r>
        <w:rPr>
          <w:rFonts w:ascii="Arial" w:hAnsi="Arial" w:cs="Arial"/>
        </w:rPr>
        <w:t>interest_rates.</w:t>
      </w:r>
      <w:r w:rsidR="008261E6">
        <w:rPr>
          <w:rFonts w:ascii="Arial" w:hAnsi="Arial" w:cs="Arial"/>
        </w:rPr>
        <w:t>wf1</w:t>
      </w:r>
      <w:r>
        <w:rPr>
          <w:rFonts w:ascii="Arial" w:hAnsi="Arial" w:cs="Arial"/>
        </w:rPr>
        <w:t xml:space="preserve">. </w:t>
      </w:r>
      <w:r>
        <w:rPr>
          <w:rFonts w:ascii="Times New Roman" w:hAnsi="Times New Roman" w:cs="Times New Roman"/>
          <w:sz w:val="24"/>
          <w:szCs w:val="24"/>
        </w:rPr>
        <w:t>First generate the long interest rate differences:</w:t>
      </w:r>
    </w:p>
    <w:p w14:paraId="551188BE" w14:textId="1D84402D" w:rsidR="002C4CF5" w:rsidRDefault="002C4CF5" w:rsidP="001D0123">
      <w:pPr>
        <w:spacing w:after="0" w:line="480" w:lineRule="auto"/>
        <w:rPr>
          <w:rFonts w:ascii="Arial" w:hAnsi="Arial" w:cs="Arial"/>
        </w:rPr>
      </w:pPr>
      <w:r>
        <w:rPr>
          <w:rFonts w:ascii="Times New Roman" w:hAnsi="Times New Roman" w:cs="Times New Roman"/>
          <w:sz w:val="24"/>
          <w:szCs w:val="24"/>
        </w:rPr>
        <w:tab/>
      </w:r>
      <w:r w:rsidR="00FF0FDA">
        <w:rPr>
          <w:rFonts w:ascii="Arial" w:hAnsi="Arial" w:cs="Arial"/>
        </w:rPr>
        <w:t>g</w:t>
      </w:r>
      <w:r>
        <w:rPr>
          <w:rFonts w:ascii="Arial" w:hAnsi="Arial" w:cs="Arial"/>
        </w:rPr>
        <w:t xml:space="preserve">enr </w:t>
      </w:r>
      <w:r w:rsidR="00030772">
        <w:rPr>
          <w:rFonts w:ascii="Arial" w:hAnsi="Arial" w:cs="Arial"/>
        </w:rPr>
        <w:t xml:space="preserve">x </w:t>
      </w:r>
      <w:r>
        <w:rPr>
          <w:rFonts w:ascii="Arial" w:hAnsi="Arial" w:cs="Arial"/>
        </w:rPr>
        <w:t>= d(r20)</w:t>
      </w:r>
    </w:p>
    <w:p w14:paraId="31F4E522" w14:textId="104C1887" w:rsidR="00FF0FDA" w:rsidRDefault="00FF0FDA" w:rsidP="001D0123">
      <w:pPr>
        <w:spacing w:after="0" w:line="480" w:lineRule="auto"/>
        <w:rPr>
          <w:rFonts w:ascii="Times New Roman" w:hAnsi="Times New Roman" w:cs="Times New Roman"/>
          <w:sz w:val="24"/>
          <w:szCs w:val="24"/>
        </w:rPr>
      </w:pPr>
      <w:r>
        <w:rPr>
          <w:rFonts w:ascii="Times New Roman" w:hAnsi="Times New Roman" w:cs="Times New Roman"/>
          <w:sz w:val="24"/>
          <w:szCs w:val="24"/>
        </w:rPr>
        <w:t>A linear AR(2) specification</w:t>
      </w:r>
      <w:r w:rsidR="00B5644C">
        <w:rPr>
          <w:rFonts w:ascii="Times New Roman" w:hAnsi="Times New Roman" w:cs="Times New Roman"/>
          <w:sz w:val="24"/>
          <w:szCs w:val="24"/>
        </w:rPr>
        <w:t xml:space="preserve"> is estimated with</w:t>
      </w:r>
    </w:p>
    <w:p w14:paraId="5255BCC6" w14:textId="22C4BE96" w:rsidR="00B5644C" w:rsidRDefault="00B5644C" w:rsidP="001D0123">
      <w:pPr>
        <w:spacing w:after="0" w:line="480" w:lineRule="auto"/>
        <w:rPr>
          <w:rFonts w:ascii="Arial" w:hAnsi="Arial" w:cs="Arial"/>
        </w:rPr>
      </w:pPr>
      <w:r>
        <w:rPr>
          <w:rFonts w:ascii="Times New Roman" w:hAnsi="Times New Roman" w:cs="Times New Roman"/>
          <w:sz w:val="24"/>
          <w:szCs w:val="24"/>
        </w:rPr>
        <w:tab/>
      </w:r>
      <w:r>
        <w:rPr>
          <w:rFonts w:ascii="Arial" w:hAnsi="Arial" w:cs="Arial"/>
        </w:rPr>
        <w:t>ls x x(-1) x(-2)</w:t>
      </w:r>
    </w:p>
    <w:p w14:paraId="70D03CE2" w14:textId="61F5FFF6" w:rsidR="00B5644C" w:rsidRDefault="00B5644C" w:rsidP="001D01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ESTAR(2,2) model is then estimated by clicking, as in the previous example, </w:t>
      </w:r>
      <w:r>
        <w:rPr>
          <w:rFonts w:ascii="Times New Roman" w:hAnsi="Times New Roman" w:cs="Times New Roman"/>
          <w:b/>
          <w:i/>
          <w:sz w:val="24"/>
          <w:szCs w:val="24"/>
        </w:rPr>
        <w:t>Estimate/THRESHOLD – Threshold regression</w:t>
      </w:r>
      <w:r>
        <w:rPr>
          <w:rFonts w:ascii="Times New Roman" w:hAnsi="Times New Roman" w:cs="Times New Roman"/>
          <w:sz w:val="24"/>
          <w:szCs w:val="24"/>
        </w:rPr>
        <w:t xml:space="preserve"> but now entering ‘2’ in </w:t>
      </w:r>
      <w:r w:rsidR="00030772">
        <w:rPr>
          <w:rFonts w:ascii="Times New Roman" w:hAnsi="Times New Roman" w:cs="Times New Roman"/>
          <w:sz w:val="24"/>
          <w:szCs w:val="24"/>
        </w:rPr>
        <w:t xml:space="preserve">the </w:t>
      </w:r>
      <w:r>
        <w:rPr>
          <w:rFonts w:ascii="Times New Roman" w:hAnsi="Times New Roman" w:cs="Times New Roman"/>
          <w:sz w:val="24"/>
          <w:szCs w:val="24"/>
        </w:rPr>
        <w:t xml:space="preserve">‘Threshold Variable Specification’ box and checking ‘Smooth’ for ‘Threshold type’. Next, click </w:t>
      </w:r>
      <w:r>
        <w:rPr>
          <w:rFonts w:ascii="Times New Roman" w:hAnsi="Times New Roman" w:cs="Times New Roman"/>
          <w:b/>
          <w:i/>
          <w:sz w:val="24"/>
          <w:szCs w:val="24"/>
        </w:rPr>
        <w:t>Options</w:t>
      </w:r>
      <w:r>
        <w:rPr>
          <w:rFonts w:ascii="Times New Roman" w:hAnsi="Times New Roman" w:cs="Times New Roman"/>
          <w:i/>
          <w:sz w:val="24"/>
          <w:szCs w:val="24"/>
        </w:rPr>
        <w:t xml:space="preserve"> </w:t>
      </w:r>
      <w:r w:rsidRPr="00B5644C">
        <w:rPr>
          <w:rFonts w:ascii="Times New Roman" w:hAnsi="Times New Roman" w:cs="Times New Roman"/>
          <w:sz w:val="24"/>
          <w:szCs w:val="24"/>
        </w:rPr>
        <w:t>and change ‘Threshold Type’ to ‘Exponential’.</w:t>
      </w:r>
      <w:r>
        <w:rPr>
          <w:rFonts w:ascii="Times New Roman" w:hAnsi="Times New Roman" w:cs="Times New Roman"/>
          <w:sz w:val="24"/>
          <w:szCs w:val="24"/>
        </w:rPr>
        <w:t xml:space="preserve"> Note that the coefficient on </w:t>
      </w:r>
      <w:r>
        <w:rPr>
          <w:rFonts w:ascii="Arial" w:hAnsi="Arial" w:cs="Arial"/>
        </w:rPr>
        <w:t xml:space="preserve">x(-2) </w:t>
      </w:r>
      <w:r>
        <w:rPr>
          <w:rFonts w:ascii="Times New Roman" w:hAnsi="Times New Roman" w:cs="Times New Roman"/>
          <w:sz w:val="24"/>
          <w:szCs w:val="24"/>
        </w:rPr>
        <w:t xml:space="preserve">in the linear part of the model is insignificantly different from zero. This may be set to zero by restricting </w:t>
      </w:r>
      <w:r>
        <w:rPr>
          <w:rFonts w:ascii="Arial" w:hAnsi="Arial" w:cs="Arial"/>
        </w:rPr>
        <w:t xml:space="preserve">x(-2) </w:t>
      </w:r>
      <w:r>
        <w:rPr>
          <w:rFonts w:ascii="Times New Roman" w:hAnsi="Times New Roman" w:cs="Times New Roman"/>
          <w:sz w:val="24"/>
          <w:szCs w:val="24"/>
        </w:rPr>
        <w:t>to only enter non-linearly. To do this</w:t>
      </w:r>
      <w:r w:rsidR="001C2DEC">
        <w:rPr>
          <w:rFonts w:ascii="Times New Roman" w:hAnsi="Times New Roman" w:cs="Times New Roman"/>
          <w:sz w:val="24"/>
          <w:szCs w:val="24"/>
        </w:rPr>
        <w:t>,</w:t>
      </w:r>
      <w:r>
        <w:rPr>
          <w:rFonts w:ascii="Times New Roman" w:hAnsi="Times New Roman" w:cs="Times New Roman"/>
          <w:sz w:val="24"/>
          <w:szCs w:val="24"/>
        </w:rPr>
        <w:t xml:space="preserve"> </w:t>
      </w:r>
      <w:r w:rsidR="00E54A79">
        <w:rPr>
          <w:rFonts w:ascii="Times New Roman" w:hAnsi="Times New Roman" w:cs="Times New Roman"/>
          <w:sz w:val="24"/>
          <w:szCs w:val="24"/>
        </w:rPr>
        <w:t xml:space="preserve">change the equation specification to </w:t>
      </w:r>
    </w:p>
    <w:p w14:paraId="6E745475" w14:textId="797A6B18" w:rsidR="00E54A79" w:rsidRPr="00E54A79" w:rsidRDefault="00E54A79" w:rsidP="001D0123">
      <w:pPr>
        <w:spacing w:after="0" w:line="480" w:lineRule="auto"/>
        <w:rPr>
          <w:rFonts w:ascii="Arial" w:hAnsi="Arial" w:cs="Arial"/>
        </w:rPr>
      </w:pPr>
      <w:r>
        <w:rPr>
          <w:rFonts w:ascii="Times New Roman" w:hAnsi="Times New Roman" w:cs="Times New Roman"/>
          <w:sz w:val="24"/>
          <w:szCs w:val="24"/>
        </w:rPr>
        <w:tab/>
      </w:r>
      <w:r>
        <w:rPr>
          <w:rFonts w:ascii="Arial" w:hAnsi="Arial" w:cs="Arial"/>
        </w:rPr>
        <w:t>x x(-1) @alt(x(-2))</w:t>
      </w:r>
    </w:p>
    <w:p w14:paraId="4228ABC3" w14:textId="311C1B6B" w:rsidR="00E54A79" w:rsidRDefault="00E54A79" w:rsidP="001D0123">
      <w:pPr>
        <w:spacing w:after="0" w:line="480" w:lineRule="auto"/>
        <w:rPr>
          <w:rFonts w:ascii="Times New Roman" w:hAnsi="Times New Roman" w:cs="Times New Roman"/>
          <w:sz w:val="24"/>
          <w:szCs w:val="24"/>
        </w:rPr>
      </w:pPr>
      <w:r>
        <w:rPr>
          <w:rFonts w:ascii="Times New Roman" w:hAnsi="Times New Roman" w:cs="Times New Roman"/>
          <w:sz w:val="24"/>
          <w:szCs w:val="24"/>
        </w:rPr>
        <w:t>and reestima</w:t>
      </w:r>
      <w:r w:rsidR="001C2DEC">
        <w:rPr>
          <w:rFonts w:ascii="Times New Roman" w:hAnsi="Times New Roman" w:cs="Times New Roman"/>
          <w:sz w:val="24"/>
          <w:szCs w:val="24"/>
        </w:rPr>
        <w:t xml:space="preserve">te </w:t>
      </w:r>
      <w:r>
        <w:rPr>
          <w:rFonts w:ascii="Times New Roman" w:hAnsi="Times New Roman" w:cs="Times New Roman"/>
          <w:sz w:val="24"/>
          <w:szCs w:val="24"/>
        </w:rPr>
        <w:t xml:space="preserve">to give the model reported in the example. The threshold transition shown in Figure 11.3 is then obtained with </w:t>
      </w:r>
      <w:r>
        <w:rPr>
          <w:rFonts w:ascii="Times New Roman" w:hAnsi="Times New Roman" w:cs="Times New Roman"/>
          <w:b/>
          <w:i/>
          <w:sz w:val="24"/>
          <w:szCs w:val="24"/>
        </w:rPr>
        <w:t xml:space="preserve">View/Threshold Smoothing Weights… </w:t>
      </w:r>
      <w:r>
        <w:rPr>
          <w:rFonts w:ascii="Times New Roman" w:hAnsi="Times New Roman" w:cs="Times New Roman"/>
          <w:sz w:val="24"/>
          <w:szCs w:val="24"/>
        </w:rPr>
        <w:t>and amending the resulting graph appropriately.</w:t>
      </w:r>
    </w:p>
    <w:p w14:paraId="71C905C4" w14:textId="616A290F" w:rsidR="001C2DEC" w:rsidRPr="001C2DEC" w:rsidRDefault="001C2DEC" w:rsidP="001C2DEC">
      <w:pPr>
        <w:spacing w:after="0" w:line="480" w:lineRule="auto"/>
        <w:rPr>
          <w:rFonts w:ascii="Times New Roman" w:hAnsi="Times New Roman" w:cs="Times New Roman"/>
          <w:b/>
          <w:sz w:val="24"/>
        </w:rPr>
      </w:pPr>
      <w:r w:rsidRPr="001C2DEC">
        <w:rPr>
          <w:rFonts w:ascii="Times New Roman" w:hAnsi="Times New Roman" w:cs="Times New Roman"/>
          <w:b/>
          <w:sz w:val="24"/>
        </w:rPr>
        <w:t>EXAMPLE 11.4:</w:t>
      </w:r>
      <w:r w:rsidRPr="001C2DEC">
        <w:rPr>
          <w:rFonts w:ascii="Times New Roman" w:hAnsi="Times New Roman" w:cs="Times New Roman"/>
          <w:b/>
          <w:sz w:val="24"/>
        </w:rPr>
        <w:tab/>
        <w:t xml:space="preserve">A Markov </w:t>
      </w:r>
      <w:r w:rsidR="00C62E8C">
        <w:rPr>
          <w:rFonts w:ascii="Times New Roman" w:hAnsi="Times New Roman" w:cs="Times New Roman"/>
          <w:b/>
          <w:sz w:val="24"/>
        </w:rPr>
        <w:t xml:space="preserve">switching </w:t>
      </w:r>
      <w:r w:rsidRPr="001C2DEC">
        <w:rPr>
          <w:rFonts w:ascii="Times New Roman" w:hAnsi="Times New Roman" w:cs="Times New Roman"/>
          <w:b/>
          <w:sz w:val="24"/>
        </w:rPr>
        <w:t>model for the $/£ exchange rate</w:t>
      </w:r>
    </w:p>
    <w:p w14:paraId="1E54AF5A" w14:textId="16559DA9" w:rsidR="001C2DEC" w:rsidRDefault="00184601" w:rsidP="001D01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Open the workfile </w:t>
      </w:r>
      <w:r>
        <w:rPr>
          <w:rFonts w:ascii="Arial" w:hAnsi="Arial" w:cs="Arial"/>
        </w:rPr>
        <w:t>dollar.</w:t>
      </w:r>
      <w:r w:rsidR="008261E6">
        <w:rPr>
          <w:rFonts w:ascii="Arial" w:hAnsi="Arial" w:cs="Arial"/>
        </w:rPr>
        <w:t>wf1</w:t>
      </w:r>
      <w:r>
        <w:rPr>
          <w:rFonts w:ascii="Times New Roman" w:hAnsi="Times New Roman" w:cs="Times New Roman"/>
          <w:sz w:val="24"/>
          <w:szCs w:val="24"/>
        </w:rPr>
        <w:t xml:space="preserve">, click </w:t>
      </w:r>
      <w:r>
        <w:rPr>
          <w:rFonts w:ascii="Times New Roman" w:hAnsi="Times New Roman" w:cs="Times New Roman"/>
          <w:b/>
          <w:i/>
          <w:sz w:val="24"/>
          <w:szCs w:val="24"/>
        </w:rPr>
        <w:t xml:space="preserve">Quick/Estimate Equation… </w:t>
      </w:r>
      <w:r>
        <w:rPr>
          <w:rFonts w:ascii="Times New Roman" w:hAnsi="Times New Roman" w:cs="Times New Roman"/>
          <w:sz w:val="24"/>
          <w:szCs w:val="24"/>
        </w:rPr>
        <w:t>and in the Equation Specification box enter</w:t>
      </w:r>
    </w:p>
    <w:p w14:paraId="0D1FF4D2" w14:textId="7BB6F18C" w:rsidR="00184601" w:rsidRPr="00184601" w:rsidRDefault="00184601" w:rsidP="001D0123">
      <w:pPr>
        <w:spacing w:after="0" w:line="480" w:lineRule="auto"/>
        <w:rPr>
          <w:rFonts w:ascii="Arial" w:hAnsi="Arial" w:cs="Arial"/>
        </w:rPr>
      </w:pPr>
      <w:r>
        <w:rPr>
          <w:rFonts w:ascii="Times New Roman" w:hAnsi="Times New Roman" w:cs="Times New Roman"/>
          <w:sz w:val="24"/>
          <w:szCs w:val="24"/>
        </w:rPr>
        <w:tab/>
      </w:r>
      <w:r>
        <w:rPr>
          <w:rFonts w:ascii="Arial" w:hAnsi="Arial" w:cs="Arial"/>
        </w:rPr>
        <w:t>dollar c ar(1)</w:t>
      </w:r>
    </w:p>
    <w:p w14:paraId="40A76B37" w14:textId="1F51AF60" w:rsidR="001C2DEC" w:rsidRDefault="00184601" w:rsidP="001D01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Change Method to </w:t>
      </w:r>
      <w:r w:rsidRPr="00184601">
        <w:rPr>
          <w:rFonts w:ascii="Times New Roman" w:hAnsi="Times New Roman" w:cs="Times New Roman"/>
          <w:b/>
          <w:i/>
          <w:sz w:val="24"/>
          <w:szCs w:val="24"/>
        </w:rPr>
        <w:t>SWITCHREG-Swi</w:t>
      </w:r>
      <w:r>
        <w:rPr>
          <w:rFonts w:ascii="Times New Roman" w:hAnsi="Times New Roman" w:cs="Times New Roman"/>
          <w:b/>
          <w:i/>
          <w:sz w:val="24"/>
          <w:szCs w:val="24"/>
        </w:rPr>
        <w:t>t</w:t>
      </w:r>
      <w:r w:rsidRPr="00184601">
        <w:rPr>
          <w:rFonts w:ascii="Times New Roman" w:hAnsi="Times New Roman" w:cs="Times New Roman"/>
          <w:b/>
          <w:i/>
          <w:sz w:val="24"/>
          <w:szCs w:val="24"/>
        </w:rPr>
        <w:t>ching Regression</w:t>
      </w:r>
      <w:r>
        <w:rPr>
          <w:rFonts w:ascii="Times New Roman" w:hAnsi="Times New Roman" w:cs="Times New Roman"/>
          <w:sz w:val="24"/>
          <w:szCs w:val="24"/>
        </w:rPr>
        <w:t xml:space="preserve"> and check ‘Regime specific error variances’</w:t>
      </w:r>
      <w:r w:rsidR="001A4D0A">
        <w:rPr>
          <w:rFonts w:ascii="Times New Roman" w:hAnsi="Times New Roman" w:cs="Times New Roman"/>
          <w:sz w:val="24"/>
          <w:szCs w:val="24"/>
        </w:rPr>
        <w:t xml:space="preserve">, change ‘Switching Type’ to ‘Markov’ and OK. On the appearance of the results window, click </w:t>
      </w:r>
      <w:r w:rsidR="001A4D0A">
        <w:rPr>
          <w:rFonts w:ascii="Times New Roman" w:hAnsi="Times New Roman" w:cs="Times New Roman"/>
          <w:b/>
          <w:i/>
          <w:sz w:val="24"/>
          <w:szCs w:val="24"/>
        </w:rPr>
        <w:t xml:space="preserve">View/Regime Results/Transition Results </w:t>
      </w:r>
      <w:r w:rsidR="001A4D0A">
        <w:rPr>
          <w:rFonts w:ascii="Times New Roman" w:hAnsi="Times New Roman" w:cs="Times New Roman"/>
          <w:sz w:val="24"/>
          <w:szCs w:val="24"/>
        </w:rPr>
        <w:t xml:space="preserve">to obtain the transition probabilities and expected durations. To compute the probabilities shown in Figure 11.4, click </w:t>
      </w:r>
      <w:r w:rsidR="001A4D0A">
        <w:rPr>
          <w:rFonts w:ascii="Times New Roman" w:hAnsi="Times New Roman" w:cs="Times New Roman"/>
          <w:b/>
          <w:i/>
          <w:sz w:val="24"/>
          <w:szCs w:val="24"/>
        </w:rPr>
        <w:t xml:space="preserve">Proc/Make Regime Results/Make Regime Probability Group… </w:t>
      </w:r>
      <w:r w:rsidR="001A4D0A">
        <w:rPr>
          <w:rFonts w:ascii="Times New Roman" w:hAnsi="Times New Roman" w:cs="Times New Roman"/>
          <w:sz w:val="24"/>
          <w:szCs w:val="24"/>
        </w:rPr>
        <w:t xml:space="preserve"> and check ‘Smoothed’. The probabilities used in the Figure are obtained with the command</w:t>
      </w:r>
    </w:p>
    <w:p w14:paraId="1BC1B4F8" w14:textId="34B35C1D" w:rsidR="001A4D0A" w:rsidRDefault="001A4D0A" w:rsidP="001D0123">
      <w:pPr>
        <w:spacing w:after="0" w:line="480" w:lineRule="auto"/>
        <w:rPr>
          <w:rFonts w:ascii="Arial" w:hAnsi="Arial" w:cs="Arial"/>
        </w:rPr>
      </w:pPr>
      <w:r>
        <w:rPr>
          <w:rFonts w:ascii="Times New Roman" w:hAnsi="Times New Roman" w:cs="Times New Roman"/>
          <w:sz w:val="24"/>
          <w:szCs w:val="24"/>
        </w:rPr>
        <w:tab/>
      </w:r>
      <w:r>
        <w:rPr>
          <w:rFonts w:ascii="Arial" w:hAnsi="Arial" w:cs="Arial"/>
        </w:rPr>
        <w:t>genr p = 0*(prob2&lt;0.5) + 1*(prob2&gt;0.5)</w:t>
      </w:r>
    </w:p>
    <w:p w14:paraId="4BD8C68E" w14:textId="15291786" w:rsidR="008D1C8F" w:rsidRDefault="008D1C8F" w:rsidP="008D1C8F">
      <w:pPr>
        <w:spacing w:after="0" w:line="480" w:lineRule="auto"/>
        <w:rPr>
          <w:rFonts w:ascii="Times New Roman" w:hAnsi="Times New Roman" w:cs="Times New Roman"/>
          <w:b/>
          <w:sz w:val="24"/>
          <w:szCs w:val="24"/>
        </w:rPr>
      </w:pPr>
      <w:r w:rsidRPr="008D1C8F">
        <w:rPr>
          <w:rFonts w:ascii="Times New Roman" w:hAnsi="Times New Roman" w:cs="Times New Roman"/>
          <w:b/>
          <w:sz w:val="24"/>
          <w:szCs w:val="24"/>
        </w:rPr>
        <w:t>EXAMPLE 11.5</w:t>
      </w:r>
      <w:r>
        <w:rPr>
          <w:rFonts w:ascii="Times New Roman" w:hAnsi="Times New Roman" w:cs="Times New Roman"/>
          <w:b/>
          <w:sz w:val="24"/>
          <w:szCs w:val="24"/>
        </w:rPr>
        <w:t>:</w:t>
      </w:r>
      <w:r w:rsidRPr="008D1C8F">
        <w:rPr>
          <w:rFonts w:ascii="Times New Roman" w:hAnsi="Times New Roman" w:cs="Times New Roman"/>
          <w:b/>
          <w:sz w:val="24"/>
          <w:szCs w:val="24"/>
        </w:rPr>
        <w:tab/>
        <w:t>Non-linearity tests for the long interest rate</w:t>
      </w:r>
    </w:p>
    <w:p w14:paraId="64783849" w14:textId="01F4A24B" w:rsidR="008D1C8F" w:rsidRDefault="000E5C89" w:rsidP="008D1C8F">
      <w:pPr>
        <w:spacing w:after="0" w:line="480" w:lineRule="auto"/>
        <w:rPr>
          <w:rFonts w:ascii="Times New Roman" w:hAnsi="Times New Roman" w:cs="Times New Roman"/>
          <w:sz w:val="24"/>
          <w:szCs w:val="24"/>
        </w:rPr>
      </w:pPr>
      <w:r w:rsidRPr="00CF5DF3">
        <w:rPr>
          <w:rFonts w:ascii="Times New Roman" w:hAnsi="Times New Roman" w:cs="Times New Roman"/>
          <w:sz w:val="24"/>
          <w:szCs w:val="24"/>
        </w:rPr>
        <w:t xml:space="preserve">Open the file </w:t>
      </w:r>
      <w:r w:rsidR="00CF5DF3">
        <w:rPr>
          <w:rFonts w:ascii="Arial" w:hAnsi="Arial" w:cs="Arial"/>
        </w:rPr>
        <w:t>interest_rates.</w:t>
      </w:r>
      <w:r w:rsidR="008261E6">
        <w:rPr>
          <w:rFonts w:ascii="Arial" w:hAnsi="Arial" w:cs="Arial"/>
        </w:rPr>
        <w:t>wf1</w:t>
      </w:r>
      <w:r w:rsidR="00CF5DF3">
        <w:rPr>
          <w:rFonts w:ascii="Arial" w:hAnsi="Arial" w:cs="Arial"/>
        </w:rPr>
        <w:t xml:space="preserve"> </w:t>
      </w:r>
      <w:r w:rsidR="00CF5DF3">
        <w:rPr>
          <w:rFonts w:ascii="Times New Roman" w:hAnsi="Times New Roman" w:cs="Times New Roman"/>
          <w:sz w:val="24"/>
          <w:szCs w:val="24"/>
        </w:rPr>
        <w:t xml:space="preserve">and generate </w:t>
      </w:r>
      <w:r w:rsidR="00CF5DF3">
        <w:rPr>
          <w:rFonts w:ascii="Arial" w:hAnsi="Arial" w:cs="Arial"/>
        </w:rPr>
        <w:t xml:space="preserve">x = d(r20) </w:t>
      </w:r>
      <w:r w:rsidR="00CF5DF3">
        <w:rPr>
          <w:rFonts w:ascii="Times New Roman" w:hAnsi="Times New Roman" w:cs="Times New Roman"/>
          <w:sz w:val="24"/>
          <w:szCs w:val="24"/>
        </w:rPr>
        <w:t xml:space="preserve">as in Example 11.3. Run the AR(2) regression </w:t>
      </w:r>
    </w:p>
    <w:p w14:paraId="1277ABA0" w14:textId="7225F1FE" w:rsidR="00CF5DF3" w:rsidRDefault="00CF5DF3" w:rsidP="008D1C8F">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Arial" w:hAnsi="Arial" w:cs="Arial"/>
        </w:rPr>
        <w:t>ls x x(-1) x(-2)</w:t>
      </w:r>
    </w:p>
    <w:p w14:paraId="56564D41" w14:textId="498115D1" w:rsidR="00CF5DF3" w:rsidRDefault="00CF5DF3" w:rsidP="008D1C8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store the residuals as the series </w:t>
      </w:r>
      <w:r>
        <w:rPr>
          <w:rFonts w:ascii="Arial" w:hAnsi="Arial" w:cs="Arial"/>
        </w:rPr>
        <w:t xml:space="preserve">e </w:t>
      </w:r>
      <w:r>
        <w:rPr>
          <w:rFonts w:ascii="Times New Roman" w:hAnsi="Times New Roman" w:cs="Times New Roman"/>
          <w:sz w:val="24"/>
          <w:szCs w:val="24"/>
        </w:rPr>
        <w:t>with the command</w:t>
      </w:r>
    </w:p>
    <w:p w14:paraId="782EDC59" w14:textId="35535C69" w:rsidR="00CF5DF3" w:rsidRDefault="00CF5DF3" w:rsidP="008D1C8F">
      <w:pPr>
        <w:spacing w:after="0" w:line="480" w:lineRule="auto"/>
        <w:rPr>
          <w:rFonts w:ascii="Arial" w:hAnsi="Arial" w:cs="Arial"/>
        </w:rPr>
      </w:pPr>
      <w:r>
        <w:rPr>
          <w:rFonts w:ascii="Times New Roman" w:hAnsi="Times New Roman" w:cs="Times New Roman"/>
          <w:sz w:val="24"/>
          <w:szCs w:val="24"/>
        </w:rPr>
        <w:tab/>
      </w:r>
      <w:r>
        <w:rPr>
          <w:rFonts w:ascii="Arial" w:hAnsi="Arial" w:cs="Arial"/>
        </w:rPr>
        <w:t>genr e = resid</w:t>
      </w:r>
    </w:p>
    <w:p w14:paraId="5A0D0069" w14:textId="798870C9" w:rsidR="00CF5DF3" w:rsidRDefault="00785AC7" w:rsidP="00030772">
      <w:p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(or in the equation view click </w:t>
      </w:r>
      <w:r>
        <w:rPr>
          <w:rFonts w:ascii="Times New Roman" w:hAnsi="Times New Roman" w:cs="Times New Roman"/>
          <w:b/>
          <w:i/>
          <w:sz w:val="24"/>
          <w:szCs w:val="24"/>
        </w:rPr>
        <w:t xml:space="preserve">Proc/Make Residual Series… </w:t>
      </w:r>
      <w:r w:rsidRPr="00785AC7">
        <w:rPr>
          <w:rFonts w:ascii="Times New Roman" w:hAnsi="Times New Roman" w:cs="Times New Roman"/>
          <w:sz w:val="24"/>
          <w:szCs w:val="24"/>
        </w:rPr>
        <w:t>and change the name of the series to</w:t>
      </w:r>
      <w:r w:rsidR="001149B0">
        <w:rPr>
          <w:rFonts w:ascii="Times New Roman" w:hAnsi="Times New Roman" w:cs="Times New Roman"/>
          <w:sz w:val="24"/>
          <w:szCs w:val="24"/>
        </w:rPr>
        <w:t xml:space="preserve"> </w:t>
      </w:r>
      <w:r w:rsidR="001149B0">
        <w:rPr>
          <w:rFonts w:ascii="Arial" w:hAnsi="Arial" w:cs="Arial"/>
        </w:rPr>
        <w:t>e</w:t>
      </w:r>
      <w:r w:rsidR="00030772">
        <w:rPr>
          <w:rFonts w:ascii="Arial" w:hAnsi="Arial" w:cs="Arial"/>
        </w:rPr>
        <w:t>)</w:t>
      </w:r>
      <w:r w:rsidR="001149B0">
        <w:rPr>
          <w:rFonts w:ascii="Arial" w:hAnsi="Arial" w:cs="Arial"/>
        </w:rPr>
        <w:t>.</w:t>
      </w:r>
      <w:r>
        <w:rPr>
          <w:rFonts w:ascii="Times New Roman" w:hAnsi="Times New Roman" w:cs="Times New Roman"/>
          <w:b/>
          <w:i/>
          <w:sz w:val="24"/>
          <w:szCs w:val="24"/>
        </w:rPr>
        <w:t xml:space="preserve"> </w:t>
      </w:r>
      <w:r w:rsidR="00CF5DF3">
        <w:rPr>
          <w:rFonts w:ascii="Times New Roman" w:hAnsi="Times New Roman" w:cs="Times New Roman"/>
          <w:sz w:val="24"/>
          <w:szCs w:val="24"/>
        </w:rPr>
        <w:t xml:space="preserve">The RESET test may be obtained in the equation view by clicking </w:t>
      </w:r>
      <w:r w:rsidR="00CF5DF3">
        <w:rPr>
          <w:rFonts w:ascii="Times New Roman" w:hAnsi="Times New Roman" w:cs="Times New Roman"/>
          <w:b/>
          <w:i/>
          <w:sz w:val="24"/>
          <w:szCs w:val="24"/>
        </w:rPr>
        <w:t>View/Stability Diagnostics…/Ramsey RESET Test…</w:t>
      </w:r>
      <w:r w:rsidR="00CF5DF3">
        <w:rPr>
          <w:rFonts w:ascii="Times New Roman" w:hAnsi="Times New Roman" w:cs="Times New Roman"/>
          <w:sz w:val="24"/>
          <w:szCs w:val="24"/>
        </w:rPr>
        <w:t xml:space="preserve"> and the portmanteau test on the squared residuals by clicking </w:t>
      </w:r>
      <w:r w:rsidR="00CF5DF3">
        <w:rPr>
          <w:rFonts w:ascii="Times New Roman" w:hAnsi="Times New Roman" w:cs="Times New Roman"/>
          <w:b/>
          <w:i/>
          <w:sz w:val="24"/>
          <w:szCs w:val="24"/>
        </w:rPr>
        <w:t>View/Residual Diagnostics/Correlogram Squared Residuals…</w:t>
      </w:r>
      <w:r w:rsidR="00CF5DF3">
        <w:rPr>
          <w:rFonts w:ascii="Times New Roman" w:hAnsi="Times New Roman" w:cs="Times New Roman"/>
          <w:sz w:val="24"/>
          <w:szCs w:val="24"/>
        </w:rPr>
        <w:t xml:space="preserve">. Tsay’s test is obtained by clicking </w:t>
      </w:r>
      <w:r w:rsidR="00CF5DF3">
        <w:rPr>
          <w:rFonts w:ascii="Times New Roman" w:hAnsi="Times New Roman" w:cs="Times New Roman"/>
          <w:b/>
          <w:i/>
          <w:sz w:val="24"/>
          <w:szCs w:val="24"/>
        </w:rPr>
        <w:t xml:space="preserve">View/Coefficient Diagnostics/Omitted Variables Test – Likelihood ratio… </w:t>
      </w:r>
      <w:r w:rsidR="00CF5DF3">
        <w:rPr>
          <w:rFonts w:ascii="Times New Roman" w:hAnsi="Times New Roman" w:cs="Times New Roman"/>
          <w:sz w:val="24"/>
          <w:szCs w:val="24"/>
        </w:rPr>
        <w:t xml:space="preserve"> and entering </w:t>
      </w:r>
    </w:p>
    <w:p w14:paraId="702CBA93" w14:textId="20E9FB11" w:rsidR="00CF5DF3" w:rsidRPr="00CF5DF3" w:rsidRDefault="00CF5DF3" w:rsidP="008D1C8F">
      <w:pPr>
        <w:spacing w:after="0" w:line="480" w:lineRule="auto"/>
        <w:rPr>
          <w:rFonts w:ascii="Arial" w:hAnsi="Arial" w:cs="Arial"/>
        </w:rPr>
      </w:pPr>
      <w:r>
        <w:rPr>
          <w:rFonts w:ascii="Times New Roman" w:hAnsi="Times New Roman" w:cs="Times New Roman"/>
          <w:sz w:val="24"/>
          <w:szCs w:val="24"/>
        </w:rPr>
        <w:tab/>
      </w:r>
      <w:r>
        <w:rPr>
          <w:rFonts w:ascii="Arial" w:hAnsi="Arial" w:cs="Arial"/>
        </w:rPr>
        <w:t>x(-1)^2 x(-2)^2 x(-1)*x(-2)</w:t>
      </w:r>
    </w:p>
    <w:p w14:paraId="5FE199E0" w14:textId="601634F1" w:rsidR="001A4D0A" w:rsidRDefault="00CF5DF3" w:rsidP="001D0123">
      <w:pPr>
        <w:spacing w:after="0" w:line="480" w:lineRule="auto"/>
        <w:rPr>
          <w:rFonts w:ascii="Times New Roman" w:hAnsi="Times New Roman" w:cs="Times New Roman"/>
          <w:sz w:val="24"/>
          <w:szCs w:val="24"/>
        </w:rPr>
      </w:pPr>
      <w:r w:rsidRPr="00380BD1">
        <w:rPr>
          <w:rFonts w:ascii="Times New Roman" w:hAnsi="Times New Roman" w:cs="Times New Roman"/>
          <w:sz w:val="24"/>
          <w:szCs w:val="24"/>
        </w:rPr>
        <w:t xml:space="preserve">in the </w:t>
      </w:r>
      <w:r w:rsidR="00380BD1">
        <w:rPr>
          <w:rFonts w:ascii="Times New Roman" w:hAnsi="Times New Roman" w:cs="Times New Roman"/>
          <w:sz w:val="24"/>
          <w:szCs w:val="24"/>
        </w:rPr>
        <w:t>box.</w:t>
      </w:r>
    </w:p>
    <w:p w14:paraId="4EF9DC10" w14:textId="1731B667" w:rsidR="00785AC7" w:rsidRDefault="00785AC7" w:rsidP="001D01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LSTAR and ESTAR tests may be obtained automatically by changing the estimation method to </w:t>
      </w:r>
      <w:r>
        <w:rPr>
          <w:rFonts w:ascii="Times New Roman" w:hAnsi="Times New Roman" w:cs="Times New Roman"/>
          <w:b/>
          <w:i/>
          <w:sz w:val="24"/>
          <w:szCs w:val="24"/>
        </w:rPr>
        <w:t>THRESHOLD – Threshold regression</w:t>
      </w:r>
      <w:r>
        <w:rPr>
          <w:rFonts w:ascii="Times New Roman" w:hAnsi="Times New Roman" w:cs="Times New Roman"/>
          <w:sz w:val="24"/>
          <w:szCs w:val="24"/>
        </w:rPr>
        <w:t xml:space="preserve"> but now entering ‘1 4’ (say)</w:t>
      </w:r>
      <w:r w:rsidR="00030772">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30772">
        <w:rPr>
          <w:rFonts w:ascii="Times New Roman" w:hAnsi="Times New Roman" w:cs="Times New Roman"/>
          <w:sz w:val="24"/>
          <w:szCs w:val="24"/>
        </w:rPr>
        <w:t xml:space="preserve">the </w:t>
      </w:r>
      <w:r>
        <w:rPr>
          <w:rFonts w:ascii="Times New Roman" w:hAnsi="Times New Roman" w:cs="Times New Roman"/>
          <w:sz w:val="24"/>
          <w:szCs w:val="24"/>
        </w:rPr>
        <w:t xml:space="preserve">‘Threshold Variable Specification’ box and checking ‘Smooth’ for ‘Threshold type’. On the appearance of the estimates, click </w:t>
      </w:r>
      <w:r>
        <w:rPr>
          <w:rFonts w:ascii="Times New Roman" w:hAnsi="Times New Roman" w:cs="Times New Roman"/>
          <w:b/>
          <w:i/>
          <w:sz w:val="24"/>
          <w:szCs w:val="24"/>
        </w:rPr>
        <w:t xml:space="preserve">View/Stability Diagnostics/Linearity Test </w:t>
      </w:r>
      <w:r>
        <w:rPr>
          <w:rFonts w:ascii="Times New Roman" w:hAnsi="Times New Roman" w:cs="Times New Roman"/>
          <w:sz w:val="24"/>
          <w:szCs w:val="24"/>
        </w:rPr>
        <w:t>and the sequence of auxiliary regressions and test statistics will be displayed.</w:t>
      </w:r>
    </w:p>
    <w:p w14:paraId="41A1C3EB" w14:textId="4DBA6C5A" w:rsidR="00785AC7" w:rsidRDefault="001149B0" w:rsidP="001D0123">
      <w:pPr>
        <w:spacing w:after="0" w:line="480" w:lineRule="auto"/>
        <w:rPr>
          <w:rFonts w:ascii="Arial" w:hAnsi="Arial" w:cs="Arial"/>
        </w:rPr>
      </w:pPr>
      <w:r>
        <w:rPr>
          <w:rFonts w:ascii="Times New Roman" w:hAnsi="Times New Roman" w:cs="Times New Roman"/>
          <w:sz w:val="24"/>
          <w:szCs w:val="24"/>
        </w:rPr>
        <w:tab/>
        <w:t xml:space="preserve">To obtain the BDS statistics, open the series </w:t>
      </w:r>
      <w:r>
        <w:rPr>
          <w:rFonts w:ascii="Arial" w:hAnsi="Arial" w:cs="Arial"/>
        </w:rPr>
        <w:t xml:space="preserve">e </w:t>
      </w:r>
      <w:r>
        <w:rPr>
          <w:rFonts w:ascii="Times New Roman" w:hAnsi="Times New Roman" w:cs="Times New Roman"/>
          <w:sz w:val="24"/>
          <w:szCs w:val="24"/>
        </w:rPr>
        <w:t xml:space="preserve">and click </w:t>
      </w:r>
      <w:r>
        <w:rPr>
          <w:rFonts w:ascii="Times New Roman" w:hAnsi="Times New Roman" w:cs="Times New Roman"/>
          <w:b/>
          <w:i/>
          <w:sz w:val="24"/>
          <w:szCs w:val="24"/>
        </w:rPr>
        <w:t>View/BDS Independence Test…</w:t>
      </w:r>
      <w:r>
        <w:rPr>
          <w:rFonts w:ascii="Times New Roman" w:hAnsi="Times New Roman" w:cs="Times New Roman"/>
          <w:sz w:val="24"/>
          <w:szCs w:val="24"/>
        </w:rPr>
        <w:t>and OK.</w:t>
      </w:r>
      <w:r w:rsidR="00436C99">
        <w:rPr>
          <w:rFonts w:ascii="Times New Roman" w:hAnsi="Times New Roman" w:cs="Times New Roman"/>
          <w:sz w:val="24"/>
          <w:szCs w:val="24"/>
        </w:rPr>
        <w:t xml:space="preserve"> The </w:t>
      </w:r>
      <w:r w:rsidR="00436C99" w:rsidRPr="0019733C">
        <w:rPr>
          <w:rFonts w:ascii="Times New Roman" w:hAnsi="Times New Roman" w:cs="Times New Roman"/>
          <w:i/>
          <w:sz w:val="24"/>
          <w:szCs w:val="24"/>
        </w:rPr>
        <w:t>TR</w:t>
      </w:r>
      <w:r w:rsidR="00436C99">
        <w:rPr>
          <w:rFonts w:ascii="Times New Roman" w:hAnsi="Times New Roman" w:cs="Times New Roman"/>
          <w:sz w:val="24"/>
          <w:szCs w:val="24"/>
        </w:rPr>
        <w:t xml:space="preserve"> statistic</w:t>
      </w:r>
      <w:r w:rsidR="00030772">
        <w:rPr>
          <w:rFonts w:ascii="Times New Roman" w:hAnsi="Times New Roman" w:cs="Times New Roman"/>
          <w:sz w:val="24"/>
          <w:szCs w:val="24"/>
        </w:rPr>
        <w:t>s</w:t>
      </w:r>
      <w:r w:rsidR="00436C99">
        <w:rPr>
          <w:rFonts w:ascii="Times New Roman" w:hAnsi="Times New Roman" w:cs="Times New Roman"/>
          <w:sz w:val="24"/>
          <w:szCs w:val="24"/>
        </w:rPr>
        <w:t xml:space="preserve"> may be computed using the program </w:t>
      </w:r>
      <w:r w:rsidR="00436C99">
        <w:rPr>
          <w:rFonts w:ascii="Arial" w:hAnsi="Arial" w:cs="Arial"/>
        </w:rPr>
        <w:t>tr_stat.prg</w:t>
      </w:r>
      <w:r w:rsidR="00030772">
        <w:rPr>
          <w:rFonts w:ascii="Arial" w:hAnsi="Arial" w:cs="Arial"/>
        </w:rPr>
        <w:t>:</w:t>
      </w:r>
    </w:p>
    <w:p w14:paraId="146AC52F" w14:textId="77777777" w:rsidR="00436C99" w:rsidRPr="00030772" w:rsidRDefault="00436C99" w:rsidP="0003077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sidRPr="00030772">
        <w:rPr>
          <w:rFonts w:ascii="Arial" w:hAnsi="Arial" w:cs="Arial"/>
          <w:color w:val="0000FF"/>
        </w:rPr>
        <w:t>for</w:t>
      </w:r>
      <w:r w:rsidRPr="00030772">
        <w:rPr>
          <w:rFonts w:ascii="Arial" w:hAnsi="Arial" w:cs="Arial"/>
        </w:rPr>
        <w:t xml:space="preserve"> !3 = 1 </w:t>
      </w:r>
      <w:r w:rsidRPr="00030772">
        <w:rPr>
          <w:rFonts w:ascii="Arial" w:hAnsi="Arial" w:cs="Arial"/>
          <w:color w:val="0000FF"/>
        </w:rPr>
        <w:t>to</w:t>
      </w:r>
      <w:r w:rsidRPr="00030772">
        <w:rPr>
          <w:rFonts w:ascii="Arial" w:hAnsi="Arial" w:cs="Arial"/>
        </w:rPr>
        <w:t xml:space="preserve"> 2</w:t>
      </w:r>
    </w:p>
    <w:p w14:paraId="5F1B4AFA" w14:textId="77777777" w:rsidR="00436C99" w:rsidRPr="00030772" w:rsidRDefault="00436C99" w:rsidP="0003077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sidRPr="00030772">
        <w:rPr>
          <w:rFonts w:ascii="Arial" w:hAnsi="Arial" w:cs="Arial"/>
        </w:rPr>
        <w:tab/>
        <w:t>genr f1_{!3} = e*(e(-!3)^2)</w:t>
      </w:r>
    </w:p>
    <w:p w14:paraId="35184DC9" w14:textId="607B9B71" w:rsidR="00436C99" w:rsidRPr="00030772" w:rsidRDefault="00436C99" w:rsidP="0003077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sidRPr="00030772">
        <w:rPr>
          <w:rFonts w:ascii="Arial" w:hAnsi="Arial" w:cs="Arial"/>
        </w:rPr>
        <w:t xml:space="preserve">    genr f2_{!3} = e*(e(-!3)^2)</w:t>
      </w:r>
    </w:p>
    <w:p w14:paraId="6BE3D4FC" w14:textId="77777777" w:rsidR="00436C99" w:rsidRPr="00030772" w:rsidRDefault="00436C99" w:rsidP="0003077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sidRPr="00030772">
        <w:rPr>
          <w:rFonts w:ascii="Arial" w:hAnsi="Arial" w:cs="Arial"/>
        </w:rPr>
        <w:tab/>
        <w:t>scalar b_12_{!3} = @mean(f1_{!3})</w:t>
      </w:r>
    </w:p>
    <w:p w14:paraId="1E6EAA4E" w14:textId="77777777" w:rsidR="00436C99" w:rsidRPr="00030772" w:rsidRDefault="00436C99" w:rsidP="0003077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sidRPr="00030772">
        <w:rPr>
          <w:rFonts w:ascii="Arial" w:hAnsi="Arial" w:cs="Arial"/>
        </w:rPr>
        <w:tab/>
        <w:t>scalar b_12_{!3} = @mean(f2_{!3})</w:t>
      </w:r>
    </w:p>
    <w:p w14:paraId="168840CA" w14:textId="77777777" w:rsidR="00436C99" w:rsidRPr="00030772" w:rsidRDefault="00436C99" w:rsidP="0003077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color w:val="0000FF"/>
        </w:rPr>
      </w:pPr>
      <w:r w:rsidRPr="00030772">
        <w:rPr>
          <w:rFonts w:ascii="Arial" w:hAnsi="Arial" w:cs="Arial"/>
          <w:color w:val="0000FF"/>
        </w:rPr>
        <w:t>next</w:t>
      </w:r>
    </w:p>
    <w:p w14:paraId="63D9B5D3" w14:textId="77777777" w:rsidR="00436C99" w:rsidRPr="00030772" w:rsidRDefault="00436C99" w:rsidP="0003077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sidRPr="00030772">
        <w:rPr>
          <w:rFonts w:ascii="Arial" w:hAnsi="Arial" w:cs="Arial"/>
          <w:color w:val="0000FF"/>
        </w:rPr>
        <w:t>for</w:t>
      </w:r>
      <w:r w:rsidRPr="00030772">
        <w:rPr>
          <w:rFonts w:ascii="Arial" w:hAnsi="Arial" w:cs="Arial"/>
        </w:rPr>
        <w:t xml:space="preserve"> !1 = 2 </w:t>
      </w:r>
      <w:r w:rsidRPr="00030772">
        <w:rPr>
          <w:rFonts w:ascii="Arial" w:hAnsi="Arial" w:cs="Arial"/>
          <w:color w:val="0000FF"/>
        </w:rPr>
        <w:t>to</w:t>
      </w:r>
      <w:r w:rsidRPr="00030772">
        <w:rPr>
          <w:rFonts w:ascii="Arial" w:hAnsi="Arial" w:cs="Arial"/>
        </w:rPr>
        <w:t xml:space="preserve"> 4</w:t>
      </w:r>
    </w:p>
    <w:p w14:paraId="322141A9" w14:textId="77777777" w:rsidR="00436C99" w:rsidRPr="00030772" w:rsidRDefault="00436C99" w:rsidP="0003077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sidRPr="00030772">
        <w:rPr>
          <w:rFonts w:ascii="Arial" w:hAnsi="Arial" w:cs="Arial"/>
        </w:rPr>
        <w:tab/>
      </w:r>
      <w:r w:rsidRPr="00030772">
        <w:rPr>
          <w:rFonts w:ascii="Arial" w:hAnsi="Arial" w:cs="Arial"/>
        </w:rPr>
        <w:tab/>
        <w:t>genr e_{!1} = e^!1</w:t>
      </w:r>
    </w:p>
    <w:p w14:paraId="40E0BA59" w14:textId="77777777" w:rsidR="00436C99" w:rsidRPr="00030772" w:rsidRDefault="00436C99" w:rsidP="0003077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sidRPr="00030772">
        <w:rPr>
          <w:rFonts w:ascii="Arial" w:hAnsi="Arial" w:cs="Arial"/>
        </w:rPr>
        <w:tab/>
      </w:r>
      <w:r w:rsidRPr="00030772">
        <w:rPr>
          <w:rFonts w:ascii="Arial" w:hAnsi="Arial" w:cs="Arial"/>
        </w:rPr>
        <w:tab/>
        <w:t>scalar u_{!1} = @mean(e_{!1})</w:t>
      </w:r>
    </w:p>
    <w:p w14:paraId="0859CCE4" w14:textId="77777777" w:rsidR="00436C99" w:rsidRPr="00030772" w:rsidRDefault="00436C99" w:rsidP="0003077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sidRPr="00030772">
        <w:rPr>
          <w:rFonts w:ascii="Arial" w:hAnsi="Arial" w:cs="Arial"/>
          <w:color w:val="0000FF"/>
        </w:rPr>
        <w:t>next</w:t>
      </w:r>
    </w:p>
    <w:p w14:paraId="7CD1A3C8" w14:textId="77777777" w:rsidR="00436C99" w:rsidRPr="00030772" w:rsidRDefault="00436C99" w:rsidP="0003077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sidRPr="00030772">
        <w:rPr>
          <w:rFonts w:ascii="Arial" w:hAnsi="Arial" w:cs="Arial"/>
          <w:color w:val="0000FF"/>
        </w:rPr>
        <w:t>for</w:t>
      </w:r>
      <w:r w:rsidRPr="00030772">
        <w:rPr>
          <w:rFonts w:ascii="Arial" w:hAnsi="Arial" w:cs="Arial"/>
        </w:rPr>
        <w:t xml:space="preserve"> !2 = 1 </w:t>
      </w:r>
      <w:r w:rsidRPr="00030772">
        <w:rPr>
          <w:rFonts w:ascii="Arial" w:hAnsi="Arial" w:cs="Arial"/>
          <w:color w:val="0000FF"/>
        </w:rPr>
        <w:t>to</w:t>
      </w:r>
      <w:r w:rsidRPr="00030772">
        <w:rPr>
          <w:rFonts w:ascii="Arial" w:hAnsi="Arial" w:cs="Arial"/>
        </w:rPr>
        <w:t xml:space="preserve"> 2</w:t>
      </w:r>
    </w:p>
    <w:p w14:paraId="11853375" w14:textId="77777777" w:rsidR="00436C99" w:rsidRPr="00030772" w:rsidRDefault="00436C99" w:rsidP="0003077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sidRPr="00030772">
        <w:rPr>
          <w:rFonts w:ascii="Arial" w:hAnsi="Arial" w:cs="Arial"/>
        </w:rPr>
        <w:tab/>
        <w:t>scalar tr_{!2} = b_21_{!2} - b_12_{!2}</w:t>
      </w:r>
    </w:p>
    <w:p w14:paraId="1A17473C" w14:textId="77777777" w:rsidR="00436C99" w:rsidRPr="00030772" w:rsidRDefault="00436C99" w:rsidP="0003077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sidRPr="00030772">
        <w:rPr>
          <w:rFonts w:ascii="Arial" w:hAnsi="Arial" w:cs="Arial"/>
        </w:rPr>
        <w:tab/>
        <w:t>scalar v_tr_{!2} = 2*(u_4*u_2 - u_3)/(@obs(e) - !2) - 2*(u_2^3)*(@obs(e) - 2*!2)/((@obs(e) -!2)^2)</w:t>
      </w:r>
    </w:p>
    <w:p w14:paraId="4F469739" w14:textId="77777777" w:rsidR="00436C99" w:rsidRPr="00030772" w:rsidRDefault="00436C99" w:rsidP="0003077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sidRPr="00030772">
        <w:rPr>
          <w:rFonts w:ascii="Arial" w:hAnsi="Arial" w:cs="Arial"/>
        </w:rPr>
        <w:tab/>
        <w:t>scalar tr_stat_{!2} = tr_{!2}/@sqrt(v_tr_{!2})</w:t>
      </w:r>
    </w:p>
    <w:p w14:paraId="224DBF0D" w14:textId="77777777" w:rsidR="00436C99" w:rsidRPr="00030772" w:rsidRDefault="00436C99" w:rsidP="0003077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sidRPr="00030772">
        <w:rPr>
          <w:rFonts w:ascii="Arial" w:hAnsi="Arial" w:cs="Arial"/>
          <w:color w:val="0000FF"/>
        </w:rPr>
        <w:t>next</w:t>
      </w:r>
    </w:p>
    <w:p w14:paraId="13D0F12B" w14:textId="77777777" w:rsidR="00436C99" w:rsidRPr="00436C99" w:rsidRDefault="00436C99" w:rsidP="00030772">
      <w:pPr>
        <w:spacing w:after="0" w:line="480" w:lineRule="auto"/>
        <w:rPr>
          <w:rFonts w:ascii="Arial" w:hAnsi="Arial" w:cs="Arial"/>
        </w:rPr>
      </w:pPr>
    </w:p>
    <w:sectPr w:rsidR="00436C99" w:rsidRPr="00436C99">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A96AB" w14:textId="77777777" w:rsidR="00030772" w:rsidRDefault="00030772" w:rsidP="00030772">
      <w:pPr>
        <w:spacing w:after="0" w:line="240" w:lineRule="auto"/>
      </w:pPr>
      <w:r>
        <w:separator/>
      </w:r>
    </w:p>
  </w:endnote>
  <w:endnote w:type="continuationSeparator" w:id="0">
    <w:p w14:paraId="39771467" w14:textId="77777777" w:rsidR="00030772" w:rsidRDefault="00030772" w:rsidP="0003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2249641"/>
      <w:docPartObj>
        <w:docPartGallery w:val="Page Numbers (Bottom of Page)"/>
        <w:docPartUnique/>
      </w:docPartObj>
    </w:sdtPr>
    <w:sdtEndPr>
      <w:rPr>
        <w:noProof/>
      </w:rPr>
    </w:sdtEndPr>
    <w:sdtContent>
      <w:p w14:paraId="629E4C6A" w14:textId="1F984E88" w:rsidR="00030772" w:rsidRDefault="00030772">
        <w:pPr>
          <w:pStyle w:val="Footer"/>
          <w:jc w:val="right"/>
        </w:pPr>
        <w:r>
          <w:fldChar w:fldCharType="begin"/>
        </w:r>
        <w:r>
          <w:instrText xml:space="preserve"> PAGE   \* MERGEFORMAT </w:instrText>
        </w:r>
        <w:r>
          <w:fldChar w:fldCharType="separate"/>
        </w:r>
        <w:r w:rsidR="008261E6">
          <w:rPr>
            <w:noProof/>
          </w:rPr>
          <w:t>1</w:t>
        </w:r>
        <w:r>
          <w:rPr>
            <w:noProof/>
          </w:rPr>
          <w:fldChar w:fldCharType="end"/>
        </w:r>
      </w:p>
    </w:sdtContent>
  </w:sdt>
  <w:p w14:paraId="527F94B9" w14:textId="77777777" w:rsidR="00030772" w:rsidRDefault="00030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1780B" w14:textId="77777777" w:rsidR="00030772" w:rsidRDefault="00030772" w:rsidP="00030772">
      <w:pPr>
        <w:spacing w:after="0" w:line="240" w:lineRule="auto"/>
      </w:pPr>
      <w:r>
        <w:separator/>
      </w:r>
    </w:p>
  </w:footnote>
  <w:footnote w:type="continuationSeparator" w:id="0">
    <w:p w14:paraId="782F03FA" w14:textId="77777777" w:rsidR="00030772" w:rsidRDefault="00030772" w:rsidP="000307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23"/>
    <w:rsid w:val="000168BC"/>
    <w:rsid w:val="00030772"/>
    <w:rsid w:val="00032D24"/>
    <w:rsid w:val="000B2D63"/>
    <w:rsid w:val="000E5C89"/>
    <w:rsid w:val="001149B0"/>
    <w:rsid w:val="00167E91"/>
    <w:rsid w:val="00184601"/>
    <w:rsid w:val="0019733C"/>
    <w:rsid w:val="001A069F"/>
    <w:rsid w:val="001A4D0A"/>
    <w:rsid w:val="001C2DEC"/>
    <w:rsid w:val="001D0123"/>
    <w:rsid w:val="001E4FFB"/>
    <w:rsid w:val="00210AE1"/>
    <w:rsid w:val="00266D1E"/>
    <w:rsid w:val="002768DC"/>
    <w:rsid w:val="00284A94"/>
    <w:rsid w:val="002A497F"/>
    <w:rsid w:val="002C4CF5"/>
    <w:rsid w:val="00322E80"/>
    <w:rsid w:val="00380BD1"/>
    <w:rsid w:val="0043090A"/>
    <w:rsid w:val="00434315"/>
    <w:rsid w:val="00436C99"/>
    <w:rsid w:val="00440793"/>
    <w:rsid w:val="004712DD"/>
    <w:rsid w:val="00480CC6"/>
    <w:rsid w:val="00483D71"/>
    <w:rsid w:val="00487D3A"/>
    <w:rsid w:val="004F7543"/>
    <w:rsid w:val="00510E4F"/>
    <w:rsid w:val="00540F62"/>
    <w:rsid w:val="00675858"/>
    <w:rsid w:val="0068141B"/>
    <w:rsid w:val="00683CC7"/>
    <w:rsid w:val="007046D5"/>
    <w:rsid w:val="007062DE"/>
    <w:rsid w:val="00775EE3"/>
    <w:rsid w:val="00785AC7"/>
    <w:rsid w:val="00792D3C"/>
    <w:rsid w:val="007A7713"/>
    <w:rsid w:val="007D1E52"/>
    <w:rsid w:val="008261E6"/>
    <w:rsid w:val="008451CB"/>
    <w:rsid w:val="00857AD6"/>
    <w:rsid w:val="00877665"/>
    <w:rsid w:val="008A079D"/>
    <w:rsid w:val="008B4EAD"/>
    <w:rsid w:val="008D1C8F"/>
    <w:rsid w:val="00912CE6"/>
    <w:rsid w:val="00914D5E"/>
    <w:rsid w:val="009318F7"/>
    <w:rsid w:val="009420A9"/>
    <w:rsid w:val="009502B5"/>
    <w:rsid w:val="00992BFB"/>
    <w:rsid w:val="009C767D"/>
    <w:rsid w:val="009E7D2E"/>
    <w:rsid w:val="009F527C"/>
    <w:rsid w:val="00A368D4"/>
    <w:rsid w:val="00A9131C"/>
    <w:rsid w:val="00AC3F58"/>
    <w:rsid w:val="00B5644C"/>
    <w:rsid w:val="00B63274"/>
    <w:rsid w:val="00B64F16"/>
    <w:rsid w:val="00BB6BDD"/>
    <w:rsid w:val="00BC3870"/>
    <w:rsid w:val="00C03BB7"/>
    <w:rsid w:val="00C138FF"/>
    <w:rsid w:val="00C26D3E"/>
    <w:rsid w:val="00C57380"/>
    <w:rsid w:val="00C60842"/>
    <w:rsid w:val="00C62E8C"/>
    <w:rsid w:val="00C671B7"/>
    <w:rsid w:val="00C73524"/>
    <w:rsid w:val="00CA7C4A"/>
    <w:rsid w:val="00CC0773"/>
    <w:rsid w:val="00CF5DF3"/>
    <w:rsid w:val="00D070AD"/>
    <w:rsid w:val="00D826DF"/>
    <w:rsid w:val="00DB281F"/>
    <w:rsid w:val="00E213C7"/>
    <w:rsid w:val="00E506D9"/>
    <w:rsid w:val="00E54A79"/>
    <w:rsid w:val="00E94A12"/>
    <w:rsid w:val="00F1723D"/>
    <w:rsid w:val="00F46D6E"/>
    <w:rsid w:val="00F52015"/>
    <w:rsid w:val="00F617EC"/>
    <w:rsid w:val="00F7571A"/>
    <w:rsid w:val="00F86DCB"/>
    <w:rsid w:val="00FC001F"/>
    <w:rsid w:val="00FD7F55"/>
    <w:rsid w:val="00FF0B54"/>
    <w:rsid w:val="00FF0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FADA"/>
  <w15:chartTrackingRefBased/>
  <w15:docId w15:val="{2392CFEA-86EF-4BB2-BFCA-5E78E5CB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0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772"/>
  </w:style>
  <w:style w:type="paragraph" w:styleId="Footer">
    <w:name w:val="footer"/>
    <w:basedOn w:val="Normal"/>
    <w:link w:val="FooterChar"/>
    <w:uiPriority w:val="99"/>
    <w:unhideWhenUsed/>
    <w:rsid w:val="0003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Mills</dc:creator>
  <cp:keywords/>
  <dc:description/>
  <cp:lastModifiedBy>Terence Mills</cp:lastModifiedBy>
  <cp:revision>3</cp:revision>
  <dcterms:created xsi:type="dcterms:W3CDTF">2018-06-26T10:52:00Z</dcterms:created>
  <dcterms:modified xsi:type="dcterms:W3CDTF">2018-06-27T12:35:00Z</dcterms:modified>
</cp:coreProperties>
</file>