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23F6" w14:textId="7C2713DF" w:rsidR="00B0682C" w:rsidRDefault="00B0682C" w:rsidP="00B0682C">
      <w:pPr>
        <w:rPr>
          <w:rFonts w:ascii="Times New Roman" w:hAnsi="Times New Roman" w:cs="Times New Roman"/>
          <w:b/>
          <w:sz w:val="56"/>
          <w:szCs w:val="56"/>
        </w:rPr>
      </w:pPr>
      <w:bookmarkStart w:id="0" w:name="_GoBack"/>
      <w:bookmarkEnd w:id="0"/>
      <w:r w:rsidRPr="00442188">
        <w:rPr>
          <w:rFonts w:ascii="Times New Roman" w:hAnsi="Times New Roman" w:cs="Times New Roman"/>
          <w:b/>
          <w:i/>
          <w:sz w:val="56"/>
          <w:szCs w:val="56"/>
        </w:rPr>
        <w:t>EViews</w:t>
      </w:r>
      <w:r w:rsidRPr="00A941BD">
        <w:rPr>
          <w:rFonts w:ascii="Times New Roman" w:hAnsi="Times New Roman" w:cs="Times New Roman"/>
          <w:b/>
          <w:sz w:val="56"/>
          <w:szCs w:val="56"/>
        </w:rPr>
        <w:t xml:space="preserve"> Exercises for Chapter </w:t>
      </w:r>
      <w:r>
        <w:rPr>
          <w:rFonts w:ascii="Times New Roman" w:hAnsi="Times New Roman" w:cs="Times New Roman"/>
          <w:b/>
          <w:sz w:val="56"/>
          <w:szCs w:val="56"/>
        </w:rPr>
        <w:t>6</w:t>
      </w:r>
    </w:p>
    <w:p w14:paraId="32B85B1A" w14:textId="77777777" w:rsidR="00B0682C" w:rsidRPr="00A941BD" w:rsidRDefault="00B0682C" w:rsidP="00B0682C">
      <w:pPr>
        <w:rPr>
          <w:rFonts w:ascii="Times New Roman" w:hAnsi="Times New Roman" w:cs="Times New Roman"/>
          <w:b/>
          <w:sz w:val="56"/>
          <w:szCs w:val="56"/>
        </w:rPr>
      </w:pPr>
    </w:p>
    <w:p w14:paraId="658BB9E7" w14:textId="3BC90AE4" w:rsidR="00B0682C" w:rsidRDefault="00B0682C" w:rsidP="00B0682C">
      <w:pPr>
        <w:spacing w:after="0" w:line="480" w:lineRule="auto"/>
        <w:ind w:left="2160" w:hanging="2160"/>
        <w:rPr>
          <w:rFonts w:ascii="Times New Roman" w:hAnsi="Times New Roman" w:cs="Times New Roman"/>
          <w:b/>
          <w:sz w:val="24"/>
          <w:szCs w:val="24"/>
        </w:rPr>
      </w:pPr>
      <w:r>
        <w:rPr>
          <w:rFonts w:ascii="Times New Roman" w:hAnsi="Times New Roman" w:cs="Times New Roman"/>
          <w:b/>
          <w:sz w:val="24"/>
          <w:szCs w:val="24"/>
        </w:rPr>
        <w:t>EXAMPLE 6.1:</w:t>
      </w:r>
      <w:r>
        <w:rPr>
          <w:rFonts w:ascii="Times New Roman" w:hAnsi="Times New Roman" w:cs="Times New Roman"/>
          <w:b/>
          <w:sz w:val="24"/>
          <w:szCs w:val="24"/>
        </w:rPr>
        <w:tab/>
        <w:t>The Great Crash, the oil price shock and ADF tests of breaking trend processes</w:t>
      </w:r>
    </w:p>
    <w:p w14:paraId="0ACDD5EA" w14:textId="60313FD8" w:rsidR="004712DD" w:rsidRDefault="00B0682C" w:rsidP="003B27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example </w:t>
      </w:r>
      <w:r w:rsidR="00B54A6B">
        <w:rPr>
          <w:rFonts w:ascii="Times New Roman" w:hAnsi="Times New Roman" w:cs="Times New Roman"/>
          <w:sz w:val="24"/>
          <w:szCs w:val="24"/>
        </w:rPr>
        <w:t xml:space="preserve">first </w:t>
      </w:r>
      <w:r>
        <w:rPr>
          <w:rFonts w:ascii="Times New Roman" w:hAnsi="Times New Roman" w:cs="Times New Roman"/>
          <w:sz w:val="24"/>
          <w:szCs w:val="24"/>
        </w:rPr>
        <w:t xml:space="preserve">uses the workfile </w:t>
      </w:r>
      <w:r w:rsidR="00431A9B">
        <w:rPr>
          <w:rFonts w:ascii="Arial" w:hAnsi="Arial" w:cs="Arial"/>
        </w:rPr>
        <w:t>sandp_perron</w:t>
      </w:r>
      <w:r>
        <w:rPr>
          <w:rFonts w:ascii="Arial" w:hAnsi="Arial" w:cs="Arial"/>
        </w:rPr>
        <w:t>.</w:t>
      </w:r>
      <w:r w:rsidR="007C5836">
        <w:rPr>
          <w:rFonts w:ascii="Arial" w:hAnsi="Arial" w:cs="Arial"/>
        </w:rPr>
        <w:t>wf1</w:t>
      </w:r>
      <w:r>
        <w:rPr>
          <w:rFonts w:ascii="Arial" w:hAnsi="Arial" w:cs="Arial"/>
        </w:rPr>
        <w:t xml:space="preserve">. </w:t>
      </w:r>
      <w:r w:rsidR="00DA3231" w:rsidRPr="003B27C8">
        <w:rPr>
          <w:rFonts w:ascii="Times New Roman" w:hAnsi="Times New Roman" w:cs="Times New Roman"/>
          <w:sz w:val="24"/>
          <w:szCs w:val="24"/>
        </w:rPr>
        <w:t>The segmented trend</w:t>
      </w:r>
      <w:r w:rsidR="003B27C8">
        <w:rPr>
          <w:rFonts w:ascii="Times New Roman" w:hAnsi="Times New Roman" w:cs="Times New Roman"/>
          <w:sz w:val="24"/>
          <w:szCs w:val="24"/>
        </w:rPr>
        <w:t xml:space="preserve"> in Figure </w:t>
      </w:r>
      <w:r w:rsidR="00340782">
        <w:rPr>
          <w:rFonts w:ascii="Times New Roman" w:hAnsi="Times New Roman" w:cs="Times New Roman"/>
          <w:sz w:val="24"/>
          <w:szCs w:val="24"/>
        </w:rPr>
        <w:t>6.</w:t>
      </w:r>
      <w:r w:rsidR="003B27C8">
        <w:rPr>
          <w:rFonts w:ascii="Times New Roman" w:hAnsi="Times New Roman" w:cs="Times New Roman"/>
          <w:sz w:val="24"/>
          <w:szCs w:val="24"/>
        </w:rPr>
        <w:t xml:space="preserve">3 is computed </w:t>
      </w:r>
      <w:r w:rsidR="00B54A6B">
        <w:rPr>
          <w:rFonts w:ascii="Times New Roman" w:hAnsi="Times New Roman" w:cs="Times New Roman"/>
          <w:sz w:val="24"/>
          <w:szCs w:val="24"/>
        </w:rPr>
        <w:t xml:space="preserve">and equation (6.11) estimated </w:t>
      </w:r>
      <w:r w:rsidR="00431A9B">
        <w:rPr>
          <w:rFonts w:ascii="Times New Roman" w:hAnsi="Times New Roman" w:cs="Times New Roman"/>
          <w:sz w:val="24"/>
          <w:szCs w:val="24"/>
        </w:rPr>
        <w:t xml:space="preserve">using the program </w:t>
      </w:r>
      <w:r w:rsidR="00431A9B">
        <w:rPr>
          <w:rFonts w:ascii="Arial" w:hAnsi="Arial" w:cs="Arial"/>
        </w:rPr>
        <w:t>breaking_trend.prg:</w:t>
      </w:r>
    </w:p>
    <w:p w14:paraId="003EE786" w14:textId="77777777" w:rsidR="00B54A6B" w:rsidRPr="00B54A6B" w:rsidRDefault="00B54A6B" w:rsidP="00B54A6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B54A6B">
        <w:rPr>
          <w:rFonts w:ascii="Arial" w:hAnsi="Arial" w:cs="Arial"/>
        </w:rPr>
        <w:t>genr p = log(price)</w:t>
      </w:r>
    </w:p>
    <w:p w14:paraId="0844BDB9" w14:textId="77777777" w:rsidR="00B54A6B" w:rsidRPr="00B54A6B" w:rsidRDefault="00B54A6B" w:rsidP="00B54A6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B54A6B">
        <w:rPr>
          <w:rFonts w:ascii="Arial" w:hAnsi="Arial" w:cs="Arial"/>
        </w:rPr>
        <w:t>genr t = @trend + 1</w:t>
      </w:r>
    </w:p>
    <w:p w14:paraId="502F24F8" w14:textId="527D50F2" w:rsidR="00B54A6B" w:rsidRDefault="00B54A6B" w:rsidP="00B54A6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B54A6B">
        <w:rPr>
          <w:rFonts w:ascii="Arial" w:hAnsi="Arial" w:cs="Arial"/>
        </w:rPr>
        <w:t>genr dtb = @between(t,59,59)</w:t>
      </w:r>
    </w:p>
    <w:p w14:paraId="2C973EB0" w14:textId="779D2362" w:rsidR="00E1205D" w:rsidRDefault="00E1205D" w:rsidP="00B54A6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Pr>
          <w:rFonts w:ascii="Arial" w:hAnsi="Arial" w:cs="Arial"/>
        </w:rPr>
        <w:t>genr dt = @trendbr(1928)</w:t>
      </w:r>
    </w:p>
    <w:p w14:paraId="423B0443" w14:textId="6737B9AC" w:rsidR="00E1205D" w:rsidRPr="00B54A6B" w:rsidRDefault="00E1205D" w:rsidP="00B54A6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Pr>
          <w:rFonts w:ascii="Arial" w:hAnsi="Arial" w:cs="Arial"/>
        </w:rPr>
        <w:t>genr du = @after(1929)</w:t>
      </w:r>
    </w:p>
    <w:p w14:paraId="55F1B8BE" w14:textId="77777777" w:rsidR="00B54A6B" w:rsidRPr="00B54A6B" w:rsidRDefault="00B54A6B" w:rsidP="00B54A6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B54A6B">
        <w:rPr>
          <w:rFonts w:ascii="Arial" w:hAnsi="Arial" w:cs="Arial"/>
        </w:rPr>
        <w:t>equation eqn_break.ls p c du t dt</w:t>
      </w:r>
    </w:p>
    <w:p w14:paraId="35492492" w14:textId="77777777" w:rsidR="00B54A6B" w:rsidRPr="00B54A6B" w:rsidRDefault="00B54A6B" w:rsidP="00B54A6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B54A6B">
        <w:rPr>
          <w:rFonts w:ascii="Arial" w:hAnsi="Arial" w:cs="Arial"/>
        </w:rPr>
        <w:t>eqn_break.fit p_break</w:t>
      </w:r>
    </w:p>
    <w:p w14:paraId="4DB49E94" w14:textId="77777777" w:rsidR="00B54A6B" w:rsidRPr="00B54A6B" w:rsidRDefault="00B54A6B" w:rsidP="00B54A6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B54A6B">
        <w:rPr>
          <w:rFonts w:ascii="Arial" w:hAnsi="Arial" w:cs="Arial"/>
        </w:rPr>
        <w:t>equation eqn_break_uroot.ls p c du t dt dtb p(-1) d(p(-1))</w:t>
      </w:r>
    </w:p>
    <w:p w14:paraId="66A88D20" w14:textId="070321C8" w:rsidR="00B54A6B" w:rsidRPr="00B54A6B" w:rsidRDefault="00B54A6B" w:rsidP="00B54A6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B54A6B">
        <w:rPr>
          <w:rFonts w:ascii="Arial" w:hAnsi="Arial" w:cs="Arial"/>
        </w:rPr>
        <w:t>scalar tc = (1-@coefs(6))/@stderrs(6)</w:t>
      </w:r>
    </w:p>
    <w:p w14:paraId="38A4A916" w14:textId="5944370A" w:rsidR="003B27C8" w:rsidRDefault="00431A9B" w:rsidP="003B27C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6.3 </w:t>
      </w:r>
      <w:r w:rsidR="00B54A6B">
        <w:rPr>
          <w:rFonts w:ascii="Times New Roman" w:hAnsi="Times New Roman" w:cs="Times New Roman"/>
          <w:sz w:val="24"/>
          <w:szCs w:val="24"/>
        </w:rPr>
        <w:t xml:space="preserve">may </w:t>
      </w:r>
      <w:r>
        <w:rPr>
          <w:rFonts w:ascii="Times New Roman" w:hAnsi="Times New Roman" w:cs="Times New Roman"/>
          <w:sz w:val="24"/>
          <w:szCs w:val="24"/>
        </w:rPr>
        <w:t xml:space="preserve">then </w:t>
      </w:r>
      <w:r w:rsidR="00B54A6B">
        <w:rPr>
          <w:rFonts w:ascii="Times New Roman" w:hAnsi="Times New Roman" w:cs="Times New Roman"/>
          <w:sz w:val="24"/>
          <w:szCs w:val="24"/>
        </w:rPr>
        <w:t xml:space="preserve">be </w:t>
      </w:r>
      <w:r>
        <w:rPr>
          <w:rFonts w:ascii="Times New Roman" w:hAnsi="Times New Roman" w:cs="Times New Roman"/>
          <w:sz w:val="24"/>
          <w:szCs w:val="24"/>
        </w:rPr>
        <w:t xml:space="preserve">constructed using the series </w:t>
      </w:r>
      <w:r>
        <w:rPr>
          <w:rFonts w:ascii="Arial" w:hAnsi="Arial" w:cs="Arial"/>
        </w:rPr>
        <w:t>p</w:t>
      </w:r>
      <w:r>
        <w:rPr>
          <w:rFonts w:ascii="Times New Roman" w:hAnsi="Times New Roman" w:cs="Times New Roman"/>
          <w:sz w:val="24"/>
          <w:szCs w:val="24"/>
        </w:rPr>
        <w:t xml:space="preserve"> and </w:t>
      </w:r>
      <w:r>
        <w:rPr>
          <w:rFonts w:ascii="Arial" w:hAnsi="Arial" w:cs="Arial"/>
        </w:rPr>
        <w:t xml:space="preserve">p_break. </w:t>
      </w:r>
      <w:r w:rsidR="00B54479">
        <w:rPr>
          <w:rFonts w:ascii="Times New Roman" w:hAnsi="Times New Roman" w:cs="Times New Roman"/>
          <w:sz w:val="24"/>
          <w:szCs w:val="24"/>
        </w:rPr>
        <w:t xml:space="preserve">The breaking unit root test may be obtained automatically by opening the series </w:t>
      </w:r>
      <w:r w:rsidR="00B54479">
        <w:rPr>
          <w:rFonts w:ascii="Arial" w:hAnsi="Arial" w:cs="Arial"/>
        </w:rPr>
        <w:t xml:space="preserve">p </w:t>
      </w:r>
      <w:r w:rsidR="00B54479">
        <w:rPr>
          <w:rFonts w:ascii="Times New Roman" w:hAnsi="Times New Roman" w:cs="Times New Roman"/>
          <w:sz w:val="24"/>
          <w:szCs w:val="24"/>
        </w:rPr>
        <w:t xml:space="preserve">and clicking </w:t>
      </w:r>
      <w:r w:rsidR="00B54479">
        <w:rPr>
          <w:rFonts w:ascii="Times New Roman" w:hAnsi="Times New Roman" w:cs="Times New Roman"/>
          <w:b/>
          <w:i/>
          <w:sz w:val="24"/>
          <w:szCs w:val="24"/>
        </w:rPr>
        <w:t>View/Unit Root Tests/Breakpoint Unit Root Test…</w:t>
      </w:r>
      <w:r w:rsidR="00B54479">
        <w:rPr>
          <w:rFonts w:ascii="Times New Roman" w:hAnsi="Times New Roman" w:cs="Times New Roman"/>
          <w:sz w:val="24"/>
          <w:szCs w:val="24"/>
        </w:rPr>
        <w:t xml:space="preserve">. To obtain the same results as in </w:t>
      </w:r>
      <w:r w:rsidR="00B54479">
        <w:rPr>
          <w:rFonts w:ascii="Arial" w:hAnsi="Arial" w:cs="Arial"/>
        </w:rPr>
        <w:t>eqn_break_uroot</w:t>
      </w:r>
      <w:r w:rsidR="00B54479">
        <w:rPr>
          <w:rFonts w:ascii="Times New Roman" w:hAnsi="Times New Roman" w:cs="Times New Roman"/>
          <w:sz w:val="24"/>
          <w:szCs w:val="24"/>
        </w:rPr>
        <w:t>, in the ‘Trend specification’ boxes change the ‘Basic’ and ‘Breaking’ settings both to ‘Trend and Intercept’, change the ‘lag length method’ to ‘fixed’ with ‘user lags’ set to ‘1’, change the ‘Breakpoint selection’ to ‘User specified’ and then enter in the ‘User date’ box ‘1929’.</w:t>
      </w:r>
    </w:p>
    <w:p w14:paraId="29006A81" w14:textId="235A6D95" w:rsidR="00B54479" w:rsidRDefault="00D86257" w:rsidP="003B27C8">
      <w:pPr>
        <w:spacing w:after="0" w:line="480" w:lineRule="auto"/>
        <w:rPr>
          <w:rFonts w:ascii="Arial" w:hAnsi="Arial" w:cs="Arial"/>
        </w:rPr>
      </w:pPr>
      <w:r>
        <w:rPr>
          <w:rFonts w:ascii="Times New Roman" w:hAnsi="Times New Roman" w:cs="Times New Roman"/>
          <w:sz w:val="24"/>
          <w:szCs w:val="24"/>
        </w:rPr>
        <w:tab/>
        <w:t xml:space="preserve">The second part of the example uses the workfile </w:t>
      </w:r>
      <w:r>
        <w:rPr>
          <w:rFonts w:ascii="Arial" w:hAnsi="Arial" w:cs="Arial"/>
        </w:rPr>
        <w:t>us_gnp.</w:t>
      </w:r>
      <w:r w:rsidR="007C5836">
        <w:rPr>
          <w:rFonts w:ascii="Arial" w:hAnsi="Arial" w:cs="Arial"/>
        </w:rPr>
        <w:t>wf1</w:t>
      </w:r>
      <w:r>
        <w:rPr>
          <w:rFonts w:ascii="Arial" w:hAnsi="Arial" w:cs="Arial"/>
        </w:rPr>
        <w:t xml:space="preserve">. </w:t>
      </w:r>
      <w:r>
        <w:rPr>
          <w:rFonts w:ascii="Times New Roman" w:hAnsi="Times New Roman" w:cs="Times New Roman"/>
          <w:sz w:val="24"/>
          <w:szCs w:val="24"/>
        </w:rPr>
        <w:t xml:space="preserve">The </w:t>
      </w:r>
      <w:r w:rsidR="004F233E">
        <w:rPr>
          <w:rFonts w:ascii="Times New Roman" w:hAnsi="Times New Roman" w:cs="Times New Roman"/>
          <w:sz w:val="24"/>
          <w:szCs w:val="24"/>
        </w:rPr>
        <w:t xml:space="preserve">computations may be obtained using the program </w:t>
      </w:r>
      <w:r w:rsidR="004F233E">
        <w:rPr>
          <w:rFonts w:ascii="Arial" w:hAnsi="Arial" w:cs="Arial"/>
        </w:rPr>
        <w:t>segmented_trend.</w:t>
      </w:r>
      <w:r w:rsidR="007C5836">
        <w:rPr>
          <w:rFonts w:ascii="Arial" w:hAnsi="Arial" w:cs="Arial"/>
        </w:rPr>
        <w:t>wf1</w:t>
      </w:r>
      <w:r w:rsidR="00340782">
        <w:rPr>
          <w:rFonts w:ascii="Arial" w:hAnsi="Arial" w:cs="Arial"/>
        </w:rPr>
        <w:t>:</w:t>
      </w:r>
    </w:p>
    <w:p w14:paraId="2BA022E5"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genr y = log(gnp)</w:t>
      </w:r>
    </w:p>
    <w:p w14:paraId="396775AC"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genr t = @trend + 1</w:t>
      </w:r>
    </w:p>
    <w:p w14:paraId="511A1017"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lastRenderedPageBreak/>
        <w:t>genr dt = 0</w:t>
      </w:r>
    </w:p>
    <w:p w14:paraId="6FE81C91"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genr du = 0</w:t>
      </w:r>
    </w:p>
    <w:p w14:paraId="3A91ABA9"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smpl 1973q2 2016q4</w:t>
      </w:r>
    </w:p>
    <w:p w14:paraId="01734977"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genr dt = @trend(1973q1)</w:t>
      </w:r>
    </w:p>
    <w:p w14:paraId="3ED61041"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genr du = 1</w:t>
      </w:r>
    </w:p>
    <w:p w14:paraId="1C690CBC"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smpl @all</w:t>
      </w:r>
    </w:p>
    <w:p w14:paraId="051A5B3F"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equation eqn_seg.ls y c t dt</w:t>
      </w:r>
    </w:p>
    <w:p w14:paraId="5F2B3648"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eqn_seg.fit y_break</w:t>
      </w:r>
    </w:p>
    <w:p w14:paraId="63C8ABA1"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genr y_tilde = resid</w:t>
      </w:r>
    </w:p>
    <w:p w14:paraId="246D1C54"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equation eqn_seg_uroot.ls y_tilde y_tilde(-1) d(y_tilde(-1)) d(y_tilde(-2))</w:t>
      </w:r>
    </w:p>
    <w:p w14:paraId="3FDCFF74" w14:textId="238D95F6"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scalar tc = (1-@coefs(1))/@stderrs(1)</w:t>
      </w:r>
    </w:p>
    <w:p w14:paraId="00386F0A" w14:textId="77777777" w:rsidR="004F233E" w:rsidRPr="004F233E" w:rsidRDefault="004F233E" w:rsidP="004F233E">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4F233E">
        <w:rPr>
          <w:rFonts w:ascii="Arial" w:hAnsi="Arial" w:cs="Arial"/>
        </w:rPr>
        <w:t>equation eqn_ds_seg.ls d(y) c du ar(1)</w:t>
      </w:r>
    </w:p>
    <w:p w14:paraId="553DDB6B" w14:textId="309659B6" w:rsidR="004F233E" w:rsidRDefault="004F233E" w:rsidP="004F233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6.4 may then be constructed using the series </w:t>
      </w:r>
      <w:r>
        <w:rPr>
          <w:rFonts w:ascii="Arial" w:hAnsi="Arial" w:cs="Arial"/>
        </w:rPr>
        <w:t>y</w:t>
      </w:r>
      <w:r>
        <w:rPr>
          <w:rFonts w:ascii="Times New Roman" w:hAnsi="Times New Roman" w:cs="Times New Roman"/>
          <w:sz w:val="24"/>
          <w:szCs w:val="24"/>
        </w:rPr>
        <w:t xml:space="preserve"> and </w:t>
      </w:r>
      <w:r>
        <w:rPr>
          <w:rFonts w:ascii="Arial" w:hAnsi="Arial" w:cs="Arial"/>
        </w:rPr>
        <w:t xml:space="preserve">y_break. </w:t>
      </w:r>
      <w:r>
        <w:rPr>
          <w:rFonts w:ascii="Times New Roman" w:hAnsi="Times New Roman" w:cs="Times New Roman"/>
          <w:sz w:val="24"/>
          <w:szCs w:val="24"/>
        </w:rPr>
        <w:t xml:space="preserve">The segmented trend unit root test may be obtained automatically by opening the series </w:t>
      </w:r>
      <w:r>
        <w:rPr>
          <w:rFonts w:ascii="Arial" w:hAnsi="Arial" w:cs="Arial"/>
        </w:rPr>
        <w:t xml:space="preserve">y </w:t>
      </w:r>
      <w:r>
        <w:rPr>
          <w:rFonts w:ascii="Times New Roman" w:hAnsi="Times New Roman" w:cs="Times New Roman"/>
          <w:sz w:val="24"/>
          <w:szCs w:val="24"/>
        </w:rPr>
        <w:t xml:space="preserve">and clicking </w:t>
      </w:r>
      <w:r>
        <w:rPr>
          <w:rFonts w:ascii="Times New Roman" w:hAnsi="Times New Roman" w:cs="Times New Roman"/>
          <w:b/>
          <w:i/>
          <w:sz w:val="24"/>
          <w:szCs w:val="24"/>
        </w:rPr>
        <w:t>View/Unit Root Tests/Breakpoint Unit Root Test…</w:t>
      </w:r>
      <w:r>
        <w:rPr>
          <w:rFonts w:ascii="Times New Roman" w:hAnsi="Times New Roman" w:cs="Times New Roman"/>
          <w:sz w:val="24"/>
          <w:szCs w:val="24"/>
        </w:rPr>
        <w:t xml:space="preserve">. To obtain the same results as in </w:t>
      </w:r>
      <w:r>
        <w:rPr>
          <w:rFonts w:ascii="Arial" w:hAnsi="Arial" w:cs="Arial"/>
        </w:rPr>
        <w:t>eqn_seg_uroot</w:t>
      </w:r>
      <w:r>
        <w:rPr>
          <w:rFonts w:ascii="Times New Roman" w:hAnsi="Times New Roman" w:cs="Times New Roman"/>
          <w:sz w:val="24"/>
          <w:szCs w:val="24"/>
        </w:rPr>
        <w:t>, in the ‘Trend specification’ boxes change the ‘Basic’ setting to ‘Trend and Intercept’ and the ‘Breaking’ setting to ‘Trend’, change the ‘lag length method’ to ‘fixed’ with ‘user lags’ set to ‘2’, change the ‘Breakpoint selection’ to ‘User specified’ and then enter in the ‘User date’ box ‘1973q1’.</w:t>
      </w:r>
    </w:p>
    <w:p w14:paraId="6AFF7618" w14:textId="29E9F0CA" w:rsidR="004F233E" w:rsidRDefault="004F233E" w:rsidP="004F233E">
      <w:pPr>
        <w:spacing w:after="0" w:line="480" w:lineRule="auto"/>
        <w:rPr>
          <w:rFonts w:ascii="Times New Roman" w:hAnsi="Times New Roman" w:cs="Times New Roman"/>
          <w:b/>
          <w:sz w:val="24"/>
          <w:szCs w:val="24"/>
        </w:rPr>
      </w:pPr>
      <w:r w:rsidRPr="007E14CF">
        <w:rPr>
          <w:rFonts w:ascii="Times New Roman" w:hAnsi="Times New Roman" w:cs="Times New Roman"/>
          <w:b/>
          <w:sz w:val="24"/>
          <w:szCs w:val="24"/>
        </w:rPr>
        <w:t>EXAMPLE 6.2</w:t>
      </w:r>
      <w:r w:rsidR="007E14CF">
        <w:rPr>
          <w:rFonts w:ascii="Times New Roman" w:hAnsi="Times New Roman" w:cs="Times New Roman"/>
          <w:b/>
          <w:sz w:val="24"/>
          <w:szCs w:val="24"/>
        </w:rPr>
        <w:t xml:space="preserve">: </w:t>
      </w:r>
      <w:r w:rsidR="007E14CF">
        <w:rPr>
          <w:rFonts w:ascii="Times New Roman" w:hAnsi="Times New Roman" w:cs="Times New Roman"/>
          <w:b/>
          <w:sz w:val="24"/>
          <w:szCs w:val="24"/>
        </w:rPr>
        <w:tab/>
        <w:t>Determining a break point for U.S. stock prices</w:t>
      </w:r>
    </w:p>
    <w:p w14:paraId="0EC730A8" w14:textId="1BEEE644" w:rsidR="007E14CF" w:rsidRDefault="007E14CF" w:rsidP="004F233E">
      <w:pPr>
        <w:spacing w:after="0" w:line="480" w:lineRule="auto"/>
        <w:rPr>
          <w:rFonts w:ascii="Times New Roman" w:hAnsi="Times New Roman" w:cs="Times New Roman"/>
          <w:sz w:val="24"/>
          <w:szCs w:val="24"/>
        </w:rPr>
      </w:pPr>
      <w:r w:rsidRPr="007E14CF">
        <w:rPr>
          <w:rFonts w:ascii="Times New Roman" w:hAnsi="Times New Roman" w:cs="Times New Roman"/>
          <w:sz w:val="24"/>
          <w:szCs w:val="24"/>
        </w:rPr>
        <w:t>To deter</w:t>
      </w:r>
      <w:r>
        <w:rPr>
          <w:rFonts w:ascii="Times New Roman" w:hAnsi="Times New Roman" w:cs="Times New Roman"/>
          <w:sz w:val="24"/>
          <w:szCs w:val="24"/>
        </w:rPr>
        <w:t xml:space="preserve">mine the break point for U.S. stock prices, repeat </w:t>
      </w:r>
      <w:r>
        <w:rPr>
          <w:rFonts w:ascii="Times New Roman" w:hAnsi="Times New Roman" w:cs="Times New Roman"/>
          <w:b/>
          <w:i/>
          <w:sz w:val="24"/>
          <w:szCs w:val="24"/>
        </w:rPr>
        <w:t>View/Unit Root Tests/Breakpoint Unit Root Test…</w:t>
      </w:r>
      <w:r>
        <w:rPr>
          <w:rFonts w:ascii="Times New Roman" w:hAnsi="Times New Roman" w:cs="Times New Roman"/>
          <w:sz w:val="24"/>
          <w:szCs w:val="24"/>
        </w:rPr>
        <w:t xml:space="preserve">.for series </w:t>
      </w:r>
      <w:r w:rsidRPr="00340782">
        <w:rPr>
          <w:rFonts w:ascii="Arial" w:hAnsi="Arial" w:cs="Arial"/>
        </w:rPr>
        <w:t>p</w:t>
      </w:r>
      <w:r>
        <w:rPr>
          <w:rFonts w:ascii="Times New Roman" w:hAnsi="Times New Roman" w:cs="Times New Roman"/>
          <w:sz w:val="24"/>
          <w:szCs w:val="24"/>
        </w:rPr>
        <w:t xml:space="preserve"> and simply change the ‘Basic’ and ‘Breaking’ settings both to ‘Trend and Intercept’. The default ‘Breakpoint selection’ method is ‘Dickey-Fuller min-t’ but the example also uses</w:t>
      </w:r>
      <w:r w:rsidR="00340782">
        <w:rPr>
          <w:rFonts w:ascii="Times New Roman" w:hAnsi="Times New Roman" w:cs="Times New Roman"/>
          <w:sz w:val="24"/>
          <w:szCs w:val="24"/>
        </w:rPr>
        <w:t xml:space="preserve"> the</w:t>
      </w:r>
      <w:r>
        <w:rPr>
          <w:rFonts w:ascii="Times New Roman" w:hAnsi="Times New Roman" w:cs="Times New Roman"/>
          <w:sz w:val="24"/>
          <w:szCs w:val="24"/>
        </w:rPr>
        <w:t xml:space="preserve"> ‘Incpt.+trend break max-F’</w:t>
      </w:r>
      <w:r w:rsidR="00340782">
        <w:rPr>
          <w:rFonts w:ascii="Times New Roman" w:hAnsi="Times New Roman" w:cs="Times New Roman"/>
          <w:sz w:val="24"/>
          <w:szCs w:val="24"/>
        </w:rPr>
        <w:t xml:space="preserve"> option.</w:t>
      </w:r>
    </w:p>
    <w:p w14:paraId="6F4D2FC6" w14:textId="4B9C5A83" w:rsidR="00781D87" w:rsidRDefault="00781D87" w:rsidP="004F233E">
      <w:pPr>
        <w:spacing w:after="0" w:line="480" w:lineRule="auto"/>
        <w:rPr>
          <w:rFonts w:ascii="Times New Roman" w:hAnsi="Times New Roman" w:cs="Times New Roman"/>
          <w:b/>
          <w:sz w:val="24"/>
          <w:szCs w:val="24"/>
        </w:rPr>
      </w:pPr>
      <w:r>
        <w:rPr>
          <w:rFonts w:ascii="Times New Roman" w:hAnsi="Times New Roman" w:cs="Times New Roman"/>
          <w:b/>
          <w:sz w:val="24"/>
          <w:szCs w:val="24"/>
        </w:rPr>
        <w:t>EXAMPLE 6.3:</w:t>
      </w:r>
      <w:r>
        <w:rPr>
          <w:rFonts w:ascii="Times New Roman" w:hAnsi="Times New Roman" w:cs="Times New Roman"/>
          <w:b/>
          <w:sz w:val="24"/>
          <w:szCs w:val="24"/>
        </w:rPr>
        <w:tab/>
        <w:t>LSTR and Fourier models for U.S. stock prices</w:t>
      </w:r>
    </w:p>
    <w:p w14:paraId="48494050" w14:textId="043EB155" w:rsidR="00781D87" w:rsidRPr="00E4554A" w:rsidRDefault="00E4554A" w:rsidP="004F233E">
      <w:pPr>
        <w:spacing w:after="0" w:line="480" w:lineRule="auto"/>
        <w:rPr>
          <w:rFonts w:ascii="Arial" w:hAnsi="Arial" w:cs="Arial"/>
        </w:rPr>
      </w:pPr>
      <w:r w:rsidRPr="00E4554A">
        <w:rPr>
          <w:rFonts w:ascii="Times New Roman" w:hAnsi="Times New Roman" w:cs="Times New Roman"/>
          <w:sz w:val="24"/>
          <w:szCs w:val="24"/>
        </w:rPr>
        <w:t>The LSTR</w:t>
      </w:r>
      <w:r>
        <w:rPr>
          <w:rFonts w:ascii="Times New Roman" w:hAnsi="Times New Roman" w:cs="Times New Roman"/>
          <w:sz w:val="24"/>
          <w:szCs w:val="24"/>
        </w:rPr>
        <w:t xml:space="preserve"> model and its fitted values may be obtained with the program </w:t>
      </w:r>
      <w:r>
        <w:rPr>
          <w:rFonts w:ascii="Arial" w:hAnsi="Arial" w:cs="Arial"/>
        </w:rPr>
        <w:t>lstr.prg</w:t>
      </w:r>
    </w:p>
    <w:p w14:paraId="74C84E6A" w14:textId="77777777" w:rsidR="00781D87" w:rsidRDefault="00781D87" w:rsidP="00781D87">
      <w:pPr>
        <w:spacing w:after="0" w:line="480" w:lineRule="auto"/>
        <w:ind w:firstLine="720"/>
        <w:rPr>
          <w:rFonts w:ascii="Arial" w:hAnsi="Arial" w:cs="Arial"/>
          <w:color w:val="000000"/>
        </w:rPr>
      </w:pPr>
      <w:r>
        <w:rPr>
          <w:rFonts w:ascii="Arial" w:hAnsi="Arial" w:cs="Arial"/>
          <w:color w:val="000000"/>
        </w:rPr>
        <w:t>equation eq_lstr.ls p</w:t>
      </w:r>
      <w:r w:rsidRPr="00781D87">
        <w:rPr>
          <w:rFonts w:ascii="Arial" w:hAnsi="Arial" w:cs="Arial"/>
          <w:color w:val="000000"/>
        </w:rPr>
        <w:t xml:space="preserve"> = </w:t>
      </w:r>
      <w:r>
        <w:rPr>
          <w:rFonts w:ascii="Arial" w:hAnsi="Arial" w:cs="Arial"/>
          <w:color w:val="000000"/>
        </w:rPr>
        <w:t>c</w:t>
      </w:r>
      <w:r w:rsidRPr="00781D87">
        <w:rPr>
          <w:rFonts w:ascii="Arial" w:hAnsi="Arial" w:cs="Arial"/>
          <w:color w:val="000000"/>
        </w:rPr>
        <w:t xml:space="preserve">(1) + </w:t>
      </w:r>
      <w:r>
        <w:rPr>
          <w:rFonts w:ascii="Arial" w:hAnsi="Arial" w:cs="Arial"/>
          <w:color w:val="000000"/>
        </w:rPr>
        <w:t>c</w:t>
      </w:r>
      <w:r w:rsidRPr="00781D87">
        <w:rPr>
          <w:rFonts w:ascii="Arial" w:hAnsi="Arial" w:cs="Arial"/>
          <w:color w:val="000000"/>
        </w:rPr>
        <w:t>(2)*</w:t>
      </w:r>
      <w:r>
        <w:rPr>
          <w:rFonts w:ascii="Arial" w:hAnsi="Arial" w:cs="Arial"/>
          <w:color w:val="000000"/>
        </w:rPr>
        <w:t>t</w:t>
      </w:r>
      <w:r w:rsidRPr="00781D87">
        <w:rPr>
          <w:rFonts w:ascii="Arial" w:hAnsi="Arial" w:cs="Arial"/>
          <w:color w:val="000000"/>
        </w:rPr>
        <w:t xml:space="preserve"> + </w:t>
      </w:r>
      <w:r>
        <w:rPr>
          <w:rFonts w:ascii="Arial" w:hAnsi="Arial" w:cs="Arial"/>
          <w:color w:val="000000"/>
        </w:rPr>
        <w:t>c</w:t>
      </w:r>
      <w:r w:rsidRPr="00781D87">
        <w:rPr>
          <w:rFonts w:ascii="Arial" w:hAnsi="Arial" w:cs="Arial"/>
          <w:color w:val="000000"/>
        </w:rPr>
        <w:t>(3)/(1 +</w:t>
      </w:r>
      <w:r>
        <w:rPr>
          <w:rFonts w:ascii="Arial" w:hAnsi="Arial" w:cs="Arial"/>
          <w:color w:val="000000"/>
        </w:rPr>
        <w:t>exp</w:t>
      </w:r>
      <w:r w:rsidRPr="00781D87">
        <w:rPr>
          <w:rFonts w:ascii="Arial" w:hAnsi="Arial" w:cs="Arial"/>
          <w:color w:val="000000"/>
        </w:rPr>
        <w:t>(-</w:t>
      </w:r>
      <w:r>
        <w:rPr>
          <w:rFonts w:ascii="Arial" w:hAnsi="Arial" w:cs="Arial"/>
          <w:color w:val="000000"/>
        </w:rPr>
        <w:t>c</w:t>
      </w:r>
      <w:r w:rsidRPr="00781D87">
        <w:rPr>
          <w:rFonts w:ascii="Arial" w:hAnsi="Arial" w:cs="Arial"/>
          <w:color w:val="000000"/>
        </w:rPr>
        <w:t>(5)*(</w:t>
      </w:r>
      <w:r>
        <w:rPr>
          <w:rFonts w:ascii="Arial" w:hAnsi="Arial" w:cs="Arial"/>
          <w:color w:val="000000"/>
        </w:rPr>
        <w:t>t</w:t>
      </w:r>
      <w:r w:rsidRPr="00781D87">
        <w:rPr>
          <w:rFonts w:ascii="Arial" w:hAnsi="Arial" w:cs="Arial"/>
          <w:color w:val="000000"/>
        </w:rPr>
        <w:t>-</w:t>
      </w:r>
      <w:r>
        <w:rPr>
          <w:rFonts w:ascii="Arial" w:hAnsi="Arial" w:cs="Arial"/>
          <w:color w:val="000000"/>
        </w:rPr>
        <w:t>c</w:t>
      </w:r>
      <w:r w:rsidRPr="00781D87">
        <w:rPr>
          <w:rFonts w:ascii="Arial" w:hAnsi="Arial" w:cs="Arial"/>
          <w:color w:val="000000"/>
        </w:rPr>
        <w:t xml:space="preserve">(6)))) </w:t>
      </w:r>
    </w:p>
    <w:p w14:paraId="572E1F2F" w14:textId="4EAAC1A6" w:rsidR="007E14CF" w:rsidRDefault="00781D87" w:rsidP="00781D87">
      <w:pPr>
        <w:spacing w:after="0" w:line="480" w:lineRule="auto"/>
        <w:ind w:firstLine="720"/>
        <w:rPr>
          <w:rFonts w:ascii="Arial" w:hAnsi="Arial" w:cs="Arial"/>
          <w:color w:val="000000"/>
        </w:rPr>
      </w:pPr>
      <w:r w:rsidRPr="00781D87">
        <w:rPr>
          <w:rFonts w:ascii="Arial" w:hAnsi="Arial" w:cs="Arial"/>
          <w:color w:val="000000"/>
        </w:rPr>
        <w:t xml:space="preserve">+ </w:t>
      </w:r>
      <w:r>
        <w:rPr>
          <w:rFonts w:ascii="Arial" w:hAnsi="Arial" w:cs="Arial"/>
          <w:color w:val="000000"/>
        </w:rPr>
        <w:t>c</w:t>
      </w:r>
      <w:r w:rsidRPr="00781D87">
        <w:rPr>
          <w:rFonts w:ascii="Arial" w:hAnsi="Arial" w:cs="Arial"/>
          <w:color w:val="000000"/>
        </w:rPr>
        <w:t>(4)*</w:t>
      </w:r>
      <w:r>
        <w:rPr>
          <w:rFonts w:ascii="Arial" w:hAnsi="Arial" w:cs="Arial"/>
          <w:color w:val="000000"/>
        </w:rPr>
        <w:t>t</w:t>
      </w:r>
      <w:r w:rsidRPr="00781D87">
        <w:rPr>
          <w:rFonts w:ascii="Arial" w:hAnsi="Arial" w:cs="Arial"/>
          <w:color w:val="000000"/>
        </w:rPr>
        <w:t>/(1 +</w:t>
      </w:r>
      <w:r>
        <w:rPr>
          <w:rFonts w:ascii="Arial" w:hAnsi="Arial" w:cs="Arial"/>
          <w:color w:val="000000"/>
        </w:rPr>
        <w:t>exp</w:t>
      </w:r>
      <w:r w:rsidRPr="00781D87">
        <w:rPr>
          <w:rFonts w:ascii="Arial" w:hAnsi="Arial" w:cs="Arial"/>
          <w:color w:val="000000"/>
        </w:rPr>
        <w:t>(-</w:t>
      </w:r>
      <w:r>
        <w:rPr>
          <w:rFonts w:ascii="Arial" w:hAnsi="Arial" w:cs="Arial"/>
          <w:color w:val="000000"/>
        </w:rPr>
        <w:t>c</w:t>
      </w:r>
      <w:r w:rsidRPr="00781D87">
        <w:rPr>
          <w:rFonts w:ascii="Arial" w:hAnsi="Arial" w:cs="Arial"/>
          <w:color w:val="000000"/>
        </w:rPr>
        <w:t>(5)*(</w:t>
      </w:r>
      <w:r>
        <w:rPr>
          <w:rFonts w:ascii="Arial" w:hAnsi="Arial" w:cs="Arial"/>
          <w:color w:val="000000"/>
        </w:rPr>
        <w:t>t-c(6)))) + [ar(1)=c(7), ar(2)=c(8),estsmpl=”1873,2016]</w:t>
      </w:r>
    </w:p>
    <w:p w14:paraId="5F632DF2" w14:textId="65D21C08" w:rsidR="00E4554A" w:rsidRDefault="00781D87" w:rsidP="00E4554A">
      <w:pPr>
        <w:spacing w:after="0" w:line="480" w:lineRule="auto"/>
        <w:ind w:firstLine="720"/>
        <w:rPr>
          <w:rFonts w:ascii="Arial" w:hAnsi="Arial" w:cs="Arial"/>
        </w:rPr>
      </w:pPr>
      <w:r>
        <w:rPr>
          <w:rFonts w:ascii="Arial" w:hAnsi="Arial" w:cs="Arial"/>
        </w:rPr>
        <w:t>eq_lstr.forecast(f=na,s) p_lstr_f</w:t>
      </w:r>
    </w:p>
    <w:p w14:paraId="488A475B" w14:textId="38F3155C" w:rsidR="00E4554A" w:rsidRPr="00E4554A" w:rsidRDefault="00E4554A" w:rsidP="00E4554A">
      <w:pPr>
        <w:spacing w:after="0" w:line="480" w:lineRule="auto"/>
        <w:rPr>
          <w:rFonts w:ascii="Arial" w:hAnsi="Arial" w:cs="Arial"/>
        </w:rPr>
      </w:pPr>
      <w:r>
        <w:rPr>
          <w:rFonts w:ascii="Times New Roman" w:hAnsi="Times New Roman" w:cs="Times New Roman"/>
          <w:sz w:val="24"/>
          <w:szCs w:val="24"/>
        </w:rPr>
        <w:t xml:space="preserve">The Fourier approximation may be obtained with the program </w:t>
      </w:r>
      <w:r>
        <w:rPr>
          <w:rFonts w:ascii="Arial" w:hAnsi="Arial" w:cs="Arial"/>
        </w:rPr>
        <w:t>fourier.prg</w:t>
      </w:r>
      <w:r w:rsidR="00340782">
        <w:rPr>
          <w:rFonts w:ascii="Arial" w:hAnsi="Arial" w:cs="Arial"/>
        </w:rPr>
        <w:t>:</w:t>
      </w:r>
    </w:p>
    <w:p w14:paraId="7DAFC643" w14:textId="77777777" w:rsidR="00E4554A" w:rsidRPr="00E4554A" w:rsidRDefault="00E4554A"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4554A">
        <w:rPr>
          <w:rFonts w:ascii="Arial" w:hAnsi="Arial" w:cs="Arial"/>
          <w:color w:val="0000FF"/>
        </w:rPr>
        <w:t>for</w:t>
      </w:r>
      <w:r w:rsidRPr="00E4554A">
        <w:rPr>
          <w:rFonts w:ascii="Arial" w:hAnsi="Arial" w:cs="Arial"/>
        </w:rPr>
        <w:t xml:space="preserve"> !1 = 1 </w:t>
      </w:r>
      <w:r w:rsidRPr="00E4554A">
        <w:rPr>
          <w:rFonts w:ascii="Arial" w:hAnsi="Arial" w:cs="Arial"/>
          <w:color w:val="0000FF"/>
        </w:rPr>
        <w:t>to</w:t>
      </w:r>
      <w:r w:rsidRPr="00E4554A">
        <w:rPr>
          <w:rFonts w:ascii="Arial" w:hAnsi="Arial" w:cs="Arial"/>
        </w:rPr>
        <w:t xml:space="preserve"> 3</w:t>
      </w:r>
    </w:p>
    <w:p w14:paraId="5B55F88A" w14:textId="77777777" w:rsidR="00E4554A" w:rsidRPr="00E4554A" w:rsidRDefault="00E4554A"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4554A">
        <w:rPr>
          <w:rFonts w:ascii="Arial" w:hAnsi="Arial" w:cs="Arial"/>
        </w:rPr>
        <w:t xml:space="preserve">     genr cos_{!1} = cos(6.28318*!1*t/146)</w:t>
      </w:r>
    </w:p>
    <w:p w14:paraId="0C2CBE3F" w14:textId="77777777" w:rsidR="00E4554A" w:rsidRPr="00E4554A" w:rsidRDefault="00E4554A"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4554A">
        <w:rPr>
          <w:rFonts w:ascii="Arial" w:hAnsi="Arial" w:cs="Arial"/>
        </w:rPr>
        <w:t xml:space="preserve">     genr sin_{!1} = sin(6.28318*!1*t/146)</w:t>
      </w:r>
    </w:p>
    <w:p w14:paraId="2B8B30E2" w14:textId="77777777" w:rsidR="00E4554A" w:rsidRPr="00E4554A" w:rsidRDefault="00E4554A"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color w:val="0000FF"/>
        </w:rPr>
      </w:pPr>
      <w:r w:rsidRPr="00E4554A">
        <w:rPr>
          <w:rFonts w:ascii="Arial" w:hAnsi="Arial" w:cs="Arial"/>
          <w:color w:val="0000FF"/>
        </w:rPr>
        <w:t>next</w:t>
      </w:r>
    </w:p>
    <w:p w14:paraId="2AB07562" w14:textId="77777777" w:rsidR="00E4554A" w:rsidRPr="00E4554A" w:rsidRDefault="00E4554A"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4554A">
        <w:rPr>
          <w:rFonts w:ascii="Arial" w:hAnsi="Arial" w:cs="Arial"/>
        </w:rPr>
        <w:t>equation eq_fourier_3.ls p c t cos_1 sin_1 cos_2 sin_2 cos_3 sin_3 ar(1) ar(2)</w:t>
      </w:r>
    </w:p>
    <w:p w14:paraId="1DC680BB" w14:textId="77777777" w:rsidR="00E4554A" w:rsidRPr="00E4554A" w:rsidRDefault="00E4554A"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E4554A">
        <w:rPr>
          <w:rFonts w:ascii="Arial" w:hAnsi="Arial" w:cs="Arial"/>
        </w:rPr>
        <w:t>eq_fourier_3.forecast(f=na,s) p_fourier_3</w:t>
      </w:r>
    </w:p>
    <w:p w14:paraId="634535F6" w14:textId="6D96964C" w:rsidR="00E4554A" w:rsidRDefault="00E4554A"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sidRPr="00E4554A">
        <w:rPr>
          <w:rFonts w:ascii="Times New Roman" w:hAnsi="Times New Roman" w:cs="Times New Roman"/>
          <w:sz w:val="24"/>
          <w:szCs w:val="24"/>
        </w:rPr>
        <w:t xml:space="preserve">Figure 6.6 </w:t>
      </w:r>
      <w:r>
        <w:rPr>
          <w:rFonts w:ascii="Times New Roman" w:hAnsi="Times New Roman" w:cs="Times New Roman"/>
          <w:sz w:val="24"/>
          <w:szCs w:val="24"/>
        </w:rPr>
        <w:t xml:space="preserve">may be constructed using the series </w:t>
      </w:r>
      <w:r>
        <w:rPr>
          <w:rFonts w:ascii="Arial" w:hAnsi="Arial" w:cs="Arial"/>
        </w:rPr>
        <w:t xml:space="preserve">p, p_lstr_f </w:t>
      </w:r>
      <w:r>
        <w:rPr>
          <w:rFonts w:ascii="Times New Roman" w:hAnsi="Times New Roman" w:cs="Times New Roman"/>
          <w:sz w:val="24"/>
          <w:szCs w:val="24"/>
        </w:rPr>
        <w:t>and</w:t>
      </w:r>
      <w:r>
        <w:rPr>
          <w:rFonts w:ascii="Arial" w:hAnsi="Arial" w:cs="Arial"/>
        </w:rPr>
        <w:t xml:space="preserve"> p_fourier_3.</w:t>
      </w:r>
    </w:p>
    <w:p w14:paraId="4510CEA1" w14:textId="7C5D83FE" w:rsidR="00E4554A" w:rsidRDefault="00E4554A"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Times New Roman" w:hAnsi="Times New Roman" w:cs="Times New Roman"/>
          <w:b/>
          <w:sz w:val="24"/>
          <w:szCs w:val="24"/>
        </w:rPr>
      </w:pPr>
      <w:r w:rsidRPr="00E4554A">
        <w:rPr>
          <w:rFonts w:ascii="Times New Roman" w:hAnsi="Times New Roman" w:cs="Times New Roman"/>
          <w:b/>
          <w:sz w:val="24"/>
          <w:szCs w:val="24"/>
        </w:rPr>
        <w:t>EXAMPLE 6.4:</w:t>
      </w:r>
      <w:r>
        <w:rPr>
          <w:rFonts w:ascii="Times New Roman" w:hAnsi="Times New Roman" w:cs="Times New Roman"/>
          <w:b/>
          <w:sz w:val="24"/>
          <w:szCs w:val="24"/>
        </w:rPr>
        <w:tab/>
      </w:r>
      <w:r w:rsidR="003C4ACD">
        <w:rPr>
          <w:rFonts w:ascii="Times New Roman" w:hAnsi="Times New Roman" w:cs="Times New Roman"/>
          <w:b/>
          <w:sz w:val="24"/>
          <w:szCs w:val="24"/>
        </w:rPr>
        <w:tab/>
      </w:r>
      <w:r>
        <w:rPr>
          <w:rFonts w:ascii="Times New Roman" w:hAnsi="Times New Roman" w:cs="Times New Roman"/>
          <w:b/>
          <w:sz w:val="24"/>
          <w:szCs w:val="24"/>
        </w:rPr>
        <w:t>LSTR versus a unit root in U.S. stock prices</w:t>
      </w:r>
    </w:p>
    <w:p w14:paraId="2CFF939D" w14:textId="52F32D8A" w:rsidR="00E4554A" w:rsidRPr="002B7EA2" w:rsidRDefault="002B7EA2"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For this example</w:t>
      </w:r>
      <w:r w:rsidR="00340782">
        <w:rPr>
          <w:rFonts w:ascii="Times New Roman" w:hAnsi="Times New Roman" w:cs="Times New Roman"/>
          <w:sz w:val="24"/>
          <w:szCs w:val="24"/>
        </w:rPr>
        <w:t>, the equation</w:t>
      </w:r>
      <w:r>
        <w:rPr>
          <w:rFonts w:ascii="Times New Roman" w:hAnsi="Times New Roman" w:cs="Times New Roman"/>
          <w:sz w:val="24"/>
          <w:szCs w:val="24"/>
        </w:rPr>
        <w:t xml:space="preserve"> </w:t>
      </w:r>
      <w:r w:rsidR="00340782">
        <w:rPr>
          <w:rFonts w:ascii="Arial" w:hAnsi="Arial" w:cs="Arial"/>
        </w:rPr>
        <w:t>eq_</w:t>
      </w:r>
      <w:r>
        <w:rPr>
          <w:rFonts w:ascii="Arial" w:hAnsi="Arial" w:cs="Arial"/>
        </w:rPr>
        <w:t xml:space="preserve">lstr </w:t>
      </w:r>
      <w:r>
        <w:rPr>
          <w:rFonts w:ascii="Times New Roman" w:hAnsi="Times New Roman" w:cs="Times New Roman"/>
          <w:sz w:val="24"/>
          <w:szCs w:val="24"/>
        </w:rPr>
        <w:t>may be re-estimated with the AR specification omitted and the residuals (</w:t>
      </w:r>
      <w:r>
        <w:rPr>
          <w:rFonts w:ascii="Arial" w:hAnsi="Arial" w:cs="Arial"/>
        </w:rPr>
        <w:t>resid</w:t>
      </w:r>
      <w:r>
        <w:rPr>
          <w:rFonts w:ascii="Times New Roman" w:hAnsi="Times New Roman" w:cs="Times New Roman"/>
          <w:sz w:val="24"/>
          <w:szCs w:val="24"/>
        </w:rPr>
        <w:t xml:space="preserve">) saved. The ADF statistic for </w:t>
      </w:r>
      <w:r>
        <w:rPr>
          <w:rFonts w:ascii="Arial" w:hAnsi="Arial" w:cs="Arial"/>
        </w:rPr>
        <w:t>resid</w:t>
      </w:r>
      <w:r>
        <w:rPr>
          <w:rFonts w:ascii="Times New Roman" w:hAnsi="Times New Roman" w:cs="Times New Roman"/>
          <w:sz w:val="24"/>
          <w:szCs w:val="24"/>
        </w:rPr>
        <w:t xml:space="preserve"> may then be obtained in the usual way and an AR(4) process fitted to the series.</w:t>
      </w:r>
    </w:p>
    <w:p w14:paraId="6F7C57E0" w14:textId="67603C9A" w:rsidR="002512C6" w:rsidRDefault="002512C6"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EXAMPLE 6.5:</w:t>
      </w:r>
      <w:r>
        <w:rPr>
          <w:rFonts w:ascii="Times New Roman" w:hAnsi="Times New Roman" w:cs="Times New Roman"/>
          <w:b/>
          <w:sz w:val="24"/>
          <w:szCs w:val="24"/>
        </w:rPr>
        <w:tab/>
      </w:r>
      <w:r w:rsidR="003C4ACD">
        <w:rPr>
          <w:rFonts w:ascii="Times New Roman" w:hAnsi="Times New Roman" w:cs="Times New Roman"/>
          <w:b/>
          <w:sz w:val="24"/>
          <w:szCs w:val="24"/>
        </w:rPr>
        <w:tab/>
      </w:r>
      <w:r>
        <w:rPr>
          <w:rFonts w:ascii="Times New Roman" w:hAnsi="Times New Roman" w:cs="Times New Roman"/>
          <w:b/>
          <w:sz w:val="24"/>
          <w:szCs w:val="24"/>
        </w:rPr>
        <w:t>Determining a Fourier approximation for U.S. stock prices</w:t>
      </w:r>
    </w:p>
    <w:p w14:paraId="63E2F78D" w14:textId="4B6617EC" w:rsidR="002512C6" w:rsidRDefault="000A4FB9"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Times New Roman" w:hAnsi="Times New Roman" w:cs="Times New Roman"/>
          <w:sz w:val="24"/>
          <w:szCs w:val="24"/>
        </w:rPr>
        <w:t xml:space="preserve">The sequence of Wald and modified Wald statistics may be computed using the program </w:t>
      </w:r>
      <w:r>
        <w:rPr>
          <w:rFonts w:ascii="Arial" w:hAnsi="Arial" w:cs="Arial"/>
        </w:rPr>
        <w:t>fourier_select.prg</w:t>
      </w:r>
      <w:r w:rsidR="00E9470C">
        <w:rPr>
          <w:rFonts w:ascii="Arial" w:hAnsi="Arial" w:cs="Arial"/>
        </w:rPr>
        <w:t>:</w:t>
      </w:r>
    </w:p>
    <w:p w14:paraId="7E4C9F7F"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color w:val="0000FF"/>
        </w:rPr>
        <w:t>for</w:t>
      </w:r>
      <w:r w:rsidRPr="000A4FB9">
        <w:rPr>
          <w:rFonts w:ascii="Arial" w:hAnsi="Arial" w:cs="Arial"/>
        </w:rPr>
        <w:t xml:space="preserve"> !1 = 1 </w:t>
      </w:r>
      <w:r w:rsidRPr="000A4FB9">
        <w:rPr>
          <w:rFonts w:ascii="Arial" w:hAnsi="Arial" w:cs="Arial"/>
          <w:color w:val="0000FF"/>
        </w:rPr>
        <w:t>to</w:t>
      </w:r>
      <w:r w:rsidRPr="000A4FB9">
        <w:rPr>
          <w:rFonts w:ascii="Arial" w:hAnsi="Arial" w:cs="Arial"/>
        </w:rPr>
        <w:t xml:space="preserve"> 3</w:t>
      </w:r>
    </w:p>
    <w:p w14:paraId="5C8FBD40"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 xml:space="preserve">       genr w_{!1}1 = @cumsum(cos_{!1})</w:t>
      </w:r>
    </w:p>
    <w:p w14:paraId="115C32AB"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 xml:space="preserve">       genr w_{!1}2 = @cumsum(sin_{!1})</w:t>
      </w:r>
    </w:p>
    <w:p w14:paraId="19108B9C"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color w:val="0000FF"/>
        </w:rPr>
      </w:pPr>
      <w:r w:rsidRPr="000A4FB9">
        <w:rPr>
          <w:rFonts w:ascii="Arial" w:hAnsi="Arial" w:cs="Arial"/>
          <w:color w:val="0000FF"/>
        </w:rPr>
        <w:t>next</w:t>
      </w:r>
    </w:p>
    <w:p w14:paraId="7017788E"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genr z = @cumsum(p)</w:t>
      </w:r>
    </w:p>
    <w:p w14:paraId="4F78CD81"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color w:val="0000FF"/>
        </w:rPr>
      </w:pPr>
      <w:r w:rsidRPr="000A4FB9">
        <w:rPr>
          <w:rFonts w:ascii="Arial" w:hAnsi="Arial" w:cs="Arial"/>
        </w:rPr>
        <w:t>genr y = @cumsum(t)</w:t>
      </w:r>
    </w:p>
    <w:p w14:paraId="47905706"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equation eq_0.ls z t y</w:t>
      </w:r>
    </w:p>
    <w:p w14:paraId="076762F7"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scalar rss_u = @ssr</w:t>
      </w:r>
    </w:p>
    <w:p w14:paraId="244C52C8"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scalar n = @regobs</w:t>
      </w:r>
    </w:p>
    <w:p w14:paraId="59062031"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equation eq_1.ls z t y w_11 w_12</w:t>
      </w:r>
    </w:p>
    <w:p w14:paraId="5B0DCDE4"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scalar w01 = (rss_u-@ssr)/(@ssr/n)</w:t>
      </w:r>
    </w:p>
    <w:p w14:paraId="1B0F8C1C"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equation eq_2.ls z t y w_11 w_12 w_21 w_22</w:t>
      </w:r>
    </w:p>
    <w:p w14:paraId="3E7EC9AA"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scalar w02 = (rss_u-@ssr)/(@ssr/n)</w:t>
      </w:r>
    </w:p>
    <w:p w14:paraId="4C9A6883"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equation eq_3.ls z t y w_11 w_12 w_21 w_22 w_31 w_32</w:t>
      </w:r>
    </w:p>
    <w:p w14:paraId="5AA83989"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scalar w03 = (rss_u-@ssr)/(@ssr/n)</w:t>
      </w:r>
    </w:p>
    <w:p w14:paraId="567D1AAC"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genr e = resid</w:t>
      </w:r>
    </w:p>
    <w:p w14:paraId="60A5A7CC"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 xml:space="preserve">ls d(e) e(-1) d(e(-1)) </w:t>
      </w:r>
    </w:p>
    <w:p w14:paraId="34EEE609"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scalar df = @tstats(1)</w:t>
      </w:r>
    </w:p>
    <w:p w14:paraId="10FBC593"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scalar mw01 = w01*exp(-9.484/abs(df))/n</w:t>
      </w:r>
    </w:p>
    <w:p w14:paraId="25D75EE9"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scalar mw02 = w02*exp(-14.193/abs(df))/n</w:t>
      </w:r>
    </w:p>
    <w:p w14:paraId="5260E790" w14:textId="77777777" w:rsidR="000A4FB9" w:rsidRPr="000A4FB9" w:rsidRDefault="000A4FB9" w:rsidP="000A4FB9">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ind w:firstLine="476"/>
        <w:rPr>
          <w:rFonts w:ascii="Arial" w:hAnsi="Arial" w:cs="Arial"/>
        </w:rPr>
      </w:pPr>
      <w:r w:rsidRPr="000A4FB9">
        <w:rPr>
          <w:rFonts w:ascii="Arial" w:hAnsi="Arial" w:cs="Arial"/>
        </w:rPr>
        <w:t>scalar mw03 = w03*exp(-18.349/abs(df))/n</w:t>
      </w:r>
    </w:p>
    <w:p w14:paraId="7CE31D60" w14:textId="6B3E96CE" w:rsidR="000A4FB9" w:rsidRDefault="00E9470C"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sequence of (6.21) regressions may be estimated using subsets of the general regression</w:t>
      </w:r>
    </w:p>
    <w:p w14:paraId="5B2C3AF2" w14:textId="076D097D" w:rsidR="00E9470C" w:rsidRDefault="00E9470C"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r>
        <w:rPr>
          <w:rFonts w:ascii="Times New Roman" w:hAnsi="Times New Roman" w:cs="Times New Roman"/>
          <w:sz w:val="24"/>
          <w:szCs w:val="24"/>
        </w:rPr>
        <w:tab/>
      </w:r>
      <w:r>
        <w:rPr>
          <w:rFonts w:ascii="Times New Roman" w:hAnsi="Times New Roman" w:cs="Times New Roman"/>
          <w:sz w:val="24"/>
          <w:szCs w:val="24"/>
        </w:rPr>
        <w:tab/>
      </w:r>
      <w:r>
        <w:rPr>
          <w:rFonts w:ascii="Arial" w:hAnsi="Arial" w:cs="Arial"/>
        </w:rPr>
        <w:t>ls d(p) c t p(-1) cos_1 sin_1 cos_2 sin_2 cos</w:t>
      </w:r>
      <w:r w:rsidR="002B7EA2">
        <w:rPr>
          <w:rFonts w:ascii="Arial" w:hAnsi="Arial" w:cs="Arial"/>
        </w:rPr>
        <w:t>_3 sin_3 d(p(-1)) d(p(-2)) d(p(-3)) d(p(-4))</w:t>
      </w:r>
    </w:p>
    <w:p w14:paraId="7D11C3FE" w14:textId="77777777" w:rsidR="002B7EA2" w:rsidRPr="00E9470C" w:rsidRDefault="002B7EA2" w:rsidP="00E4554A">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480" w:lineRule="auto"/>
        <w:rPr>
          <w:rFonts w:ascii="Arial" w:hAnsi="Arial" w:cs="Arial"/>
        </w:rPr>
      </w:pPr>
    </w:p>
    <w:p w14:paraId="79E20529" w14:textId="77777777" w:rsidR="00E4554A" w:rsidRDefault="00E4554A" w:rsidP="00781D87">
      <w:pPr>
        <w:spacing w:after="0" w:line="480" w:lineRule="auto"/>
        <w:ind w:firstLine="720"/>
        <w:rPr>
          <w:rFonts w:ascii="Arial" w:hAnsi="Arial" w:cs="Arial"/>
        </w:rPr>
      </w:pPr>
    </w:p>
    <w:sectPr w:rsidR="00E4554A">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4D7B0" w14:textId="77777777" w:rsidR="00E9470C" w:rsidRDefault="00E9470C" w:rsidP="00B0682C">
      <w:pPr>
        <w:spacing w:after="0" w:line="240" w:lineRule="auto"/>
      </w:pPr>
      <w:r>
        <w:separator/>
      </w:r>
    </w:p>
  </w:endnote>
  <w:endnote w:type="continuationSeparator" w:id="0">
    <w:p w14:paraId="44C6542B" w14:textId="77777777" w:rsidR="00E9470C" w:rsidRDefault="00E9470C" w:rsidP="00B0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960560"/>
      <w:docPartObj>
        <w:docPartGallery w:val="Page Numbers (Bottom of Page)"/>
        <w:docPartUnique/>
      </w:docPartObj>
    </w:sdtPr>
    <w:sdtEndPr>
      <w:rPr>
        <w:noProof/>
      </w:rPr>
    </w:sdtEndPr>
    <w:sdtContent>
      <w:p w14:paraId="6549CC8F" w14:textId="7A5F6CB0" w:rsidR="00E9470C" w:rsidRDefault="00E9470C">
        <w:pPr>
          <w:pStyle w:val="Footer"/>
          <w:jc w:val="right"/>
        </w:pPr>
        <w:r>
          <w:fldChar w:fldCharType="begin"/>
        </w:r>
        <w:r>
          <w:instrText xml:space="preserve"> PAGE   \* MERGEFORMAT </w:instrText>
        </w:r>
        <w:r>
          <w:fldChar w:fldCharType="separate"/>
        </w:r>
        <w:r w:rsidR="007C5836">
          <w:rPr>
            <w:noProof/>
          </w:rPr>
          <w:t>1</w:t>
        </w:r>
        <w:r>
          <w:rPr>
            <w:noProof/>
          </w:rPr>
          <w:fldChar w:fldCharType="end"/>
        </w:r>
      </w:p>
    </w:sdtContent>
  </w:sdt>
  <w:p w14:paraId="645A21A0" w14:textId="77777777" w:rsidR="00E9470C" w:rsidRDefault="00E94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9B034" w14:textId="77777777" w:rsidR="00E9470C" w:rsidRDefault="00E9470C" w:rsidP="00B0682C">
      <w:pPr>
        <w:spacing w:after="0" w:line="240" w:lineRule="auto"/>
      </w:pPr>
      <w:r>
        <w:separator/>
      </w:r>
    </w:p>
  </w:footnote>
  <w:footnote w:type="continuationSeparator" w:id="0">
    <w:p w14:paraId="6C68D7A8" w14:textId="77777777" w:rsidR="00E9470C" w:rsidRDefault="00E9470C" w:rsidP="00B068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2C"/>
    <w:rsid w:val="000168BC"/>
    <w:rsid w:val="00032D24"/>
    <w:rsid w:val="000A4FB9"/>
    <w:rsid w:val="000B2D63"/>
    <w:rsid w:val="00167E91"/>
    <w:rsid w:val="001A069F"/>
    <w:rsid w:val="00210AE1"/>
    <w:rsid w:val="002512C6"/>
    <w:rsid w:val="00266D1E"/>
    <w:rsid w:val="002768DC"/>
    <w:rsid w:val="00284A94"/>
    <w:rsid w:val="002A497F"/>
    <w:rsid w:val="002B7EA2"/>
    <w:rsid w:val="00322E80"/>
    <w:rsid w:val="00340782"/>
    <w:rsid w:val="003B27C8"/>
    <w:rsid w:val="003C4ACD"/>
    <w:rsid w:val="0043090A"/>
    <w:rsid w:val="00431A9B"/>
    <w:rsid w:val="00434315"/>
    <w:rsid w:val="00440793"/>
    <w:rsid w:val="004712DD"/>
    <w:rsid w:val="00480CC6"/>
    <w:rsid w:val="00483D71"/>
    <w:rsid w:val="00487D3A"/>
    <w:rsid w:val="004F233E"/>
    <w:rsid w:val="004F7543"/>
    <w:rsid w:val="00510E4F"/>
    <w:rsid w:val="00540F62"/>
    <w:rsid w:val="00675858"/>
    <w:rsid w:val="0068141B"/>
    <w:rsid w:val="00683CC7"/>
    <w:rsid w:val="007046D5"/>
    <w:rsid w:val="007062DE"/>
    <w:rsid w:val="00775EE3"/>
    <w:rsid w:val="00781D87"/>
    <w:rsid w:val="00792D3C"/>
    <w:rsid w:val="007A7713"/>
    <w:rsid w:val="007C5836"/>
    <w:rsid w:val="007D1E52"/>
    <w:rsid w:val="007E14CF"/>
    <w:rsid w:val="008451CB"/>
    <w:rsid w:val="00857AD6"/>
    <w:rsid w:val="00877665"/>
    <w:rsid w:val="008A079D"/>
    <w:rsid w:val="008B4EAD"/>
    <w:rsid w:val="00912CE6"/>
    <w:rsid w:val="00914D5E"/>
    <w:rsid w:val="009318F7"/>
    <w:rsid w:val="009420A9"/>
    <w:rsid w:val="00992BFB"/>
    <w:rsid w:val="009C767D"/>
    <w:rsid w:val="009E7D2E"/>
    <w:rsid w:val="009F527C"/>
    <w:rsid w:val="00A368D4"/>
    <w:rsid w:val="00A9131C"/>
    <w:rsid w:val="00AC3F58"/>
    <w:rsid w:val="00B0682C"/>
    <w:rsid w:val="00B54479"/>
    <w:rsid w:val="00B54A6B"/>
    <w:rsid w:val="00B63274"/>
    <w:rsid w:val="00BB6BDD"/>
    <w:rsid w:val="00BC3870"/>
    <w:rsid w:val="00C03BB7"/>
    <w:rsid w:val="00C138FF"/>
    <w:rsid w:val="00C26D3E"/>
    <w:rsid w:val="00C57380"/>
    <w:rsid w:val="00C671B7"/>
    <w:rsid w:val="00C73524"/>
    <w:rsid w:val="00CA7C4A"/>
    <w:rsid w:val="00CC0773"/>
    <w:rsid w:val="00D070AD"/>
    <w:rsid w:val="00D57620"/>
    <w:rsid w:val="00D73178"/>
    <w:rsid w:val="00D826DF"/>
    <w:rsid w:val="00D86257"/>
    <w:rsid w:val="00DA3231"/>
    <w:rsid w:val="00E1205D"/>
    <w:rsid w:val="00E213C7"/>
    <w:rsid w:val="00E4554A"/>
    <w:rsid w:val="00E506D9"/>
    <w:rsid w:val="00E9470C"/>
    <w:rsid w:val="00E94A12"/>
    <w:rsid w:val="00F1723D"/>
    <w:rsid w:val="00F46D6E"/>
    <w:rsid w:val="00F52015"/>
    <w:rsid w:val="00F617EC"/>
    <w:rsid w:val="00F86DCB"/>
    <w:rsid w:val="00FC001F"/>
    <w:rsid w:val="00FD7F55"/>
    <w:rsid w:val="00FF0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83BE"/>
  <w15:chartTrackingRefBased/>
  <w15:docId w15:val="{4C50B699-E2C1-4EF3-82F1-4AD1D67A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82C"/>
  </w:style>
  <w:style w:type="paragraph" w:styleId="Footer">
    <w:name w:val="footer"/>
    <w:basedOn w:val="Normal"/>
    <w:link w:val="FooterChar"/>
    <w:uiPriority w:val="99"/>
    <w:unhideWhenUsed/>
    <w:rsid w:val="00B06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Mills</dc:creator>
  <cp:keywords/>
  <dc:description/>
  <cp:lastModifiedBy>Terence Mills</cp:lastModifiedBy>
  <cp:revision>3</cp:revision>
  <dcterms:created xsi:type="dcterms:W3CDTF">2018-06-26T10:47:00Z</dcterms:created>
  <dcterms:modified xsi:type="dcterms:W3CDTF">2018-06-27T12:31:00Z</dcterms:modified>
</cp:coreProperties>
</file>