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6EAC2" w14:textId="5E03FF2A" w:rsidR="00556207" w:rsidRDefault="00000000">
      <w:pPr>
        <w:spacing w:after="120"/>
        <w:jc w:val="center"/>
      </w:pPr>
      <w:proofErr w:type="spellStart"/>
      <w:r>
        <w:rPr>
          <w:rFonts w:ascii="Arial" w:eastAsia="Arial" w:hAnsi="Arial" w:cs="Arial"/>
          <w:b/>
          <w:bCs/>
          <w:sz w:val="36"/>
          <w:szCs w:val="36"/>
        </w:rPr>
        <w:t>PhishCloak</w:t>
      </w:r>
      <w:proofErr w:type="spellEnd"/>
      <w:r>
        <w:rPr>
          <w:rFonts w:ascii="Arial" w:eastAsia="Arial" w:hAnsi="Arial" w:cs="Arial"/>
          <w:b/>
          <w:bCs/>
          <w:sz w:val="36"/>
          <w:szCs w:val="36"/>
        </w:rPr>
        <w:t xml:space="preserve"> Detector: Detecting Phishing through Strategy Inversion of Server-Side Cloaking</w:t>
      </w:r>
    </w:p>
    <w:p w14:paraId="0EA8F9A3" w14:textId="77777777" w:rsidR="00556207" w:rsidRPr="00ED2FAA" w:rsidRDefault="00000000">
      <w:pPr>
        <w:spacing w:after="120"/>
        <w:jc w:val="center"/>
      </w:pPr>
      <w:r w:rsidRPr="00ED2FAA">
        <w:rPr>
          <w:sz w:val="24"/>
          <w:szCs w:val="24"/>
        </w:rPr>
        <w:t>以策略反轉同時觸發並偵測伺服器端</w:t>
      </w:r>
      <w:r w:rsidRPr="00ED2FAA">
        <w:rPr>
          <w:sz w:val="24"/>
          <w:szCs w:val="24"/>
        </w:rPr>
        <w:t xml:space="preserve"> Cloaking </w:t>
      </w:r>
      <w:r w:rsidRPr="00ED2FAA">
        <w:rPr>
          <w:sz w:val="24"/>
          <w:szCs w:val="24"/>
        </w:rPr>
        <w:t>之釣魚網站偵測系統</w:t>
      </w:r>
    </w:p>
    <w:p w14:paraId="037D8E80" w14:textId="77777777" w:rsidR="00556207" w:rsidRDefault="00000000">
      <w:pPr>
        <w:spacing w:after="300"/>
        <w:jc w:val="center"/>
      </w:pPr>
      <w:r>
        <w:rPr>
          <w:sz w:val="20"/>
          <w:szCs w:val="20"/>
        </w:rPr>
        <w:t xml:space="preserve">Anonymous </w:t>
      </w:r>
      <w:proofErr w:type="gramStart"/>
      <w:r>
        <w:rPr>
          <w:sz w:val="20"/>
          <w:szCs w:val="20"/>
        </w:rPr>
        <w:t>Author  ·</w:t>
      </w:r>
      <w:proofErr w:type="gramEnd"/>
      <w:r>
        <w:rPr>
          <w:sz w:val="20"/>
          <w:szCs w:val="20"/>
        </w:rPr>
        <w:t xml:space="preserve">  Thesis-level Research, 2026</w:t>
      </w:r>
    </w:p>
    <w:p w14:paraId="02D08564" w14:textId="77777777" w:rsidR="00556207" w:rsidRDefault="00000000">
      <w:pPr>
        <w:pStyle w:val="1"/>
      </w:pPr>
      <w:r>
        <w:t>Abstract</w:t>
      </w:r>
    </w:p>
    <w:p w14:paraId="2B650EC8" w14:textId="6B40C81F" w:rsidR="00556207" w:rsidRPr="00694AB5" w:rsidRDefault="00000000" w:rsidP="00694AB5">
      <w:pPr>
        <w:spacing w:after="120"/>
        <w:jc w:val="both"/>
        <w:rPr>
          <w:highlight w:val="yellow"/>
        </w:rPr>
      </w:pPr>
      <w:commentRangeStart w:id="0"/>
      <w:r w:rsidRPr="008D0250">
        <w:rPr>
          <w:highlight w:val="yellow"/>
        </w:rPr>
        <w:t xml:space="preserve">Phishing detection is severely hampered by server-side cloaking, through which adversaries serve benign decoy content to security crawlers while presenting credential-harvesting interfaces only to organic visitors. Prior systems—including </w:t>
      </w:r>
      <w:proofErr w:type="spellStart"/>
      <w:r w:rsidRPr="008D0250">
        <w:rPr>
          <w:highlight w:val="yellow"/>
        </w:rPr>
        <w:t>CrawlPhish</w:t>
      </w:r>
      <w:proofErr w:type="spellEnd"/>
      <w:r w:rsidRPr="008D0250">
        <w:rPr>
          <w:highlight w:val="yellow"/>
        </w:rPr>
        <w:t xml:space="preserve"> (S&amp;P '21), Cloak of Visibility (S&amp;P '16), and </w:t>
      </w:r>
      <w:proofErr w:type="spellStart"/>
      <w:r w:rsidRPr="008D0250">
        <w:rPr>
          <w:highlight w:val="yellow"/>
        </w:rPr>
        <w:t>PhishFarm</w:t>
      </w:r>
      <w:proofErr w:type="spellEnd"/>
      <w:r w:rsidRPr="008D0250">
        <w:rPr>
          <w:highlight w:val="yellow"/>
        </w:rPr>
        <w:t xml:space="preserve"> (S&amp;P '19)—</w:t>
      </w:r>
      <w:commentRangeEnd w:id="0"/>
      <w:r w:rsidR="009C440F" w:rsidRPr="008D0250">
        <w:rPr>
          <w:rStyle w:val="ac"/>
          <w:sz w:val="22"/>
          <w:szCs w:val="22"/>
          <w:highlight w:val="yellow"/>
        </w:rPr>
        <w:commentReference w:id="0"/>
      </w:r>
      <w:r w:rsidRPr="008D0250">
        <w:rPr>
          <w:highlight w:val="yellow"/>
        </w:rPr>
        <w:t>respond by escalating crawler stealth. We argue this is structurally flawed: any sufficiently motivated adversary can defeat even the most sophisticated single-identity crawler.</w:t>
      </w:r>
      <w:r w:rsidR="00694AB5">
        <w:rPr>
          <w:rFonts w:hint="eastAsia"/>
          <w:highlight w:val="yellow"/>
        </w:rPr>
        <w:t xml:space="preserve"> </w:t>
      </w:r>
      <w:r w:rsidRPr="008D0250">
        <w:rPr>
          <w:highlight w:val="yellow"/>
        </w:rPr>
        <w:t xml:space="preserve">We propose strategy inversion: deliberately expose bot identifiers in one browser session, conceal them in another, and treat the divergence between the two responses as the primary detection signal. We instantiate this in </w:t>
      </w:r>
      <w:proofErr w:type="spellStart"/>
      <w:r w:rsidRPr="008D0250">
        <w:rPr>
          <w:highlight w:val="yellow"/>
        </w:rPr>
        <w:t>PhishCloak</w:t>
      </w:r>
      <w:proofErr w:type="spellEnd"/>
      <w:r w:rsidRPr="008D0250">
        <w:rPr>
          <w:highlight w:val="yellow"/>
        </w:rPr>
        <w:t xml:space="preserve"> Detector, a five-stage </w:t>
      </w:r>
      <w:proofErr w:type="spellStart"/>
      <w:r w:rsidRPr="008D0250">
        <w:rPr>
          <w:highlight w:val="yellow"/>
        </w:rPr>
        <w:t>LangGraph</w:t>
      </w:r>
      <w:proofErr w:type="spellEnd"/>
      <w:r w:rsidRPr="008D0250">
        <w:rPr>
          <w:highlight w:val="yellow"/>
        </w:rPr>
        <w:t xml:space="preserve"> pipeline that integrates static JavaScript </w:t>
      </w:r>
      <w:proofErr w:type="spellStart"/>
      <w:r w:rsidRPr="008D0250">
        <w:rPr>
          <w:highlight w:val="yellow"/>
        </w:rPr>
        <w:t>deobfuscation</w:t>
      </w:r>
      <w:proofErr w:type="spellEnd"/>
      <w:r w:rsidRPr="008D0250">
        <w:rPr>
          <w:highlight w:val="yellow"/>
        </w:rPr>
        <w:t>, rule-and-LLM phishing classification, and dual-browser cloaking verification under polarized BOT and HUMAN identities.</w:t>
      </w:r>
      <w:r w:rsidR="00694AB5">
        <w:rPr>
          <w:rFonts w:hint="eastAsia"/>
          <w:highlight w:val="yellow"/>
        </w:rPr>
        <w:t xml:space="preserve"> </w:t>
      </w:r>
      <w:r w:rsidRPr="008D0250">
        <w:rPr>
          <w:highlight w:val="yellow"/>
        </w:rPr>
        <w:t xml:space="preserve">We evaluate the system on </w:t>
      </w:r>
      <w:proofErr w:type="spellStart"/>
      <w:r w:rsidRPr="008D0250">
        <w:rPr>
          <w:highlight w:val="yellow"/>
        </w:rPr>
        <w:t>PhiUSIIL</w:t>
      </w:r>
      <w:proofErr w:type="spellEnd"/>
      <w:r w:rsidRPr="008D0250">
        <w:rPr>
          <w:highlight w:val="yellow"/>
        </w:rPr>
        <w:t xml:space="preserve"> and URL-Phish with five LLM backends at temperature=0. Among phishing-classified URLs, the Cloaking Verification Rate (CVR) is 22.6% pooled, </w:t>
      </w:r>
      <w:proofErr w:type="gramStart"/>
      <w:r w:rsidRPr="008D0250">
        <w:rPr>
          <w:highlight w:val="yellow"/>
        </w:rPr>
        <w:t>An</w:t>
      </w:r>
      <w:proofErr w:type="gramEnd"/>
      <w:r w:rsidRPr="008D0250">
        <w:rPr>
          <w:highlight w:val="yellow"/>
        </w:rPr>
        <w:t xml:space="preserve"> anomalously high CDR in gpt-oss:20b (95.1% vs. 47–54% for others) is attributed to Node 3/Node 4 statistical coupling through shared JS-fingerprinting features.</w:t>
      </w:r>
    </w:p>
    <w:p w14:paraId="5EF4E725" w14:textId="77777777" w:rsidR="00556207" w:rsidRDefault="00000000">
      <w:pPr>
        <w:spacing w:after="80"/>
      </w:pPr>
      <w:commentRangeStart w:id="1"/>
      <w:r>
        <w:rPr>
          <w:b/>
          <w:bCs/>
          <w:sz w:val="20"/>
          <w:szCs w:val="20"/>
        </w:rPr>
        <w:t xml:space="preserve">CCS Concepts: </w:t>
      </w:r>
      <w:r>
        <w:rPr>
          <w:sz w:val="20"/>
          <w:szCs w:val="20"/>
        </w:rPr>
        <w:t>• Security and privacy → Web protocol security; Phishing; Web application security.</w:t>
      </w:r>
      <w:commentRangeEnd w:id="1"/>
      <w:r w:rsidR="009C440F">
        <w:rPr>
          <w:rStyle w:val="ac"/>
          <w:sz w:val="22"/>
          <w:szCs w:val="22"/>
        </w:rPr>
        <w:commentReference w:id="1"/>
      </w:r>
    </w:p>
    <w:p w14:paraId="74546422" w14:textId="77777777" w:rsidR="00556207" w:rsidRDefault="00000000">
      <w:pPr>
        <w:spacing w:after="240"/>
      </w:pPr>
      <w:commentRangeStart w:id="2"/>
      <w:r>
        <w:rPr>
          <w:b/>
          <w:bCs/>
          <w:sz w:val="20"/>
          <w:szCs w:val="20"/>
        </w:rPr>
        <w:t xml:space="preserve">Keywords: </w:t>
      </w:r>
      <w:r>
        <w:rPr>
          <w:sz w:val="20"/>
          <w:szCs w:val="20"/>
        </w:rPr>
        <w:t xml:space="preserve">phishing detection, cloaking, browser fingerprinting, dual-browser verification, large language models, </w:t>
      </w:r>
      <w:proofErr w:type="spellStart"/>
      <w:r>
        <w:rPr>
          <w:sz w:val="20"/>
          <w:szCs w:val="20"/>
        </w:rPr>
        <w:t>LangGraph</w:t>
      </w:r>
      <w:proofErr w:type="spellEnd"/>
      <w:r>
        <w:rPr>
          <w:sz w:val="20"/>
          <w:szCs w:val="20"/>
        </w:rPr>
        <w:t>, strategy inversion</w:t>
      </w:r>
      <w:commentRangeEnd w:id="2"/>
      <w:r w:rsidR="009C440F">
        <w:rPr>
          <w:rStyle w:val="ac"/>
          <w:sz w:val="20"/>
          <w:szCs w:val="20"/>
        </w:rPr>
        <w:commentReference w:id="2"/>
      </w:r>
      <w:r>
        <w:rPr>
          <w:sz w:val="20"/>
          <w:szCs w:val="20"/>
        </w:rPr>
        <w:t>.</w:t>
      </w:r>
    </w:p>
    <w:p w14:paraId="6492698E" w14:textId="77777777" w:rsidR="00556207" w:rsidRDefault="00000000">
      <w:pPr>
        <w:pStyle w:val="1"/>
      </w:pPr>
      <w:commentRangeStart w:id="3"/>
      <w:r>
        <w:t>1   Introduction</w:t>
      </w:r>
      <w:commentRangeEnd w:id="3"/>
      <w:r w:rsidR="009C440F">
        <w:rPr>
          <w:rStyle w:val="ac"/>
          <w:sz w:val="32"/>
          <w:szCs w:val="32"/>
        </w:rPr>
        <w:commentReference w:id="3"/>
      </w:r>
    </w:p>
    <w:p w14:paraId="5FE85A81" w14:textId="77777777" w:rsidR="00556207" w:rsidRDefault="00000000">
      <w:pPr>
        <w:pStyle w:val="2"/>
      </w:pPr>
      <w:r>
        <w:t>1.1   Background</w:t>
      </w:r>
    </w:p>
    <w:p w14:paraId="6FE4F29C" w14:textId="77777777" w:rsidR="00556207" w:rsidRDefault="00000000">
      <w:pPr>
        <w:spacing w:after="100"/>
      </w:pPr>
      <w:r>
        <w:t>Phishing remains one of the most prevalent and economically damaging classes of web attack, with the Anti-Phishing Working Group reporting unique phishing sites in the millions per quarter through 2024 [1]. Despite a decade of research on phishing detection through URL features, HTML similarity, visual perception, and behavioral analysis, attackers retain a structural advantage through a single technique: server-side cloaking.</w:t>
      </w:r>
    </w:p>
    <w:p w14:paraId="3D3C2C27" w14:textId="77777777" w:rsidR="00556207" w:rsidRDefault="00000000">
      <w:pPr>
        <w:spacing w:after="100"/>
      </w:pPr>
      <w:r>
        <w:t>Cloaking is the practice by which a web server delivers different responses to different visitors based on inferred identity. Originally studied in the context of search engine optimization fraud [2], modern phishing kits use cloaking to deliver entirely benign decoy pages to security scanners while presenting credential-harvesting interfaces only to organic clicks from email or messaging links [3, 4].</w:t>
      </w:r>
    </w:p>
    <w:p w14:paraId="4876BA25" w14:textId="77777777" w:rsidR="00556207" w:rsidRDefault="00000000">
      <w:pPr>
        <w:pStyle w:val="2"/>
      </w:pPr>
      <w:r>
        <w:t>1.2   Problem Statement</w:t>
      </w:r>
    </w:p>
    <w:p w14:paraId="0DCFFF73" w14:textId="77777777" w:rsidR="00556207" w:rsidRDefault="00000000">
      <w:pPr>
        <w:spacing w:after="100"/>
      </w:pPr>
      <w:r>
        <w:t xml:space="preserve">The asymmetry imposed by cloaking is severe. </w:t>
      </w:r>
      <w:proofErr w:type="spellStart"/>
      <w:r>
        <w:t>PhiKitA</w:t>
      </w:r>
      <w:proofErr w:type="spellEnd"/>
      <w:r>
        <w:t xml:space="preserve"> reports that 253 of 510 collected phishing kits had no associated phishing-website samples specifically because cloaking blocked the crawler [5]. The standard defender response is to escalate crawler stealth: Cloak of Visibility [3] crawls every URL with eleven browser-and-network profile combinations; </w:t>
      </w:r>
      <w:proofErr w:type="spellStart"/>
      <w:r>
        <w:t>CrawlPhish</w:t>
      </w:r>
      <w:proofErr w:type="spellEnd"/>
      <w:r>
        <w:t xml:space="preserve"> [4] uses a stealth-instrumented Chrome to bypass client-side cloaking; Browser Polygraph [10] tracks fraud browsers via their own fingerprints. Each approach attempts to reduce the observability gap by making automation look more human.</w:t>
      </w:r>
    </w:p>
    <w:p w14:paraId="7F87A8BA" w14:textId="77777777" w:rsidR="00556207" w:rsidRDefault="00000000">
      <w:pPr>
        <w:spacing w:after="100"/>
      </w:pPr>
      <w:r>
        <w:t xml:space="preserve">We argue this escalation is structurally flawed. An adversary who can deploy </w:t>
      </w:r>
      <w:proofErr w:type="spellStart"/>
      <w:r>
        <w:t>Kasada</w:t>
      </w:r>
      <w:proofErr w:type="spellEnd"/>
      <w:r>
        <w:t xml:space="preserve">, Akamai Bot </w:t>
      </w:r>
      <w:r>
        <w:lastRenderedPageBreak/>
        <w:t xml:space="preserve">Manager, or </w:t>
      </w:r>
      <w:proofErr w:type="spellStart"/>
      <w:r>
        <w:t>Datadome</w:t>
      </w:r>
      <w:proofErr w:type="spellEnd"/>
      <w:r>
        <w:t xml:space="preserve"> can always detect the most sophisticated crawler profile, regardless of how many fingerprints are patched. The arms race is asymmetric: the attacker needs to detect automation once; the defender must evade detection for every profile they deploy.</w:t>
      </w:r>
    </w:p>
    <w:p w14:paraId="1260F27E" w14:textId="77777777" w:rsidR="00556207" w:rsidRDefault="00000000">
      <w:pPr>
        <w:pStyle w:val="2"/>
      </w:pPr>
      <w:r>
        <w:t>1.3   Research Gap</w:t>
      </w:r>
    </w:p>
    <w:p w14:paraId="2C43761C" w14:textId="77777777" w:rsidR="00556207" w:rsidRDefault="00000000">
      <w:pPr>
        <w:spacing w:after="100"/>
      </w:pPr>
      <w:r>
        <w:t>Existing anti-cloaking systems treat cloaking as an obstacle to overcome rather than a signal to exploit. This framing requires the defender to successfully recover the hidden malicious content—a task that becomes harder as adversarial infrastructure matures. Furthermore, no existing system simultaneously (a) provides an LLM-independent cloaking verification stage, (b) triangulates divergence signals against a neutral baseline to eliminate WAF-induced false positives, and (c) stratifies confidence across multiple evidence tiers. Table 1 (Section 2.5) formalizes this comparison.</w:t>
      </w:r>
    </w:p>
    <w:p w14:paraId="3316DBB3" w14:textId="77777777" w:rsidR="00556207" w:rsidRDefault="00000000">
      <w:pPr>
        <w:pStyle w:val="2"/>
      </w:pPr>
      <w:commentRangeStart w:id="4"/>
      <w:r>
        <w:t>1.4   Research Question</w:t>
      </w:r>
      <w:commentRangeEnd w:id="4"/>
      <w:r w:rsidR="00001334">
        <w:rPr>
          <w:rStyle w:val="ac"/>
          <w:rFonts w:hint="eastAsia"/>
          <w:sz w:val="26"/>
          <w:szCs w:val="26"/>
        </w:rPr>
        <w:commentReference w:id="4"/>
      </w:r>
    </w:p>
    <w:p w14:paraId="0EF73F77" w14:textId="77777777" w:rsidR="00556207" w:rsidRDefault="00000000">
      <w:pPr>
        <w:spacing w:after="100"/>
      </w:pPr>
      <w:r>
        <w:t>This paper addresses the following research question:</w:t>
      </w:r>
    </w:p>
    <w:p w14:paraId="3E4A7F1D" w14:textId="77777777" w:rsidR="00556207" w:rsidRDefault="00000000">
      <w:pPr>
        <w:spacing w:before="80" w:after="80"/>
        <w:ind w:left="720" w:right="720"/>
      </w:pPr>
      <w:r>
        <w:rPr>
          <w:i/>
          <w:iCs/>
        </w:rPr>
        <w:t>Can the divergence between a server’s responses to deliberately polarized BOT and HUMAN browser identities serve as a primary, LLM-invariant signal for phishing detection, without requiring successful recovery of the underlying malicious content?</w:t>
      </w:r>
    </w:p>
    <w:p w14:paraId="4AFB4EEE" w14:textId="77777777" w:rsidR="00556207" w:rsidRDefault="00000000">
      <w:pPr>
        <w:spacing w:after="100"/>
      </w:pPr>
      <w:r>
        <w:t>We further ask whether a neutral-baseline triangulation strategy can eliminate the false-positive class introduced by legitimate site-wide bot rejection, a failure mode inherent to all two-profile designs.</w:t>
      </w:r>
    </w:p>
    <w:p w14:paraId="260FE0AC" w14:textId="77777777" w:rsidR="00556207" w:rsidRDefault="00000000">
      <w:pPr>
        <w:pStyle w:val="2"/>
      </w:pPr>
      <w:r>
        <w:t>1.5   Contributions</w:t>
      </w:r>
    </w:p>
    <w:p w14:paraId="4A2AE2A7" w14:textId="77777777" w:rsidR="00556207" w:rsidRDefault="00000000">
      <w:pPr>
        <w:spacing w:after="100"/>
      </w:pPr>
      <w:r>
        <w:t>This paper makes the following contributions:</w:t>
      </w:r>
    </w:p>
    <w:p w14:paraId="6A45F509" w14:textId="77777777" w:rsidR="00556207" w:rsidRDefault="00000000">
      <w:pPr>
        <w:pStyle w:val="a4"/>
        <w:numPr>
          <w:ilvl w:val="0"/>
          <w:numId w:val="2"/>
        </w:numPr>
        <w:spacing w:after="80"/>
      </w:pPr>
      <w:r>
        <w:rPr>
          <w:b/>
          <w:bCs/>
        </w:rPr>
        <w:t xml:space="preserve">Strategy Inversion as a detection paradigm. </w:t>
      </w:r>
      <w:r>
        <w:t>We formalize the use of triggered cloaking as a primary phishing signal. To our knowledge, this is the first system to systematically expose bot identifiers in order to elicit, rather than evade, cloaking responses.</w:t>
      </w:r>
    </w:p>
    <w:p w14:paraId="18D64858" w14:textId="77777777" w:rsidR="00556207" w:rsidRDefault="00000000">
      <w:pPr>
        <w:pStyle w:val="a4"/>
        <w:numPr>
          <w:ilvl w:val="0"/>
          <w:numId w:val="2"/>
        </w:numPr>
        <w:spacing w:after="80"/>
      </w:pPr>
      <w:r>
        <w:rPr>
          <w:b/>
          <w:bCs/>
        </w:rPr>
        <w:t xml:space="preserve">Triangulation through a neutral baseline. </w:t>
      </w:r>
      <w:r>
        <w:t>We use a third client identity—a static fetch with a neutral Chrome User-Agent—to disambiguate site-wide bot rejection from bot-targeted cloaking, eliminating a class of false positives inherent to two-profile designs.</w:t>
      </w:r>
    </w:p>
    <w:p w14:paraId="6FA204EC" w14:textId="77777777" w:rsidR="00556207" w:rsidRDefault="00000000">
      <w:pPr>
        <w:pStyle w:val="a4"/>
        <w:numPr>
          <w:ilvl w:val="0"/>
          <w:numId w:val="2"/>
        </w:numPr>
        <w:spacing w:after="80"/>
      </w:pPr>
      <w:r>
        <w:rPr>
          <w:b/>
          <w:bCs/>
        </w:rPr>
        <w:t xml:space="preserve">Conditional routing for throughput efficiency. </w:t>
      </w:r>
      <w:r>
        <w:t xml:space="preserve">Non-phishing URLs are filtered at Stage 3 before incurring the cost of Playwright dual-browser verification, yielding an order-of-magnitude throughput improvement over uniform multi-profile </w:t>
      </w:r>
      <w:proofErr w:type="gramStart"/>
      <w:r>
        <w:t>pipelines</w:t>
      </w:r>
      <w:proofErr w:type="gramEnd"/>
      <w:r>
        <w:t>.</w:t>
      </w:r>
    </w:p>
    <w:p w14:paraId="35A3D157" w14:textId="77777777" w:rsidR="00556207" w:rsidRDefault="00000000">
      <w:pPr>
        <w:pStyle w:val="a4"/>
        <w:numPr>
          <w:ilvl w:val="0"/>
          <w:numId w:val="2"/>
        </w:numPr>
        <w:spacing w:after="80"/>
      </w:pPr>
      <w:r>
        <w:rPr>
          <w:b/>
          <w:bCs/>
        </w:rPr>
        <w:t xml:space="preserve">Tier-based confidence stratification. </w:t>
      </w:r>
      <w:r>
        <w:t>A CONFIRMED / SUSPECTED / AMBIGUOUS tier assignment gates the final risk score, preventing strong but unreliable signals from inflating risk levels above their evidentiary support.</w:t>
      </w:r>
    </w:p>
    <w:p w14:paraId="68A2B6F7" w14:textId="77777777" w:rsidR="00556207" w:rsidRDefault="00000000">
      <w:pPr>
        <w:pStyle w:val="a4"/>
        <w:numPr>
          <w:ilvl w:val="0"/>
          <w:numId w:val="2"/>
        </w:numPr>
        <w:spacing w:after="80"/>
      </w:pPr>
      <w:r>
        <w:rPr>
          <w:b/>
          <w:bCs/>
        </w:rPr>
        <w:t xml:space="preserve">Cross-model evaluation protocol. </w:t>
      </w:r>
      <w:r>
        <w:t>We quantify inter-model Cohen’s κ across five LLMs at temperature=0 and demonstrate that the dual-browser verification stage is LLM-invariant (χ</w:t>
      </w:r>
      <w:proofErr w:type="gramStart"/>
      <w:r>
        <w:t>²(</w:t>
      </w:r>
      <w:proofErr w:type="gramEnd"/>
      <w:r>
        <w:t>4) = 0.356, p = 0.986).</w:t>
      </w:r>
    </w:p>
    <w:p w14:paraId="4552230F" w14:textId="77777777" w:rsidR="00556207" w:rsidRDefault="00556207">
      <w:pPr>
        <w:spacing w:after="60"/>
      </w:pPr>
    </w:p>
    <w:p w14:paraId="7B17BD8E" w14:textId="77777777" w:rsidR="00556207" w:rsidRDefault="00000000">
      <w:pPr>
        <w:pStyle w:val="1"/>
      </w:pPr>
      <w:commentRangeStart w:id="5"/>
      <w:r>
        <w:t>2   Background and Related Work</w:t>
      </w:r>
      <w:commentRangeEnd w:id="5"/>
      <w:r w:rsidR="00001334">
        <w:rPr>
          <w:rStyle w:val="ac"/>
          <w:sz w:val="32"/>
          <w:szCs w:val="32"/>
        </w:rPr>
        <w:commentReference w:id="5"/>
      </w:r>
    </w:p>
    <w:p w14:paraId="58CFD8E3" w14:textId="77777777" w:rsidR="00556207" w:rsidRDefault="00000000">
      <w:pPr>
        <w:pStyle w:val="2"/>
      </w:pPr>
      <w:r>
        <w:t>2.1   Cloaking Detection</w:t>
      </w:r>
    </w:p>
    <w:p w14:paraId="38C0504F" w14:textId="77777777" w:rsidR="00556207" w:rsidRDefault="00000000">
      <w:pPr>
        <w:spacing w:after="100"/>
      </w:pPr>
      <w:r>
        <w:t xml:space="preserve">Wang et al. [2] established the empirical study of search-engine cloaking, reporting 32% cloaking among pharmaceutical-keyword search results. Cloak of Visibility [3] generalized this to a multi-profile pipeline using 11 browser-and-network configurations and pairwise </w:t>
      </w:r>
      <w:proofErr w:type="spellStart"/>
      <w:r>
        <w:t>simhash</w:t>
      </w:r>
      <w:proofErr w:type="spellEnd"/>
      <w:r>
        <w:t xml:space="preserve">, screenshot, and topic similarity, </w:t>
      </w:r>
      <w:r>
        <w:lastRenderedPageBreak/>
        <w:t xml:space="preserve">achieving 95.5% accuracy at 0.9% FPR on 94,946 labeled URLs. Our system shares the </w:t>
      </w:r>
      <w:proofErr w:type="spellStart"/>
      <w:r>
        <w:t>simhash</w:t>
      </w:r>
      <w:proofErr w:type="spellEnd"/>
      <w:r>
        <w:t xml:space="preserve"> content-similarity primitive but reduces the profile count to two through deliberate polarization rather than diverse sampling, adding a neutral-baseline triangulation step for disambiguation that Cloak of Visibility lacks.</w:t>
      </w:r>
    </w:p>
    <w:p w14:paraId="44D5CA5B" w14:textId="77777777" w:rsidR="00556207" w:rsidRDefault="00000000">
      <w:pPr>
        <w:spacing w:after="100"/>
      </w:pPr>
      <w:proofErr w:type="spellStart"/>
      <w:r>
        <w:t>CrawlPhish</w:t>
      </w:r>
      <w:proofErr w:type="spellEnd"/>
      <w:r>
        <w:t xml:space="preserve"> [4] focuses on client-side cloaking in phishing kits, identifying eight categories of JavaScript-level cloaking through static AST analysis. We adopt </w:t>
      </w:r>
      <w:proofErr w:type="spellStart"/>
      <w:r>
        <w:t>CrawlPhish’s</w:t>
      </w:r>
      <w:proofErr w:type="spellEnd"/>
      <w:r>
        <w:t xml:space="preserve"> taxonomy in our static-detection rule library, but treat client-side cloaking as a special case rather than the dominant problem: modern phishing kits predominantly implement cloaking in server-side PHP, invisible to any static JS analysis (Section 6.2). </w:t>
      </w:r>
      <w:proofErr w:type="spellStart"/>
      <w:r>
        <w:t>PhishFarm</w:t>
      </w:r>
      <w:proofErr w:type="spellEnd"/>
      <w:r>
        <w:t xml:space="preserve"> [6] measures the effectiveness of evasion techniques against browser blacklists, providing the conceptual baseline against which strategy inversion is positioned.</w:t>
      </w:r>
    </w:p>
    <w:p w14:paraId="58C0CEDD" w14:textId="77777777" w:rsidR="00556207" w:rsidRDefault="00000000">
      <w:pPr>
        <w:pStyle w:val="2"/>
      </w:pPr>
      <w:r>
        <w:t>2.2   Browser Fingerprinting</w:t>
      </w:r>
    </w:p>
    <w:p w14:paraId="77CCCAE6" w14:textId="77777777" w:rsidR="00556207" w:rsidRDefault="00000000">
      <w:pPr>
        <w:spacing w:after="100"/>
      </w:pPr>
      <w:r>
        <w:t xml:space="preserve">FP-Inspector [8] combines static and dynamic JavaScript features to detect fingerprinting scripts. We borrow FP-Inspector’s API categorization in Stage 2 but invert the goal: fingerprinting-API call density serves as a malicious-intent indicator rather than a privacy signal. </w:t>
      </w:r>
      <w:proofErr w:type="spellStart"/>
      <w:r>
        <w:t>DeepFPD</w:t>
      </w:r>
      <w:proofErr w:type="spellEnd"/>
      <w:r>
        <w:t xml:space="preserve"> [9] applies deep learning across multimodal JS representations to the same detection task. Browser Polygraph [10] tracks fraud browsers via coarse-grained own-property-name signatures, achieving &gt;99% clustering accuracy. Our system inverts Browser Polygraph: rather than identifying fraud browsers from their fingerprints, we deliberately expose fingerprints to the server to elicit differential responses.</w:t>
      </w:r>
    </w:p>
    <w:p w14:paraId="0690D8DD" w14:textId="77777777" w:rsidR="00556207" w:rsidRDefault="00000000">
      <w:pPr>
        <w:pStyle w:val="2"/>
      </w:pPr>
      <w:r>
        <w:t>2.3   Phishing Kit and Dataset Studies</w:t>
      </w:r>
    </w:p>
    <w:p w14:paraId="7DDC3AC6" w14:textId="77777777" w:rsidR="00556207" w:rsidRDefault="00000000">
      <w:pPr>
        <w:spacing w:after="100"/>
      </w:pPr>
      <w:proofErr w:type="spellStart"/>
      <w:r>
        <w:t>PhiKitA</w:t>
      </w:r>
      <w:proofErr w:type="spellEnd"/>
      <w:r>
        <w:t xml:space="preserve"> [5] presents a phishing-kit dataset with provenance linking 510 kits to 859 deployed websites, explicitly noting that 253 kits could not be linked to live websites due to cloaking—the central motivation for this work. </w:t>
      </w:r>
      <w:proofErr w:type="spellStart"/>
      <w:r>
        <w:t>PhishLumos</w:t>
      </w:r>
      <w:proofErr w:type="spellEnd"/>
      <w:r>
        <w:t xml:space="preserve"> and Sunrise to Sunset [13] study end-to-end phishing lifecycles, including infrastructure pivoting for rotated content, which we identify as a gap and future work direction. </w:t>
      </w:r>
      <w:proofErr w:type="spellStart"/>
      <w:r>
        <w:t>PhiUSIIL</w:t>
      </w:r>
      <w:proofErr w:type="spellEnd"/>
      <w:r>
        <w:t xml:space="preserve"> [14] and URL-Phish [15] provide URL-level corpora used as our primary evaluation source.</w:t>
      </w:r>
    </w:p>
    <w:p w14:paraId="04C7A961" w14:textId="77777777" w:rsidR="00556207" w:rsidRDefault="00000000">
      <w:pPr>
        <w:pStyle w:val="2"/>
      </w:pPr>
      <w:r>
        <w:t>2.4   LLMs in Phishing Research</w:t>
      </w:r>
    </w:p>
    <w:p w14:paraId="7AB9B3D8" w14:textId="77777777" w:rsidR="00556207" w:rsidRDefault="00000000">
      <w:pPr>
        <w:spacing w:after="100"/>
      </w:pPr>
      <w:r>
        <w:t xml:space="preserve">Roy et al. [17] and </w:t>
      </w:r>
      <w:proofErr w:type="spellStart"/>
      <w:r>
        <w:t>Heiding</w:t>
      </w:r>
      <w:proofErr w:type="spellEnd"/>
      <w:r>
        <w:t xml:space="preserve"> et al. [18] study LLM-generated phishing content, demonstrating that commercial LLMs can produce convincing phishing emails at scale. On the defensive side, BERT-based classifiers achieve 0.97 F1 on phishing webpage classification [19]. Our use of LLMs is narrower and explicitly auxiliary: JavaScript </w:t>
      </w:r>
      <w:proofErr w:type="spellStart"/>
      <w:r>
        <w:t>deobfuscation</w:t>
      </w:r>
      <w:proofErr w:type="spellEnd"/>
      <w:r>
        <w:t xml:space="preserve"> in Stage 2, semantic supplementation under a max-fusion rule in Stage 3, and explanatory summary generation in Stage 5. We do not use LLMs as primary classifiers and explicitly quantify the impact of model selection on detection reproducibility.</w:t>
      </w:r>
    </w:p>
    <w:p w14:paraId="41355BDB" w14:textId="77777777" w:rsidR="00556207" w:rsidRDefault="00000000">
      <w:pPr>
        <w:pStyle w:val="2"/>
      </w:pPr>
      <w:r>
        <w:t>2.5   Comparison with Existing Systems</w:t>
      </w:r>
    </w:p>
    <w:p w14:paraId="3711BA19" w14:textId="77777777" w:rsidR="00556207" w:rsidRDefault="00000000">
      <w:pPr>
        <w:spacing w:after="100"/>
      </w:pPr>
      <w:r>
        <w:t xml:space="preserve">Table 1 situates </w:t>
      </w:r>
      <w:proofErr w:type="spellStart"/>
      <w:r>
        <w:t>PhishCloak</w:t>
      </w:r>
      <w:proofErr w:type="spellEnd"/>
      <w:r>
        <w:t xml:space="preserve"> against the five most closely related systems across six design dimensions. The key distinction is the role of cloaking in the detection pipeline: prior systems treat cloaking as an obstacle to overcome; </w:t>
      </w:r>
      <w:proofErr w:type="spellStart"/>
      <w:r>
        <w:t>PhishCloak</w:t>
      </w:r>
      <w:proofErr w:type="spellEnd"/>
      <w:r>
        <w:t xml:space="preserve"> treats it as a signal to exploit.</w:t>
      </w:r>
    </w:p>
    <w:p w14:paraId="3E1D2D3F" w14:textId="77777777" w:rsidR="00556207" w:rsidRDefault="005562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1616"/>
        <w:gridCol w:w="1598"/>
        <w:gridCol w:w="1218"/>
        <w:gridCol w:w="1140"/>
        <w:gridCol w:w="1207"/>
        <w:gridCol w:w="1150"/>
      </w:tblGrid>
      <w:tr w:rsidR="00556207" w14:paraId="06873D6E" w14:textId="77777777">
        <w:trPr>
          <w:tblHeader/>
        </w:trPr>
        <w:tc>
          <w:tcPr>
            <w:tcW w:w="16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005D8D67" w14:textId="77777777" w:rsidR="00556207" w:rsidRDefault="00000000">
            <w:pPr>
              <w:jc w:val="center"/>
            </w:pPr>
            <w:r>
              <w:rPr>
                <w:b/>
                <w:bCs/>
                <w:sz w:val="20"/>
                <w:szCs w:val="20"/>
              </w:rPr>
              <w:t>System</w:t>
            </w:r>
          </w:p>
        </w:tc>
        <w:tc>
          <w:tcPr>
            <w:tcW w:w="20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20064EC9" w14:textId="77777777" w:rsidR="00556207" w:rsidRDefault="00000000">
            <w:pPr>
              <w:jc w:val="center"/>
            </w:pPr>
            <w:r>
              <w:rPr>
                <w:b/>
                <w:bCs/>
                <w:sz w:val="20"/>
                <w:szCs w:val="20"/>
              </w:rPr>
              <w:t>Primary Detection Signal</w:t>
            </w:r>
          </w:p>
        </w:tc>
        <w:tc>
          <w:tcPr>
            <w:tcW w:w="16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2D092880" w14:textId="77777777" w:rsidR="00556207" w:rsidRDefault="00000000">
            <w:pPr>
              <w:jc w:val="center"/>
            </w:pPr>
            <w:r>
              <w:rPr>
                <w:b/>
                <w:bCs/>
                <w:sz w:val="20"/>
                <w:szCs w:val="20"/>
              </w:rPr>
              <w:t>Profile Strategy</w:t>
            </w:r>
          </w:p>
        </w:tc>
        <w:tc>
          <w:tcPr>
            <w:tcW w:w="12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53637032" w14:textId="77777777" w:rsidR="00556207" w:rsidRDefault="00000000">
            <w:pPr>
              <w:jc w:val="center"/>
            </w:pPr>
            <w:r>
              <w:rPr>
                <w:b/>
                <w:bCs/>
                <w:sz w:val="20"/>
                <w:szCs w:val="20"/>
              </w:rPr>
              <w:t>JS Analysis</w:t>
            </w:r>
          </w:p>
        </w:tc>
        <w:tc>
          <w:tcPr>
            <w:tcW w:w="8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28D402C3" w14:textId="77777777" w:rsidR="00556207" w:rsidRDefault="00000000">
            <w:pPr>
              <w:jc w:val="center"/>
            </w:pPr>
            <w:r>
              <w:rPr>
                <w:b/>
                <w:bCs/>
                <w:sz w:val="20"/>
                <w:szCs w:val="20"/>
              </w:rPr>
              <w:t>LLM</w:t>
            </w:r>
          </w:p>
        </w:tc>
        <w:tc>
          <w:tcPr>
            <w:tcW w:w="9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687AA916" w14:textId="77777777" w:rsidR="00556207" w:rsidRDefault="00000000">
            <w:pPr>
              <w:jc w:val="center"/>
            </w:pPr>
            <w:r>
              <w:rPr>
                <w:b/>
                <w:bCs/>
                <w:sz w:val="20"/>
                <w:szCs w:val="20"/>
              </w:rPr>
              <w:t>Confidence Strat.</w:t>
            </w:r>
          </w:p>
        </w:tc>
        <w:tc>
          <w:tcPr>
            <w:tcW w:w="126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44B59E50" w14:textId="77777777" w:rsidR="00556207" w:rsidRDefault="00000000">
            <w:pPr>
              <w:jc w:val="center"/>
            </w:pPr>
            <w:r>
              <w:rPr>
                <w:b/>
                <w:bCs/>
                <w:sz w:val="20"/>
                <w:szCs w:val="20"/>
              </w:rPr>
              <w:t>Cloaking Stance</w:t>
            </w:r>
          </w:p>
        </w:tc>
      </w:tr>
      <w:tr w:rsidR="00556207" w14:paraId="74544249"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4C5AB0" w14:textId="77777777" w:rsidR="00556207" w:rsidRDefault="00000000">
            <w:r>
              <w:rPr>
                <w:sz w:val="20"/>
                <w:szCs w:val="20"/>
              </w:rPr>
              <w:t>Cloak of Visibility [3]</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3FCE7B" w14:textId="77777777" w:rsidR="00556207" w:rsidRDefault="00000000">
            <w:r>
              <w:rPr>
                <w:sz w:val="20"/>
                <w:szCs w:val="20"/>
              </w:rPr>
              <w:t>Content similarity (</w:t>
            </w:r>
            <w:proofErr w:type="spellStart"/>
            <w:r>
              <w:rPr>
                <w:sz w:val="20"/>
                <w:szCs w:val="20"/>
              </w:rPr>
              <w:t>simhash</w:t>
            </w:r>
            <w:proofErr w:type="spellEnd"/>
            <w:r>
              <w:rPr>
                <w:sz w:val="20"/>
                <w:szCs w:val="20"/>
              </w:rPr>
              <w:t>)</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E11588" w14:textId="77777777" w:rsidR="00556207" w:rsidRDefault="00000000">
            <w:r>
              <w:rPr>
                <w:sz w:val="20"/>
                <w:szCs w:val="20"/>
              </w:rPr>
              <w:t>11 browser/network combos</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03DBDF" w14:textId="77777777" w:rsidR="00556207" w:rsidRDefault="00000000">
            <w:r>
              <w:rPr>
                <w:sz w:val="20"/>
                <w:szCs w:val="20"/>
              </w:rPr>
              <w:t>No</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16CF35" w14:textId="77777777" w:rsidR="00556207" w:rsidRDefault="00000000">
            <w:r>
              <w:rPr>
                <w:sz w:val="20"/>
                <w:szCs w:val="20"/>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17EBE3" w14:textId="77777777" w:rsidR="00556207" w:rsidRDefault="00000000">
            <w:r>
              <w:rPr>
                <w:sz w:val="20"/>
                <w:szCs w:val="20"/>
              </w:rPr>
              <w:t>Binary</w:t>
            </w:r>
          </w:p>
        </w:tc>
        <w:tc>
          <w:tcPr>
            <w:tcW w:w="12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C12FD2" w14:textId="77777777" w:rsidR="00556207" w:rsidRDefault="00000000">
            <w:r>
              <w:rPr>
                <w:sz w:val="20"/>
                <w:szCs w:val="20"/>
              </w:rPr>
              <w:t>Evade</w:t>
            </w:r>
          </w:p>
        </w:tc>
      </w:tr>
      <w:tr w:rsidR="00556207" w14:paraId="318EDE8C" w14:textId="77777777">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5F7FD0CC" w14:textId="77777777" w:rsidR="00556207" w:rsidRDefault="00000000">
            <w:proofErr w:type="spellStart"/>
            <w:r>
              <w:rPr>
                <w:sz w:val="20"/>
                <w:szCs w:val="20"/>
              </w:rPr>
              <w:t>CrawlPhish</w:t>
            </w:r>
            <w:proofErr w:type="spellEnd"/>
            <w:r>
              <w:rPr>
                <w:sz w:val="20"/>
                <w:szCs w:val="20"/>
              </w:rPr>
              <w:t xml:space="preserve"> </w:t>
            </w:r>
            <w:r>
              <w:rPr>
                <w:sz w:val="20"/>
                <w:szCs w:val="20"/>
              </w:rPr>
              <w:lastRenderedPageBreak/>
              <w:t>[4]</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579F9B3" w14:textId="77777777" w:rsidR="00556207" w:rsidRDefault="00000000">
            <w:r>
              <w:rPr>
                <w:sz w:val="20"/>
                <w:szCs w:val="20"/>
              </w:rPr>
              <w:lastRenderedPageBreak/>
              <w:t>JS AST bot-</w:t>
            </w:r>
            <w:r>
              <w:rPr>
                <w:sz w:val="20"/>
                <w:szCs w:val="20"/>
              </w:rPr>
              <w:lastRenderedPageBreak/>
              <w:t>detection patterns</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36D2ED3" w14:textId="77777777" w:rsidR="00556207" w:rsidRDefault="00000000">
            <w:r>
              <w:rPr>
                <w:sz w:val="20"/>
                <w:szCs w:val="20"/>
              </w:rPr>
              <w:lastRenderedPageBreak/>
              <w:t>Stealth Chrome</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EAA5CF3" w14:textId="77777777" w:rsidR="00556207" w:rsidRDefault="00000000">
            <w:r>
              <w:rPr>
                <w:sz w:val="20"/>
                <w:szCs w:val="20"/>
              </w:rPr>
              <w:t>Static AST</w:t>
            </w:r>
          </w:p>
        </w:tc>
        <w:tc>
          <w:tcPr>
            <w:tcW w:w="8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28BC9957" w14:textId="77777777" w:rsidR="00556207" w:rsidRDefault="00000000">
            <w:r>
              <w:rPr>
                <w:sz w:val="20"/>
                <w:szCs w:val="20"/>
              </w:rPr>
              <w:t>No</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65367E2" w14:textId="77777777" w:rsidR="00556207" w:rsidRDefault="00000000">
            <w:r>
              <w:rPr>
                <w:sz w:val="20"/>
                <w:szCs w:val="20"/>
              </w:rPr>
              <w:t>Binary</w:t>
            </w:r>
          </w:p>
        </w:tc>
        <w:tc>
          <w:tcPr>
            <w:tcW w:w="12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28C53BAB" w14:textId="77777777" w:rsidR="00556207" w:rsidRDefault="00000000">
            <w:r>
              <w:rPr>
                <w:sz w:val="20"/>
                <w:szCs w:val="20"/>
              </w:rPr>
              <w:t>Evade</w:t>
            </w:r>
          </w:p>
        </w:tc>
      </w:tr>
      <w:tr w:rsidR="00556207" w14:paraId="4130E89B"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FC6904" w14:textId="77777777" w:rsidR="00556207" w:rsidRDefault="00000000">
            <w:proofErr w:type="spellStart"/>
            <w:r>
              <w:rPr>
                <w:sz w:val="20"/>
                <w:szCs w:val="20"/>
              </w:rPr>
              <w:t>PhishFarm</w:t>
            </w:r>
            <w:proofErr w:type="spellEnd"/>
            <w:r>
              <w:rPr>
                <w:sz w:val="20"/>
                <w:szCs w:val="20"/>
              </w:rPr>
              <w:t xml:space="preserve"> [6]</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559537" w14:textId="77777777" w:rsidR="00556207" w:rsidRDefault="00000000">
            <w:r>
              <w:rPr>
                <w:sz w:val="20"/>
                <w:szCs w:val="20"/>
              </w:rPr>
              <w:t>Blacklist bypass rate</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4A6C39" w14:textId="77777777" w:rsidR="00556207" w:rsidRDefault="00000000">
            <w:r>
              <w:rPr>
                <w:sz w:val="20"/>
                <w:szCs w:val="20"/>
              </w:rPr>
              <w:t>Multiple clients</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268952" w14:textId="77777777" w:rsidR="00556207" w:rsidRDefault="00000000">
            <w:r>
              <w:rPr>
                <w:sz w:val="20"/>
                <w:szCs w:val="20"/>
              </w:rPr>
              <w:t>No</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6ED4A0" w14:textId="77777777" w:rsidR="00556207" w:rsidRDefault="00000000">
            <w:r>
              <w:rPr>
                <w:sz w:val="20"/>
                <w:szCs w:val="20"/>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DFBCB1" w14:textId="77777777" w:rsidR="00556207" w:rsidRDefault="00000000">
            <w:r>
              <w:rPr>
                <w:sz w:val="20"/>
                <w:szCs w:val="20"/>
              </w:rPr>
              <w:t>Binary</w:t>
            </w:r>
          </w:p>
        </w:tc>
        <w:tc>
          <w:tcPr>
            <w:tcW w:w="12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569F7B" w14:textId="77777777" w:rsidR="00556207" w:rsidRDefault="00000000">
            <w:r>
              <w:rPr>
                <w:sz w:val="20"/>
                <w:szCs w:val="20"/>
              </w:rPr>
              <w:t>Measure</w:t>
            </w:r>
          </w:p>
        </w:tc>
      </w:tr>
      <w:tr w:rsidR="00556207" w14:paraId="3217C5E9" w14:textId="77777777">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C58619F" w14:textId="77777777" w:rsidR="00556207" w:rsidRDefault="00000000">
            <w:r>
              <w:rPr>
                <w:sz w:val="20"/>
                <w:szCs w:val="20"/>
              </w:rPr>
              <w:t>Browser Polygraph [10]</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5A5C609" w14:textId="77777777" w:rsidR="00556207" w:rsidRDefault="00000000">
            <w:r>
              <w:rPr>
                <w:sz w:val="20"/>
                <w:szCs w:val="20"/>
              </w:rPr>
              <w:t>Fingerprint clustering</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3AB26BB" w14:textId="77777777" w:rsidR="00556207" w:rsidRDefault="00000000">
            <w:r>
              <w:rPr>
                <w:sz w:val="20"/>
                <w:szCs w:val="20"/>
              </w:rPr>
              <w:t>Instrumented browser</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7F99725" w14:textId="77777777" w:rsidR="00556207" w:rsidRDefault="00000000">
            <w:r>
              <w:rPr>
                <w:sz w:val="20"/>
                <w:szCs w:val="20"/>
              </w:rPr>
              <w:t>No</w:t>
            </w:r>
          </w:p>
        </w:tc>
        <w:tc>
          <w:tcPr>
            <w:tcW w:w="8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D283DA8" w14:textId="77777777" w:rsidR="00556207" w:rsidRDefault="00000000">
            <w:r>
              <w:rPr>
                <w:sz w:val="20"/>
                <w:szCs w:val="20"/>
              </w:rPr>
              <w:t>No</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1BD2405B" w14:textId="77777777" w:rsidR="00556207" w:rsidRDefault="00000000">
            <w:r>
              <w:rPr>
                <w:sz w:val="20"/>
                <w:szCs w:val="20"/>
              </w:rPr>
              <w:t>Binary</w:t>
            </w:r>
          </w:p>
        </w:tc>
        <w:tc>
          <w:tcPr>
            <w:tcW w:w="12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BFBB33B" w14:textId="77777777" w:rsidR="00556207" w:rsidRDefault="00000000">
            <w:r>
              <w:rPr>
                <w:sz w:val="20"/>
                <w:szCs w:val="20"/>
              </w:rPr>
              <w:t>Track</w:t>
            </w:r>
          </w:p>
        </w:tc>
      </w:tr>
      <w:tr w:rsidR="00556207" w14:paraId="20829BF2"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104FA3" w14:textId="77777777" w:rsidR="00556207" w:rsidRDefault="00000000">
            <w:r>
              <w:rPr>
                <w:sz w:val="20"/>
                <w:szCs w:val="20"/>
              </w:rPr>
              <w:t>FP-Inspector [8]</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CC11CE" w14:textId="77777777" w:rsidR="00556207" w:rsidRDefault="00000000">
            <w:r>
              <w:rPr>
                <w:sz w:val="20"/>
                <w:szCs w:val="20"/>
              </w:rPr>
              <w:t>API call density</w:t>
            </w:r>
          </w:p>
        </w:tc>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D3F3C3" w14:textId="77777777" w:rsidR="00556207" w:rsidRDefault="00000000">
            <w:r>
              <w:rPr>
                <w:sz w:val="20"/>
                <w:szCs w:val="20"/>
              </w:rPr>
              <w:t>Single (dynamic)</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3B5749" w14:textId="77777777" w:rsidR="00556207" w:rsidRDefault="00000000">
            <w:r>
              <w:rPr>
                <w:sz w:val="20"/>
                <w:szCs w:val="20"/>
              </w:rPr>
              <w:t>Static + Dynamic</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903E06" w14:textId="77777777" w:rsidR="00556207" w:rsidRDefault="00000000">
            <w:r>
              <w:rPr>
                <w:sz w:val="20"/>
                <w:szCs w:val="20"/>
              </w:rPr>
              <w:t>No</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A82FFE" w14:textId="77777777" w:rsidR="00556207" w:rsidRDefault="00000000">
            <w:r>
              <w:rPr>
                <w:sz w:val="20"/>
                <w:szCs w:val="20"/>
              </w:rPr>
              <w:t>Binary</w:t>
            </w:r>
          </w:p>
        </w:tc>
        <w:tc>
          <w:tcPr>
            <w:tcW w:w="12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45E582" w14:textId="77777777" w:rsidR="00556207" w:rsidRDefault="00000000">
            <w:r>
              <w:rPr>
                <w:sz w:val="20"/>
                <w:szCs w:val="20"/>
              </w:rPr>
              <w:t>N/A</w:t>
            </w:r>
          </w:p>
        </w:tc>
      </w:tr>
      <w:tr w:rsidR="00556207" w14:paraId="412E3701" w14:textId="77777777">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DA56629" w14:textId="77777777" w:rsidR="00556207" w:rsidRDefault="00000000">
            <w:proofErr w:type="spellStart"/>
            <w:r>
              <w:rPr>
                <w:b/>
                <w:bCs/>
                <w:sz w:val="20"/>
                <w:szCs w:val="20"/>
              </w:rPr>
              <w:t>PhishCloak</w:t>
            </w:r>
            <w:proofErr w:type="spellEnd"/>
            <w:r>
              <w:rPr>
                <w:b/>
                <w:bCs/>
                <w:sz w:val="20"/>
                <w:szCs w:val="20"/>
              </w:rPr>
              <w:t xml:space="preserve"> (Ours)</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5D4D052A" w14:textId="77777777" w:rsidR="00556207" w:rsidRDefault="00000000">
            <w:r>
              <w:rPr>
                <w:b/>
                <w:bCs/>
                <w:sz w:val="20"/>
                <w:szCs w:val="20"/>
              </w:rPr>
              <w:t>Response divergence (9 signals)</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ECC0707" w14:textId="77777777" w:rsidR="00556207" w:rsidRDefault="00000000">
            <w:r>
              <w:rPr>
                <w:b/>
                <w:bCs/>
                <w:sz w:val="20"/>
                <w:szCs w:val="20"/>
              </w:rPr>
              <w:t>Polarized BOT + HUMAN</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24369187" w14:textId="77777777" w:rsidR="00556207" w:rsidRDefault="00000000">
            <w:r>
              <w:rPr>
                <w:b/>
                <w:bCs/>
                <w:sz w:val="20"/>
                <w:szCs w:val="20"/>
              </w:rPr>
              <w:t>Dynamic (8 techniques)</w:t>
            </w:r>
          </w:p>
        </w:tc>
        <w:tc>
          <w:tcPr>
            <w:tcW w:w="8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5C79B6CB" w14:textId="77777777" w:rsidR="00556207" w:rsidRDefault="00000000">
            <w:r>
              <w:rPr>
                <w:b/>
                <w:bCs/>
                <w:sz w:val="20"/>
                <w:szCs w:val="20"/>
              </w:rPr>
              <w:t>Yes (auxiliary)</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4665FEA" w14:textId="77777777" w:rsidR="00556207" w:rsidRDefault="00000000">
            <w:r>
              <w:rPr>
                <w:b/>
                <w:bCs/>
                <w:sz w:val="20"/>
                <w:szCs w:val="20"/>
              </w:rPr>
              <w:t>3-tier</w:t>
            </w:r>
          </w:p>
        </w:tc>
        <w:tc>
          <w:tcPr>
            <w:tcW w:w="12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267A6981" w14:textId="77777777" w:rsidR="00556207" w:rsidRDefault="00000000">
            <w:r>
              <w:rPr>
                <w:b/>
                <w:bCs/>
                <w:sz w:val="20"/>
                <w:szCs w:val="20"/>
              </w:rPr>
              <w:t>Exploit</w:t>
            </w:r>
          </w:p>
        </w:tc>
      </w:tr>
    </w:tbl>
    <w:p w14:paraId="25010399" w14:textId="77777777" w:rsidR="00556207" w:rsidRDefault="00000000">
      <w:pPr>
        <w:spacing w:before="60" w:after="160"/>
        <w:jc w:val="center"/>
      </w:pPr>
      <w:r>
        <w:rPr>
          <w:i/>
          <w:iCs/>
          <w:sz w:val="20"/>
          <w:szCs w:val="20"/>
        </w:rPr>
        <w:t>Table 1. Comparison of phishing and cloaking detection systems across six design dimensions.</w:t>
      </w:r>
    </w:p>
    <w:p w14:paraId="32F3BD14" w14:textId="77777777" w:rsidR="00556207" w:rsidRDefault="00000000">
      <w:pPr>
        <w:pStyle w:val="1"/>
      </w:pPr>
      <w:r>
        <w:t>3   Problem Formulation</w:t>
      </w:r>
    </w:p>
    <w:p w14:paraId="4BA98075" w14:textId="77777777" w:rsidR="00556207" w:rsidRDefault="00000000">
      <w:pPr>
        <w:pStyle w:val="2"/>
      </w:pPr>
      <w:r>
        <w:t>3.1   Adversary Model</w:t>
      </w:r>
    </w:p>
    <w:p w14:paraId="40B1DA53" w14:textId="77777777" w:rsidR="00556207" w:rsidRDefault="00000000">
      <w:pPr>
        <w:spacing w:after="100"/>
      </w:pPr>
      <w:r>
        <w:t>We model the adversary as a phishing kit operator A = (Κ, G_A), where Κ denotes the deployed phishing kit and G_A denotes the adversary’s goal.</w:t>
      </w:r>
    </w:p>
    <w:p w14:paraId="0211897C" w14:textId="77777777" w:rsidR="00556207" w:rsidRDefault="00000000">
      <w:pPr>
        <w:pStyle w:val="3"/>
      </w:pPr>
      <w:r>
        <w:t>3.1.1   Phishing Kit Structure</w:t>
      </w:r>
    </w:p>
    <w:p w14:paraId="75D3F9AA" w14:textId="77777777" w:rsidR="00556207" w:rsidRDefault="00000000">
      <w:pPr>
        <w:spacing w:after="100"/>
      </w:pPr>
      <w:r>
        <w:t xml:space="preserve">A phishing kit Κ = (f, </w:t>
      </w:r>
      <w:proofErr w:type="spellStart"/>
      <w:r>
        <w:t>D_auth</w:t>
      </w:r>
      <w:proofErr w:type="spellEnd"/>
      <w:r>
        <w:t xml:space="preserve">, </w:t>
      </w:r>
      <w:proofErr w:type="spellStart"/>
      <w:r>
        <w:t>D_decoy</w:t>
      </w:r>
      <w:proofErr w:type="spellEnd"/>
      <w:r>
        <w:t>) consists of:</w:t>
      </w:r>
    </w:p>
    <w:p w14:paraId="601DE1A0" w14:textId="77777777" w:rsidR="00556207" w:rsidRDefault="00000000">
      <w:pPr>
        <w:pStyle w:val="a4"/>
        <w:numPr>
          <w:ilvl w:val="0"/>
          <w:numId w:val="2"/>
        </w:numPr>
        <w:spacing w:after="80"/>
      </w:pPr>
      <w:r>
        <w:rPr>
          <w:b/>
          <w:bCs/>
        </w:rPr>
        <w:t xml:space="preserve">f: ℛ → {auth, decoy}: </w:t>
      </w:r>
      <w:r>
        <w:t xml:space="preserve">a cloaking function that maps an observed request profile r ∈ ℛ to a delivery decision. ℛ is the space of observable request attributes: ℛ = UA × IP × Headers × TLS × </w:t>
      </w:r>
      <w:proofErr w:type="spellStart"/>
      <w:r>
        <w:t>JS_props</w:t>
      </w:r>
      <w:proofErr w:type="spellEnd"/>
      <w:r>
        <w:t xml:space="preserve"> × Behavior, where UA is the User-Agent string, IP includes geolocation and reverse-DNS, Headers includes Accept-Language and </w:t>
      </w:r>
      <w:proofErr w:type="spellStart"/>
      <w:r>
        <w:t>Referer</w:t>
      </w:r>
      <w:proofErr w:type="spellEnd"/>
      <w:r>
        <w:t xml:space="preserve">, TLS is the JA3/JA4 fingerprint, </w:t>
      </w:r>
      <w:proofErr w:type="spellStart"/>
      <w:r>
        <w:t>JS_props</w:t>
      </w:r>
      <w:proofErr w:type="spellEnd"/>
      <w:r>
        <w:t xml:space="preserve"> is the set of JavaScript-observable navigator properties, and Behavior is a behavioral signal vector (mouse events, scroll patterns).</w:t>
      </w:r>
    </w:p>
    <w:p w14:paraId="7565930F" w14:textId="77777777" w:rsidR="00556207" w:rsidRDefault="00000000">
      <w:pPr>
        <w:pStyle w:val="a4"/>
        <w:numPr>
          <w:ilvl w:val="0"/>
          <w:numId w:val="2"/>
        </w:numPr>
        <w:spacing w:after="80"/>
      </w:pPr>
      <w:proofErr w:type="spellStart"/>
      <w:r>
        <w:rPr>
          <w:b/>
          <w:bCs/>
        </w:rPr>
        <w:t>D_auth</w:t>
      </w:r>
      <w:proofErr w:type="spellEnd"/>
      <w:r>
        <w:rPr>
          <w:b/>
          <w:bCs/>
        </w:rPr>
        <w:t xml:space="preserve">: </w:t>
      </w:r>
      <w:r>
        <w:t>the authentic delivery—a credential-harvesting interface containing phishing forms, brand impersonation elements, and exfiltration endpoints.</w:t>
      </w:r>
    </w:p>
    <w:p w14:paraId="54C7A1C8" w14:textId="77777777" w:rsidR="00556207" w:rsidRDefault="00000000">
      <w:pPr>
        <w:pStyle w:val="a4"/>
        <w:numPr>
          <w:ilvl w:val="0"/>
          <w:numId w:val="2"/>
        </w:numPr>
        <w:spacing w:after="80"/>
      </w:pPr>
      <w:proofErr w:type="spellStart"/>
      <w:r>
        <w:rPr>
          <w:b/>
          <w:bCs/>
        </w:rPr>
        <w:t>D_decoy</w:t>
      </w:r>
      <w:proofErr w:type="spellEnd"/>
      <w:r>
        <w:rPr>
          <w:b/>
          <w:bCs/>
        </w:rPr>
        <w:t xml:space="preserve">: </w:t>
      </w:r>
      <w:r>
        <w:t>the decoy delivery—benign content (blank page, redirect to legitimate site, or static HTML) served to profiles classified as automated.</w:t>
      </w:r>
    </w:p>
    <w:p w14:paraId="09964EC0" w14:textId="77777777" w:rsidR="00556207" w:rsidRDefault="00000000">
      <w:pPr>
        <w:spacing w:after="100"/>
      </w:pPr>
      <w:r>
        <w:t xml:space="preserve">The adversary’s goal G_A is to maximize the phishing yield Y = </w:t>
      </w:r>
      <w:proofErr w:type="spellStart"/>
      <w:proofErr w:type="gramStart"/>
      <w:r>
        <w:t>Pr</w:t>
      </w:r>
      <w:proofErr w:type="spellEnd"/>
      <w:r>
        <w:t>[</w:t>
      </w:r>
      <w:proofErr w:type="gramEnd"/>
      <w:r>
        <w:t xml:space="preserve">victim submits credentials | </w:t>
      </w:r>
      <w:proofErr w:type="spellStart"/>
      <w:r>
        <w:t>D_auth</w:t>
      </w:r>
      <w:proofErr w:type="spellEnd"/>
      <w:r>
        <w:t xml:space="preserve"> served] while minimizing detection probability </w:t>
      </w:r>
      <w:proofErr w:type="spellStart"/>
      <w:r>
        <w:t>P_det</w:t>
      </w:r>
      <w:proofErr w:type="spellEnd"/>
      <w:r>
        <w:t xml:space="preserve"> = </w:t>
      </w:r>
      <w:proofErr w:type="spellStart"/>
      <w:r>
        <w:t>Pr</w:t>
      </w:r>
      <w:proofErr w:type="spellEnd"/>
      <w:r>
        <w:t>[classifier flags u | u deployed]. Formally:</w:t>
      </w:r>
    </w:p>
    <w:p w14:paraId="6657CE1A" w14:textId="77777777" w:rsidR="00556207" w:rsidRDefault="00000000">
      <w:pPr>
        <w:spacing w:before="60" w:after="80"/>
        <w:ind w:left="720"/>
      </w:pPr>
      <w:r>
        <w:rPr>
          <w:rFonts w:ascii="Courier New" w:eastAsia="Courier New" w:hAnsi="Courier New" w:cs="Courier New"/>
          <w:sz w:val="20"/>
          <w:szCs w:val="20"/>
        </w:rPr>
        <w:t>G_</w:t>
      </w:r>
      <w:proofErr w:type="gramStart"/>
      <w:r>
        <w:rPr>
          <w:rFonts w:ascii="Courier New" w:eastAsia="Courier New" w:hAnsi="Courier New" w:cs="Courier New"/>
          <w:sz w:val="20"/>
          <w:szCs w:val="20"/>
        </w:rPr>
        <w:t>A :</w:t>
      </w:r>
      <w:proofErr w:type="gramEnd"/>
      <w:r>
        <w:rPr>
          <w:rFonts w:ascii="Courier New" w:eastAsia="Courier New" w:hAnsi="Courier New" w:cs="Courier New"/>
          <w:sz w:val="20"/>
          <w:szCs w:val="20"/>
        </w:rPr>
        <w:t xml:space="preserve"> maximize Y  subject to  </w:t>
      </w:r>
      <w:proofErr w:type="spellStart"/>
      <w:r>
        <w:rPr>
          <w:rFonts w:ascii="Courier New" w:eastAsia="Courier New" w:hAnsi="Courier New" w:cs="Courier New"/>
          <w:sz w:val="20"/>
          <w:szCs w:val="20"/>
        </w:rPr>
        <w:t>P_det</w:t>
      </w:r>
      <w:proofErr w:type="spellEnd"/>
      <w:r>
        <w:rPr>
          <w:rFonts w:ascii="Courier New" w:eastAsia="Courier New" w:hAnsi="Courier New" w:cs="Courier New"/>
          <w:sz w:val="20"/>
          <w:szCs w:val="20"/>
        </w:rPr>
        <w:t xml:space="preserve">(u, Κ) &lt; </w:t>
      </w:r>
      <w:proofErr w:type="spellStart"/>
      <w:r>
        <w:rPr>
          <w:rFonts w:ascii="Courier New" w:eastAsia="Courier New" w:hAnsi="Courier New" w:cs="Courier New"/>
          <w:sz w:val="20"/>
          <w:szCs w:val="20"/>
        </w:rPr>
        <w:t>ε_tol</w:t>
      </w:r>
      <w:proofErr w:type="spellEnd"/>
    </w:p>
    <w:p w14:paraId="518A97AE" w14:textId="77777777" w:rsidR="00556207" w:rsidRDefault="00000000">
      <w:pPr>
        <w:spacing w:after="100"/>
      </w:pPr>
      <w:r>
        <w:t xml:space="preserve">where </w:t>
      </w:r>
      <w:proofErr w:type="spellStart"/>
      <w:r>
        <w:t>ε_tol</w:t>
      </w:r>
      <w:proofErr w:type="spellEnd"/>
      <w:r>
        <w:t xml:space="preserve"> is the adversary’s tolerable detection probability. Cloaking is the primary mechanism by which Κ pursues this goal: if f(</w:t>
      </w:r>
      <w:proofErr w:type="spellStart"/>
      <w:r>
        <w:t>r_crawler</w:t>
      </w:r>
      <w:proofErr w:type="spellEnd"/>
      <w:r>
        <w:t xml:space="preserve">) = decoy for all crawler profiles </w:t>
      </w:r>
      <w:proofErr w:type="spellStart"/>
      <w:r>
        <w:t>r_crawler</w:t>
      </w:r>
      <w:proofErr w:type="spellEnd"/>
      <w:r>
        <w:t xml:space="preserve">, then </w:t>
      </w:r>
      <w:proofErr w:type="spellStart"/>
      <w:r>
        <w:t>D_auth</w:t>
      </w:r>
      <w:proofErr w:type="spellEnd"/>
      <w:r>
        <w:t xml:space="preserve"> is never exposed to security analysis tools.</w:t>
      </w:r>
    </w:p>
    <w:p w14:paraId="4CE9DF0D" w14:textId="77777777" w:rsidR="00556207" w:rsidRDefault="00000000">
      <w:pPr>
        <w:pStyle w:val="3"/>
      </w:pPr>
      <w:r>
        <w:t>3.1.2   Adversary Capabilities</w:t>
      </w:r>
    </w:p>
    <w:p w14:paraId="431EE4B1" w14:textId="77777777" w:rsidR="00556207" w:rsidRDefault="00000000">
      <w:pPr>
        <w:spacing w:after="100"/>
      </w:pPr>
      <w:r>
        <w:t>Consistent with observed modern phishing-kit behavior [3, 4, 5], adversary A has the following capabilities over the cloaking function f:</w:t>
      </w:r>
    </w:p>
    <w:p w14:paraId="13383484" w14:textId="77777777" w:rsidR="00556207" w:rsidRDefault="00000000">
      <w:pPr>
        <w:pStyle w:val="a4"/>
        <w:numPr>
          <w:ilvl w:val="0"/>
          <w:numId w:val="2"/>
        </w:numPr>
        <w:spacing w:after="80"/>
      </w:pPr>
      <w:r>
        <w:rPr>
          <w:b/>
          <w:bCs/>
        </w:rPr>
        <w:lastRenderedPageBreak/>
        <w:t xml:space="preserve">A1 (Server-side inspection): </w:t>
      </w:r>
      <w:r>
        <w:t xml:space="preserve">f may condition on any observable HTTP-layer attribute: UA string matching against known crawler signatures (Googlebot, </w:t>
      </w:r>
      <w:proofErr w:type="spellStart"/>
      <w:r>
        <w:t>AhrefsBot</w:t>
      </w:r>
      <w:proofErr w:type="spellEnd"/>
      <w:r>
        <w:t xml:space="preserve">, </w:t>
      </w:r>
      <w:proofErr w:type="spellStart"/>
      <w:r>
        <w:t>SemrushBot</w:t>
      </w:r>
      <w:proofErr w:type="spellEnd"/>
      <w:r>
        <w:t>), IP membership in datacenter ASN ranges (AS15169 Google, AS16509 Amazon), reverse-DNS lookups, Accept-Language presence/absence, and JA3/JA4 TLS fingerprint deviation from browser baselines.</w:t>
      </w:r>
    </w:p>
    <w:p w14:paraId="6E437A1A" w14:textId="77777777" w:rsidR="00556207" w:rsidRDefault="00000000">
      <w:pPr>
        <w:pStyle w:val="a4"/>
        <w:numPr>
          <w:ilvl w:val="0"/>
          <w:numId w:val="2"/>
        </w:numPr>
        <w:spacing w:after="80"/>
      </w:pPr>
      <w:r>
        <w:rPr>
          <w:b/>
          <w:bCs/>
        </w:rPr>
        <w:t xml:space="preserve">A2 (Client-side inspection): </w:t>
      </w:r>
      <w:r>
        <w:t xml:space="preserve">f may execute JavaScript probes that inspect </w:t>
      </w:r>
      <w:proofErr w:type="spellStart"/>
      <w:proofErr w:type="gramStart"/>
      <w:r>
        <w:t>navigator.webdriver</w:t>
      </w:r>
      <w:proofErr w:type="spellEnd"/>
      <w:proofErr w:type="gramEnd"/>
      <w:r>
        <w:t xml:space="preserve"> (Selenium/Playwright automation flag), </w:t>
      </w:r>
      <w:proofErr w:type="spellStart"/>
      <w:r>
        <w:t>plugins.length</w:t>
      </w:r>
      <w:proofErr w:type="spellEnd"/>
      <w:r>
        <w:t xml:space="preserve"> (zero in headless Chrome), </w:t>
      </w:r>
      <w:proofErr w:type="spellStart"/>
      <w:r>
        <w:t>window.chrome</w:t>
      </w:r>
      <w:proofErr w:type="spellEnd"/>
      <w:r>
        <w:t xml:space="preserve"> (absent in automation), </w:t>
      </w:r>
      <w:proofErr w:type="spellStart"/>
      <w:r>
        <w:t>screen.colorDepth</w:t>
      </w:r>
      <w:proofErr w:type="spellEnd"/>
      <w:r>
        <w:t xml:space="preserve">, </w:t>
      </w:r>
      <w:proofErr w:type="spellStart"/>
      <w:r>
        <w:t>performance.memory</w:t>
      </w:r>
      <w:proofErr w:type="spellEnd"/>
      <w:r>
        <w:t>, and behavioral signals (mouse trajectory entropy, scroll-event timing).</w:t>
      </w:r>
    </w:p>
    <w:p w14:paraId="2DB02298" w14:textId="77777777" w:rsidR="00556207" w:rsidRDefault="00000000">
      <w:pPr>
        <w:pStyle w:val="a4"/>
        <w:numPr>
          <w:ilvl w:val="0"/>
          <w:numId w:val="2"/>
        </w:numPr>
        <w:spacing w:after="80"/>
      </w:pPr>
      <w:r>
        <w:rPr>
          <w:b/>
          <w:bCs/>
        </w:rPr>
        <w:t xml:space="preserve">A3 (Code obfuscation): </w:t>
      </w:r>
      <w:r>
        <w:t>f’s client-side components may be transformed by a semantics-preserving obfuscator ψ such that ψ(</w:t>
      </w:r>
      <w:proofErr w:type="spellStart"/>
      <w:r>
        <w:t>JS_f</w:t>
      </w:r>
      <w:proofErr w:type="spellEnd"/>
      <w:r>
        <w:t xml:space="preserve">) is syntactically unrecognizable while remaining functionally equivalent. Supported obfuscation classes: Dean Edwards Packer, obfuscator.io (string-array rotation, control-flow flattening), </w:t>
      </w:r>
      <w:proofErr w:type="spellStart"/>
      <w:r>
        <w:t>JSFuck</w:t>
      </w:r>
      <w:proofErr w:type="spellEnd"/>
      <w:r>
        <w:t xml:space="preserve">, </w:t>
      </w:r>
      <w:proofErr w:type="spellStart"/>
      <w:r>
        <w:t>JJencode</w:t>
      </w:r>
      <w:proofErr w:type="spellEnd"/>
      <w:r>
        <w:t>, and eval(</w:t>
      </w:r>
      <w:proofErr w:type="spellStart"/>
      <w:proofErr w:type="gramStart"/>
      <w:r>
        <w:t>atob</w:t>
      </w:r>
      <w:proofErr w:type="spellEnd"/>
      <w:r>
        <w:t>(</w:t>
      </w:r>
      <w:proofErr w:type="gramEnd"/>
      <w:r>
        <w:t>·)) encoding.</w:t>
      </w:r>
    </w:p>
    <w:p w14:paraId="592BF151" w14:textId="77777777" w:rsidR="00556207" w:rsidRDefault="00000000">
      <w:pPr>
        <w:pStyle w:val="a4"/>
        <w:numPr>
          <w:ilvl w:val="0"/>
          <w:numId w:val="2"/>
        </w:numPr>
        <w:spacing w:after="80"/>
      </w:pPr>
      <w:r>
        <w:rPr>
          <w:b/>
          <w:bCs/>
        </w:rPr>
        <w:t xml:space="preserve">A4 (Protocol-layer evasion): </w:t>
      </w:r>
      <w:r>
        <w:t>f may terminate the connection at the HTTP/2 transport layer (RST_STREAM or GOAWAY frames) before sending an HTTP response body, evading all systems that classify solely on HTTP status codes or page content.</w:t>
      </w:r>
    </w:p>
    <w:p w14:paraId="05D590F0" w14:textId="77777777" w:rsidR="00556207" w:rsidRDefault="00000000">
      <w:pPr>
        <w:pStyle w:val="a4"/>
        <w:numPr>
          <w:ilvl w:val="0"/>
          <w:numId w:val="2"/>
        </w:numPr>
        <w:spacing w:after="80"/>
      </w:pPr>
      <w:r>
        <w:rPr>
          <w:b/>
          <w:bCs/>
        </w:rPr>
        <w:t xml:space="preserve">A5 (Temporal adaptation): </w:t>
      </w:r>
      <w:r>
        <w:t xml:space="preserve">f may rotate </w:t>
      </w:r>
      <w:proofErr w:type="spellStart"/>
      <w:r>
        <w:t>D_auth</w:t>
      </w:r>
      <w:proofErr w:type="spellEnd"/>
      <w:r>
        <w:t xml:space="preserve"> across URL paths with period </w:t>
      </w:r>
      <w:proofErr w:type="spellStart"/>
      <w:r>
        <w:t>Δt</w:t>
      </w:r>
      <w:proofErr w:type="spellEnd"/>
      <w:r>
        <w:t>, replace expired SSL certificates, and modify landing-page hashes to defeat time-invariant blacklists. Timed redirects (</w:t>
      </w:r>
      <w:proofErr w:type="spellStart"/>
      <w:r>
        <w:t>setTimeout</w:t>
      </w:r>
      <w:proofErr w:type="spellEnd"/>
      <w:r>
        <w:t xml:space="preserve"> ≤ 1000 </w:t>
      </w:r>
      <w:proofErr w:type="spellStart"/>
      <w:r>
        <w:t>ms</w:t>
      </w:r>
      <w:proofErr w:type="spellEnd"/>
      <w:r>
        <w:t>) and mouse-event gates (content rendered only after pointer movement) may further delay automated analysis.</w:t>
      </w:r>
    </w:p>
    <w:p w14:paraId="6D25F8DD" w14:textId="77777777" w:rsidR="00556207" w:rsidRDefault="00000000">
      <w:pPr>
        <w:pStyle w:val="3"/>
      </w:pPr>
      <w:r>
        <w:t>3.1.3   Adversary Limitations</w:t>
      </w:r>
    </w:p>
    <w:p w14:paraId="64C92088" w14:textId="77777777" w:rsidR="00556207" w:rsidRDefault="00000000">
      <w:pPr>
        <w:spacing w:after="100"/>
      </w:pPr>
      <w:r>
        <w:t>We bound adversary A under the following constraints, which hold by construction of the phishing-kit attack model:</w:t>
      </w:r>
    </w:p>
    <w:p w14:paraId="12F1F0FA" w14:textId="77777777" w:rsidR="00556207" w:rsidRDefault="00000000">
      <w:pPr>
        <w:pStyle w:val="a4"/>
        <w:numPr>
          <w:ilvl w:val="0"/>
          <w:numId w:val="2"/>
        </w:numPr>
        <w:spacing w:after="80"/>
      </w:pPr>
      <w:r>
        <w:rPr>
          <w:b/>
          <w:bCs/>
        </w:rPr>
        <w:t xml:space="preserve">L1 (Functional requirement): </w:t>
      </w:r>
      <w:r>
        <w:t xml:space="preserve">A must serve </w:t>
      </w:r>
      <w:proofErr w:type="spellStart"/>
      <w:r>
        <w:t>D_auth</w:t>
      </w:r>
      <w:proofErr w:type="spellEnd"/>
      <w:r>
        <w:t xml:space="preserve"> to some class of organic human visitors to achieve phishing yield Y &gt; 0. Therefore, ∃ profile </w:t>
      </w:r>
      <w:proofErr w:type="spellStart"/>
      <w:r>
        <w:t>r_H</w:t>
      </w:r>
      <w:proofErr w:type="spellEnd"/>
      <w:r>
        <w:t xml:space="preserve"> ∈ ℛ such that f(</w:t>
      </w:r>
      <w:proofErr w:type="spellStart"/>
      <w:r>
        <w:t>r_H</w:t>
      </w:r>
      <w:proofErr w:type="spellEnd"/>
      <w:r>
        <w:t xml:space="preserve">) = auth. This is the key constraint that strategy inversion exploits: the adversary cannot suppress </w:t>
      </w:r>
      <w:proofErr w:type="spellStart"/>
      <w:r>
        <w:t>D_auth</w:t>
      </w:r>
      <w:proofErr w:type="spellEnd"/>
      <w:r>
        <w:t xml:space="preserve"> from all human-like profiles without destroying the phishing kit’s utility.</w:t>
      </w:r>
    </w:p>
    <w:p w14:paraId="66B66C0D" w14:textId="77777777" w:rsidR="00556207" w:rsidRDefault="00000000">
      <w:pPr>
        <w:pStyle w:val="a4"/>
        <w:numPr>
          <w:ilvl w:val="0"/>
          <w:numId w:val="2"/>
        </w:numPr>
        <w:spacing w:after="80"/>
      </w:pPr>
      <w:r>
        <w:rPr>
          <w:b/>
          <w:bCs/>
        </w:rPr>
        <w:t xml:space="preserve">L2 (Single-vantage blindness): </w:t>
      </w:r>
      <w:r>
        <w:t>A cannot observe that two simultaneous HTTP sessions originate from the same detector instance. The cloaking function f processes each request independently; it has no cross-session memory of the detector’s dual-profile strategy.</w:t>
      </w:r>
    </w:p>
    <w:p w14:paraId="7F5C28A1" w14:textId="77777777" w:rsidR="00556207" w:rsidRDefault="00000000">
      <w:pPr>
        <w:pStyle w:val="a4"/>
        <w:numPr>
          <w:ilvl w:val="0"/>
          <w:numId w:val="2"/>
        </w:numPr>
        <w:spacing w:after="80"/>
      </w:pPr>
      <w:r>
        <w:rPr>
          <w:b/>
          <w:bCs/>
        </w:rPr>
        <w:t xml:space="preserve">L3 (Semantic irreducibility): </w:t>
      </w:r>
      <w:proofErr w:type="spellStart"/>
      <w:r>
        <w:t>D_auth</w:t>
      </w:r>
      <w:proofErr w:type="spellEnd"/>
      <w:r>
        <w:t xml:space="preserve"> must contain credential-targeting elements (form fields, POST endpoints, brand cues) sufficient to deceive a victim. These elements cannot be fully removed without rendering </w:t>
      </w:r>
      <w:proofErr w:type="spellStart"/>
      <w:r>
        <w:t>D_auth</w:t>
      </w:r>
      <w:proofErr w:type="spellEnd"/>
      <w:r>
        <w:t xml:space="preserve"> non-functional, ensuring that syntactic phishing signals remain detectable under the HUMAN profile.</w:t>
      </w:r>
    </w:p>
    <w:p w14:paraId="0D8F96A3" w14:textId="77777777" w:rsidR="00556207" w:rsidRDefault="00556207">
      <w:pPr>
        <w:spacing w:after="60"/>
      </w:pPr>
    </w:p>
    <w:p w14:paraId="58929F24" w14:textId="77777777" w:rsidR="00556207" w:rsidRDefault="00000000">
      <w:pPr>
        <w:pStyle w:val="2"/>
      </w:pPr>
      <w:r>
        <w:t>3.2   System Model</w:t>
      </w:r>
    </w:p>
    <w:p w14:paraId="0BEFFD33" w14:textId="77777777" w:rsidR="00556207" w:rsidRDefault="00000000">
      <w:pPr>
        <w:pStyle w:val="3"/>
      </w:pPr>
      <w:r>
        <w:t>3.2.1   Request Profiles</w:t>
      </w:r>
    </w:p>
    <w:p w14:paraId="10D14E32" w14:textId="77777777" w:rsidR="00556207" w:rsidRDefault="00000000">
      <w:pPr>
        <w:spacing w:after="100"/>
      </w:pPr>
      <w:r>
        <w:t>The detector D operates three request profiles, formally defined as follows:</w:t>
      </w:r>
    </w:p>
    <w:p w14:paraId="48B17E46" w14:textId="77777777" w:rsidR="00556207" w:rsidRDefault="00000000">
      <w:pPr>
        <w:pStyle w:val="a4"/>
        <w:numPr>
          <w:ilvl w:val="0"/>
          <w:numId w:val="2"/>
        </w:numPr>
        <w:spacing w:after="80"/>
      </w:pPr>
      <w:r>
        <w:rPr>
          <w:b/>
          <w:bCs/>
        </w:rPr>
        <w:t xml:space="preserve">P_0 (Neutral): </w:t>
      </w:r>
      <w:r>
        <w:t>r_0 = (</w:t>
      </w:r>
      <w:proofErr w:type="spellStart"/>
      <w:r>
        <w:t>UA_chrome</w:t>
      </w:r>
      <w:proofErr w:type="spellEnd"/>
      <w:r>
        <w:t xml:space="preserve">, </w:t>
      </w:r>
      <w:proofErr w:type="spellStart"/>
      <w:r>
        <w:t>IP_residential</w:t>
      </w:r>
      <w:proofErr w:type="spellEnd"/>
      <w:r>
        <w:t xml:space="preserve">, </w:t>
      </w:r>
      <w:proofErr w:type="spellStart"/>
      <w:r>
        <w:t>Headers_standard</w:t>
      </w:r>
      <w:proofErr w:type="spellEnd"/>
      <w:r>
        <w:t xml:space="preserve">, </w:t>
      </w:r>
      <w:proofErr w:type="spellStart"/>
      <w:r>
        <w:t>TLS_chrome</w:t>
      </w:r>
      <w:proofErr w:type="spellEnd"/>
      <w:r>
        <w:t xml:space="preserve">, </w:t>
      </w:r>
      <w:proofErr w:type="spellStart"/>
      <w:r>
        <w:t>JS_unpatched</w:t>
      </w:r>
      <w:proofErr w:type="spellEnd"/>
      <w:r>
        <w:t>, ∅_behavior). Standard Chrome User-Agent; no fingerprint patching. Serves as the triangulation baseline.</w:t>
      </w:r>
    </w:p>
    <w:p w14:paraId="5C46206A" w14:textId="77777777" w:rsidR="00556207" w:rsidRDefault="00000000">
      <w:pPr>
        <w:pStyle w:val="a4"/>
        <w:numPr>
          <w:ilvl w:val="0"/>
          <w:numId w:val="2"/>
        </w:numPr>
        <w:spacing w:after="80"/>
      </w:pPr>
      <w:r>
        <w:rPr>
          <w:b/>
          <w:bCs/>
        </w:rPr>
        <w:t xml:space="preserve">P_B (BOT): </w:t>
      </w:r>
      <w:proofErr w:type="spellStart"/>
      <w:r>
        <w:t>r_B</w:t>
      </w:r>
      <w:proofErr w:type="spellEnd"/>
      <w:r>
        <w:t xml:space="preserve"> = (</w:t>
      </w:r>
      <w:proofErr w:type="spellStart"/>
      <w:r>
        <w:t>UA_googlebot</w:t>
      </w:r>
      <w:proofErr w:type="spellEnd"/>
      <w:r>
        <w:t xml:space="preserve">, </w:t>
      </w:r>
      <w:proofErr w:type="spellStart"/>
      <w:r>
        <w:t>IP_residential</w:t>
      </w:r>
      <w:proofErr w:type="spellEnd"/>
      <w:r>
        <w:t xml:space="preserve">, </w:t>
      </w:r>
      <w:proofErr w:type="spellStart"/>
      <w:r>
        <w:t>Headers_empty</w:t>
      </w:r>
      <w:proofErr w:type="spellEnd"/>
      <w:r>
        <w:t xml:space="preserve">, </w:t>
      </w:r>
      <w:proofErr w:type="spellStart"/>
      <w:r>
        <w:t>TLS_default</w:t>
      </w:r>
      <w:proofErr w:type="spellEnd"/>
      <w:r>
        <w:t xml:space="preserve">, </w:t>
      </w:r>
      <w:proofErr w:type="spellStart"/>
      <w:r>
        <w:t>JS_exposed</w:t>
      </w:r>
      <w:proofErr w:type="spellEnd"/>
      <w:r>
        <w:t xml:space="preserve">, ∅_behavior). Exposes all automaton-identifying properties simultaneously: </w:t>
      </w:r>
      <w:proofErr w:type="spellStart"/>
      <w:proofErr w:type="gramStart"/>
      <w:r>
        <w:t>navigator.webdriver</w:t>
      </w:r>
      <w:proofErr w:type="spellEnd"/>
      <w:proofErr w:type="gramEnd"/>
      <w:r>
        <w:t xml:space="preserve"> = true, plugins = [], </w:t>
      </w:r>
      <w:proofErr w:type="spellStart"/>
      <w:r>
        <w:t>window.chrome</w:t>
      </w:r>
      <w:proofErr w:type="spellEnd"/>
      <w:r>
        <w:t xml:space="preserve"> = undefined, Accept-Language = ∅, HTTP/2 disabled. Designed to maximize f(</w:t>
      </w:r>
      <w:proofErr w:type="spellStart"/>
      <w:r>
        <w:t>r_B</w:t>
      </w:r>
      <w:proofErr w:type="spellEnd"/>
      <w:r>
        <w:t>) = decoy.</w:t>
      </w:r>
    </w:p>
    <w:p w14:paraId="09566C4F" w14:textId="77777777" w:rsidR="00556207" w:rsidRDefault="00000000">
      <w:pPr>
        <w:pStyle w:val="a4"/>
        <w:numPr>
          <w:ilvl w:val="0"/>
          <w:numId w:val="2"/>
        </w:numPr>
        <w:spacing w:after="80"/>
      </w:pPr>
      <w:r>
        <w:rPr>
          <w:b/>
          <w:bCs/>
        </w:rPr>
        <w:lastRenderedPageBreak/>
        <w:t xml:space="preserve">P_H (HUMAN): </w:t>
      </w:r>
      <w:proofErr w:type="spellStart"/>
      <w:r>
        <w:t>r_H</w:t>
      </w:r>
      <w:proofErr w:type="spellEnd"/>
      <w:r>
        <w:t xml:space="preserve"> = (UA_chrome125, </w:t>
      </w:r>
      <w:proofErr w:type="spellStart"/>
      <w:r>
        <w:t>IP_residential</w:t>
      </w:r>
      <w:proofErr w:type="spellEnd"/>
      <w:r>
        <w:t xml:space="preserve">, </w:t>
      </w:r>
      <w:proofErr w:type="spellStart"/>
      <w:r>
        <w:t>Headers_full</w:t>
      </w:r>
      <w:proofErr w:type="spellEnd"/>
      <w:r>
        <w:t xml:space="preserve">, </w:t>
      </w:r>
      <w:proofErr w:type="spellStart"/>
      <w:r>
        <w:t>TLS_chrome</w:t>
      </w:r>
      <w:proofErr w:type="spellEnd"/>
      <w:r>
        <w:t xml:space="preserve">, </w:t>
      </w:r>
      <w:proofErr w:type="spellStart"/>
      <w:r>
        <w:t>JS_patched</w:t>
      </w:r>
      <w:proofErr w:type="spellEnd"/>
      <w:r>
        <w:t xml:space="preserve">, </w:t>
      </w:r>
      <w:proofErr w:type="spellStart"/>
      <w:r>
        <w:t>B_realistic</w:t>
      </w:r>
      <w:proofErr w:type="spellEnd"/>
      <w:r>
        <w:t>). Suppresses all automation indicators. Patches 15 fingerprint leakage points, emits Google session prewarming, Bezier-curve mouse trajectories, and segmented reading scrolls. Designed to maximize f(</w:t>
      </w:r>
      <w:proofErr w:type="spellStart"/>
      <w:r>
        <w:t>r_H</w:t>
      </w:r>
      <w:proofErr w:type="spellEnd"/>
      <w:r>
        <w:t>) = auth.</w:t>
      </w:r>
    </w:p>
    <w:p w14:paraId="5385D875" w14:textId="77777777" w:rsidR="00556207" w:rsidRDefault="00000000">
      <w:pPr>
        <w:pStyle w:val="3"/>
      </w:pPr>
      <w:r>
        <w:t>3.2.2   Observations and Divergence</w:t>
      </w:r>
    </w:p>
    <w:p w14:paraId="50CDDE77" w14:textId="77777777" w:rsidR="00556207" w:rsidRDefault="00000000">
      <w:pPr>
        <w:spacing w:after="100"/>
      </w:pPr>
      <w:r>
        <w:t>For each target URL u ∈ U, the detector collects the response triple:</w:t>
      </w:r>
    </w:p>
    <w:p w14:paraId="04DC4C88" w14:textId="77777777" w:rsidR="00556207" w:rsidRDefault="00000000">
      <w:pPr>
        <w:spacing w:before="60" w:after="80"/>
        <w:ind w:left="720"/>
      </w:pPr>
      <w:r>
        <w:rPr>
          <w:rFonts w:ascii="Courier New" w:eastAsia="Courier New" w:hAnsi="Courier New" w:cs="Courier New"/>
          <w:sz w:val="20"/>
          <w:szCs w:val="20"/>
        </w:rPr>
        <w:t>Ο(u) = (</w:t>
      </w:r>
      <w:proofErr w:type="gramStart"/>
      <w:r>
        <w:rPr>
          <w:rFonts w:ascii="Courier New" w:eastAsia="Courier New" w:hAnsi="Courier New" w:cs="Courier New"/>
          <w:sz w:val="20"/>
          <w:szCs w:val="20"/>
        </w:rPr>
        <w:t>R(</w:t>
      </w:r>
      <w:proofErr w:type="gramEnd"/>
      <w:r>
        <w:rPr>
          <w:rFonts w:ascii="Courier New" w:eastAsia="Courier New" w:hAnsi="Courier New" w:cs="Courier New"/>
          <w:sz w:val="20"/>
          <w:szCs w:val="20"/>
        </w:rPr>
        <w:t>u, P_0), R(u, P_B), R(u, P_H))</w:t>
      </w:r>
    </w:p>
    <w:p w14:paraId="1270B3F5" w14:textId="77777777" w:rsidR="00556207" w:rsidRDefault="00000000">
      <w:pPr>
        <w:spacing w:after="100"/>
      </w:pPr>
      <w:r>
        <w:t xml:space="preserve">where </w:t>
      </w:r>
      <w:proofErr w:type="gramStart"/>
      <w:r>
        <w:t>R(</w:t>
      </w:r>
      <w:proofErr w:type="gramEnd"/>
      <w:r>
        <w:t xml:space="preserve">u, p) denotes the server response to URL u under profile p, comprising the HTTP status code, response body (rendered DOM text), redirect chain, and visual screenshot. Content similarity is computed via a fused </w:t>
      </w:r>
      <w:proofErr w:type="spellStart"/>
      <w:r>
        <w:t>simhash</w:t>
      </w:r>
      <w:proofErr w:type="spellEnd"/>
      <w:r>
        <w:t>–</w:t>
      </w:r>
      <w:proofErr w:type="spellStart"/>
      <w:r>
        <w:t>SequenceMatcher</w:t>
      </w:r>
      <w:proofErr w:type="spellEnd"/>
      <w:r>
        <w:t xml:space="preserve"> metric:</w:t>
      </w:r>
    </w:p>
    <w:p w14:paraId="08B47A7A" w14:textId="77777777" w:rsidR="00556207" w:rsidRDefault="00000000">
      <w:pPr>
        <w:spacing w:before="60" w:after="80"/>
        <w:ind w:left="720"/>
      </w:pPr>
      <w:proofErr w:type="gramStart"/>
      <w:r>
        <w:rPr>
          <w:rFonts w:ascii="Courier New" w:eastAsia="Courier New" w:hAnsi="Courier New" w:cs="Courier New"/>
          <w:sz w:val="20"/>
          <w:szCs w:val="20"/>
        </w:rPr>
        <w:t>sim(</w:t>
      </w:r>
      <w:proofErr w:type="gramEnd"/>
      <w:r>
        <w:rPr>
          <w:rFonts w:ascii="Courier New" w:eastAsia="Courier New" w:hAnsi="Courier New" w:cs="Courier New"/>
          <w:sz w:val="20"/>
          <w:szCs w:val="20"/>
        </w:rPr>
        <w:t xml:space="preserve">a, b) = 0.6 · (1 − </w:t>
      </w:r>
      <w:proofErr w:type="spellStart"/>
      <w:r>
        <w:rPr>
          <w:rFonts w:ascii="Courier New" w:eastAsia="Courier New" w:hAnsi="Courier New" w:cs="Courier New"/>
          <w:sz w:val="20"/>
          <w:szCs w:val="20"/>
        </w:rPr>
        <w:t>popcount</w:t>
      </w:r>
      <w:proofErr w:type="spellEnd"/>
      <w:r>
        <w:rPr>
          <w:rFonts w:ascii="Courier New" w:eastAsia="Courier New" w:hAnsi="Courier New" w:cs="Courier New"/>
          <w:sz w:val="20"/>
          <w:szCs w:val="20"/>
        </w:rPr>
        <w:t xml:space="preserve">(h₄(a) ⊕ h₄(b)) / 64) + 0.4 · </w:t>
      </w:r>
      <w:proofErr w:type="spellStart"/>
      <w:r>
        <w:rPr>
          <w:rFonts w:ascii="Courier New" w:eastAsia="Courier New" w:hAnsi="Courier New" w:cs="Courier New"/>
          <w:sz w:val="20"/>
          <w:szCs w:val="20"/>
        </w:rPr>
        <w:t>seqmatch</w:t>
      </w:r>
      <w:proofErr w:type="spellEnd"/>
      <w:r>
        <w:rPr>
          <w:rFonts w:ascii="Courier New" w:eastAsia="Courier New" w:hAnsi="Courier New" w:cs="Courier New"/>
          <w:sz w:val="20"/>
          <w:szCs w:val="20"/>
        </w:rPr>
        <w:t>(a[:5000], b[:5000])</w:t>
      </w:r>
    </w:p>
    <w:p w14:paraId="0ECB3DD7" w14:textId="77777777" w:rsidR="00556207" w:rsidRDefault="00000000">
      <w:pPr>
        <w:spacing w:after="100"/>
      </w:pPr>
      <w:r>
        <w:t>where h</w:t>
      </w:r>
      <w:proofErr w:type="gramStart"/>
      <w:r>
        <w:t>₄(</w:t>
      </w:r>
      <w:proofErr w:type="gramEnd"/>
      <w:r>
        <w:t xml:space="preserve">·) denotes 64-bit 4-gram </w:t>
      </w:r>
      <w:proofErr w:type="spellStart"/>
      <w:r>
        <w:t>simhash</w:t>
      </w:r>
      <w:proofErr w:type="spellEnd"/>
      <w:r>
        <w:t xml:space="preserve"> and </w:t>
      </w:r>
      <w:proofErr w:type="spellStart"/>
      <w:r>
        <w:t>seqmatch</w:t>
      </w:r>
      <w:proofErr w:type="spellEnd"/>
      <w:r>
        <w:t xml:space="preserve">(·, ·) is the </w:t>
      </w:r>
      <w:proofErr w:type="spellStart"/>
      <w:r>
        <w:t>SequenceMatcher</w:t>
      </w:r>
      <w:proofErr w:type="spellEnd"/>
      <w:r>
        <w:t xml:space="preserve"> ratio. The content divergence is </w:t>
      </w:r>
      <w:proofErr w:type="gramStart"/>
      <w:r>
        <w:t>δ(</w:t>
      </w:r>
      <w:proofErr w:type="gramEnd"/>
      <w:r>
        <w:t>a, b) = 1 − sim(a, b) ∈ [0, 1].</w:t>
      </w:r>
    </w:p>
    <w:p w14:paraId="26101854" w14:textId="77777777" w:rsidR="00556207" w:rsidRDefault="00000000">
      <w:pPr>
        <w:pStyle w:val="3"/>
      </w:pPr>
      <w:r>
        <w:t>3.2.3   Cloaking and Triangulation Conditions</w:t>
      </w:r>
    </w:p>
    <w:p w14:paraId="52822355" w14:textId="77777777" w:rsidR="00556207" w:rsidRDefault="00000000">
      <w:pPr>
        <w:spacing w:after="100"/>
      </w:pPr>
      <w:r>
        <w:t>We define two binary predicates over the observation triple Ο(u):</w:t>
      </w:r>
    </w:p>
    <w:p w14:paraId="65926565" w14:textId="77777777" w:rsidR="00556207" w:rsidRDefault="00000000">
      <w:pPr>
        <w:spacing w:after="100"/>
      </w:pPr>
      <w:r>
        <w:rPr>
          <w:b/>
          <w:bCs/>
        </w:rPr>
        <w:t xml:space="preserve">Cloaking condition C(u): </w:t>
      </w:r>
      <w:r>
        <w:t xml:space="preserve">URL u exhibits cloaking if the BOT and HUMAN responses diverge beyond threshold </w:t>
      </w:r>
      <w:proofErr w:type="spellStart"/>
      <w:r>
        <w:t>θ_δ</w:t>
      </w:r>
      <w:proofErr w:type="spellEnd"/>
      <w:r>
        <w:t>:</w:t>
      </w:r>
    </w:p>
    <w:p w14:paraId="3C48B4A6" w14:textId="77777777" w:rsidR="00556207" w:rsidRDefault="00000000">
      <w:pPr>
        <w:spacing w:before="60" w:after="80"/>
        <w:ind w:left="720"/>
      </w:pPr>
      <w:r>
        <w:rPr>
          <w:rFonts w:ascii="Courier New" w:eastAsia="Courier New" w:hAnsi="Courier New" w:cs="Courier New"/>
          <w:sz w:val="20"/>
          <w:szCs w:val="20"/>
        </w:rPr>
        <w:t>C(</w:t>
      </w:r>
      <w:proofErr w:type="gramStart"/>
      <w:r>
        <w:rPr>
          <w:rFonts w:ascii="Courier New" w:eastAsia="Courier New" w:hAnsi="Courier New" w:cs="Courier New"/>
          <w:sz w:val="20"/>
          <w:szCs w:val="20"/>
        </w:rPr>
        <w:t>u)  ⇔</w:t>
      </w:r>
      <w:proofErr w:type="gramEnd"/>
      <w:r>
        <w:rPr>
          <w:rFonts w:ascii="Courier New" w:eastAsia="Courier New" w:hAnsi="Courier New" w:cs="Courier New"/>
          <w:sz w:val="20"/>
          <w:szCs w:val="20"/>
        </w:rPr>
        <w:t xml:space="preserve">  δ(R(</w:t>
      </w:r>
      <w:proofErr w:type="spellStart"/>
      <w:r>
        <w:rPr>
          <w:rFonts w:ascii="Courier New" w:eastAsia="Courier New" w:hAnsi="Courier New" w:cs="Courier New"/>
          <w:sz w:val="20"/>
          <w:szCs w:val="20"/>
        </w:rPr>
        <w:t>u,P_B</w:t>
      </w:r>
      <w:proofErr w:type="spellEnd"/>
      <w:r>
        <w:rPr>
          <w:rFonts w:ascii="Courier New" w:eastAsia="Courier New" w:hAnsi="Courier New" w:cs="Courier New"/>
          <w:sz w:val="20"/>
          <w:szCs w:val="20"/>
        </w:rPr>
        <w:t>), R(</w:t>
      </w:r>
      <w:proofErr w:type="spellStart"/>
      <w:r>
        <w:rPr>
          <w:rFonts w:ascii="Courier New" w:eastAsia="Courier New" w:hAnsi="Courier New" w:cs="Courier New"/>
          <w:sz w:val="20"/>
          <w:szCs w:val="20"/>
        </w:rPr>
        <w:t>u,P_H</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θ_δ</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status_B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status_H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chain_B</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chain_H</w:t>
      </w:r>
      <w:proofErr w:type="spellEnd"/>
    </w:p>
    <w:p w14:paraId="4C471FCB" w14:textId="77777777" w:rsidR="00556207" w:rsidRDefault="00000000">
      <w:pPr>
        <w:spacing w:after="100"/>
      </w:pPr>
      <w:r>
        <w:rPr>
          <w:b/>
          <w:bCs/>
        </w:rPr>
        <w:t xml:space="preserve">Triangulation condition T(u): </w:t>
      </w:r>
      <w:r>
        <w:t>u exhibits bot-targeted (rather than site-wide) bot rejection if the neutral baseline aligns with the HUMAN response but not the BOT response:</w:t>
      </w:r>
    </w:p>
    <w:p w14:paraId="5F9B8044" w14:textId="77777777" w:rsidR="00556207" w:rsidRDefault="00000000">
      <w:pPr>
        <w:spacing w:before="60" w:after="80"/>
        <w:ind w:left="720"/>
      </w:pPr>
      <w:r>
        <w:rPr>
          <w:rFonts w:ascii="Courier New" w:eastAsia="Courier New" w:hAnsi="Courier New" w:cs="Courier New"/>
          <w:sz w:val="20"/>
          <w:szCs w:val="20"/>
        </w:rPr>
        <w:t>T(</w:t>
      </w:r>
      <w:proofErr w:type="gramStart"/>
      <w:r>
        <w:rPr>
          <w:rFonts w:ascii="Courier New" w:eastAsia="Courier New" w:hAnsi="Courier New" w:cs="Courier New"/>
          <w:sz w:val="20"/>
          <w:szCs w:val="20"/>
        </w:rPr>
        <w:t>u)  ⇔</w:t>
      </w:r>
      <w:proofErr w:type="gramEnd"/>
      <w:r>
        <w:rPr>
          <w:rFonts w:ascii="Courier New" w:eastAsia="Courier New" w:hAnsi="Courier New" w:cs="Courier New"/>
          <w:sz w:val="20"/>
          <w:szCs w:val="20"/>
        </w:rPr>
        <w:t xml:space="preserve">  sim(R(u,P_0), R(</w:t>
      </w:r>
      <w:proofErr w:type="spellStart"/>
      <w:r>
        <w:rPr>
          <w:rFonts w:ascii="Courier New" w:eastAsia="Courier New" w:hAnsi="Courier New" w:cs="Courier New"/>
          <w:sz w:val="20"/>
          <w:szCs w:val="20"/>
        </w:rPr>
        <w:t>u,P_H</w:t>
      </w:r>
      <w:proofErr w:type="spellEnd"/>
      <w:r>
        <w:rPr>
          <w:rFonts w:ascii="Courier New" w:eastAsia="Courier New" w:hAnsi="Courier New" w:cs="Courier New"/>
          <w:sz w:val="20"/>
          <w:szCs w:val="20"/>
        </w:rPr>
        <w:t>)) ≥ 0.85  ∧  sim(R(u,P_0), R(</w:t>
      </w:r>
      <w:proofErr w:type="spellStart"/>
      <w:r>
        <w:rPr>
          <w:rFonts w:ascii="Courier New" w:eastAsia="Courier New" w:hAnsi="Courier New" w:cs="Courier New"/>
          <w:sz w:val="20"/>
          <w:szCs w:val="20"/>
        </w:rPr>
        <w:t>u,P_B</w:t>
      </w:r>
      <w:proofErr w:type="spellEnd"/>
      <w:r>
        <w:rPr>
          <w:rFonts w:ascii="Courier New" w:eastAsia="Courier New" w:hAnsi="Courier New" w:cs="Courier New"/>
          <w:sz w:val="20"/>
          <w:szCs w:val="20"/>
        </w:rPr>
        <w:t>)) ≤ 0.55</w:t>
      </w:r>
    </w:p>
    <w:p w14:paraId="6B94A284" w14:textId="77777777" w:rsidR="00556207" w:rsidRDefault="00000000">
      <w:pPr>
        <w:spacing w:after="100"/>
      </w:pPr>
      <w:r>
        <w:t>T(u) distinguishes malicious cloaking from benign WAF enforcement: a site that rejects all automation will satisfy sim(R(</w:t>
      </w:r>
      <w:proofErr w:type="gramStart"/>
      <w:r>
        <w:t>u,P</w:t>
      </w:r>
      <w:proofErr w:type="gramEnd"/>
      <w:r>
        <w:t>_0), R(</w:t>
      </w:r>
      <w:proofErr w:type="spellStart"/>
      <w:r>
        <w:t>u,P_B</w:t>
      </w:r>
      <w:proofErr w:type="spellEnd"/>
      <w:r>
        <w:t>)) ≈ sim(R(u,P_0), R(</w:t>
      </w:r>
      <w:proofErr w:type="spellStart"/>
      <w:r>
        <w:t>u,P_H</w:t>
      </w:r>
      <w:proofErr w:type="spellEnd"/>
      <w:r>
        <w:t>)) (both responses blocked with similar error content), not the asymmetric pattern required by T(u).</w:t>
      </w:r>
    </w:p>
    <w:p w14:paraId="402B9EC9" w14:textId="77777777" w:rsidR="00556207" w:rsidRDefault="00000000">
      <w:pPr>
        <w:pStyle w:val="3"/>
      </w:pPr>
      <w:r>
        <w:t>3.2.4   Detector Output</w:t>
      </w:r>
    </w:p>
    <w:p w14:paraId="64775005" w14:textId="77777777" w:rsidR="00556207" w:rsidRDefault="00000000">
      <w:pPr>
        <w:spacing w:after="100"/>
      </w:pPr>
      <w:r>
        <w:t>Given Ο(u), the detector D produces a triple:</w:t>
      </w:r>
    </w:p>
    <w:p w14:paraId="5045C933" w14:textId="77777777" w:rsidR="00556207" w:rsidRDefault="00000000">
      <w:pPr>
        <w:spacing w:before="60" w:after="80"/>
        <w:ind w:left="720"/>
      </w:pPr>
      <w:r>
        <w:rPr>
          <w:rFonts w:ascii="Courier New" w:eastAsia="Courier New" w:hAnsi="Courier New" w:cs="Courier New"/>
          <w:sz w:val="20"/>
          <w:szCs w:val="20"/>
        </w:rPr>
        <w:t xml:space="preserve">D(Ο(u)) = </w:t>
      </w:r>
      <w:proofErr w:type="gramStart"/>
      <w:r>
        <w:rPr>
          <w:rFonts w:ascii="Courier New" w:eastAsia="Courier New" w:hAnsi="Courier New" w:cs="Courier New"/>
          <w:sz w:val="20"/>
          <w:szCs w:val="20"/>
        </w:rPr>
        <w:t>( ŷ</w:t>
      </w:r>
      <w:proofErr w:type="gramEnd"/>
      <w:r>
        <w:rPr>
          <w:rFonts w:ascii="Courier New" w:eastAsia="Courier New" w:hAnsi="Courier New" w:cs="Courier New"/>
          <w:sz w:val="20"/>
          <w:szCs w:val="20"/>
        </w:rPr>
        <w:t xml:space="preserve">(u), </w:t>
      </w:r>
      <w:proofErr w:type="spellStart"/>
      <w:r>
        <w:rPr>
          <w:rFonts w:ascii="Courier New" w:eastAsia="Courier New" w:hAnsi="Courier New" w:cs="Courier New"/>
          <w:sz w:val="20"/>
          <w:szCs w:val="20"/>
        </w:rPr>
        <w:t>T_conf</w:t>
      </w:r>
      <w:proofErr w:type="spellEnd"/>
      <w:r>
        <w:rPr>
          <w:rFonts w:ascii="Courier New" w:eastAsia="Courier New" w:hAnsi="Courier New" w:cs="Courier New"/>
          <w:sz w:val="20"/>
          <w:szCs w:val="20"/>
        </w:rPr>
        <w:t>(u), S(u) )</w:t>
      </w:r>
    </w:p>
    <w:p w14:paraId="20448D42" w14:textId="77777777" w:rsidR="00556207" w:rsidRDefault="00000000">
      <w:pPr>
        <w:pStyle w:val="a4"/>
        <w:numPr>
          <w:ilvl w:val="0"/>
          <w:numId w:val="2"/>
        </w:numPr>
        <w:spacing w:after="80"/>
      </w:pPr>
      <w:r>
        <w:rPr>
          <w:b/>
          <w:bCs/>
        </w:rPr>
        <w:t xml:space="preserve">ŷ(u) ∈ {0, 1}: </w:t>
      </w:r>
      <w:r>
        <w:t xml:space="preserve">binary phishing classification (1 </w:t>
      </w:r>
      <w:proofErr w:type="spellStart"/>
      <w:r>
        <w:t>iff</w:t>
      </w:r>
      <w:proofErr w:type="spellEnd"/>
      <w:r>
        <w:t xml:space="preserve"> </w:t>
      </w:r>
      <w:proofErr w:type="spellStart"/>
      <w:r>
        <w:t>score_final</w:t>
      </w:r>
      <w:proofErr w:type="spellEnd"/>
      <w:r>
        <w:t>(u) ≥ φ = 0.45).</w:t>
      </w:r>
    </w:p>
    <w:p w14:paraId="00EBEDC1" w14:textId="77777777" w:rsidR="00556207" w:rsidRDefault="00000000">
      <w:pPr>
        <w:pStyle w:val="a4"/>
        <w:numPr>
          <w:ilvl w:val="0"/>
          <w:numId w:val="2"/>
        </w:numPr>
        <w:spacing w:after="80"/>
      </w:pPr>
      <w:proofErr w:type="spellStart"/>
      <w:r>
        <w:rPr>
          <w:b/>
          <w:bCs/>
        </w:rPr>
        <w:t>T_conf</w:t>
      </w:r>
      <w:proofErr w:type="spellEnd"/>
      <w:r>
        <w:rPr>
          <w:b/>
          <w:bCs/>
        </w:rPr>
        <w:t xml:space="preserve">(u) ∈ {CONFIRMED, SUSPECTED, AMBIGUOUS}: </w:t>
      </w:r>
      <w:r>
        <w:t>confidence tier based on evidence quality (see Section 4.3.4).</w:t>
      </w:r>
    </w:p>
    <w:p w14:paraId="760CB13E" w14:textId="77777777" w:rsidR="00556207" w:rsidRDefault="00000000">
      <w:pPr>
        <w:pStyle w:val="a4"/>
        <w:numPr>
          <w:ilvl w:val="0"/>
          <w:numId w:val="2"/>
        </w:numPr>
        <w:spacing w:after="80"/>
      </w:pPr>
      <w:r>
        <w:rPr>
          <w:b/>
          <w:bCs/>
        </w:rPr>
        <w:t xml:space="preserve">S(u) ∈ [0, 1]: </w:t>
      </w:r>
      <w:r>
        <w:t>continuous risk score (see Section 4.3.5).</w:t>
      </w:r>
    </w:p>
    <w:p w14:paraId="5FF89733" w14:textId="77777777" w:rsidR="00556207" w:rsidRDefault="00000000">
      <w:pPr>
        <w:pStyle w:val="2"/>
      </w:pPr>
      <w:r>
        <w:t>3.3   Formal Assumptions</w:t>
      </w:r>
    </w:p>
    <w:p w14:paraId="5ECD78AF" w14:textId="77777777" w:rsidR="00556207" w:rsidRDefault="00000000">
      <w:pPr>
        <w:spacing w:after="100"/>
      </w:pPr>
      <w:r>
        <w:t>The following assumptions are required for the strategy inversion approach to be well-founded. Each is grounded in the phishing-kit adversary model above.</w:t>
      </w:r>
    </w:p>
    <w:p w14:paraId="0B9BC6C4" w14:textId="77777777" w:rsidR="00556207" w:rsidRDefault="00000000">
      <w:pPr>
        <w:spacing w:after="100"/>
      </w:pPr>
      <w:r>
        <w:rPr>
          <w:b/>
          <w:bCs/>
        </w:rPr>
        <w:t xml:space="preserve">Assumption 1 (Profile separability). </w:t>
      </w:r>
      <w:r>
        <w:t>The two profiles P_B and P_H are maximally separated in the feature space ℛ: ∀ cloaking-relevant attribute a ∈ ℛ, a(</w:t>
      </w:r>
      <w:proofErr w:type="spellStart"/>
      <w:r>
        <w:t>r_B</w:t>
      </w:r>
      <w:proofErr w:type="spellEnd"/>
      <w:r>
        <w:t>) is at the bot-extreme and a(</w:t>
      </w:r>
      <w:proofErr w:type="spellStart"/>
      <w:r>
        <w:t>r_H</w:t>
      </w:r>
      <w:proofErr w:type="spellEnd"/>
      <w:r>
        <w:t>) is at the human-extreme. This ensures that any cloaking function f sensitive to attribute a will route the two profiles to different delivery branches.</w:t>
      </w:r>
    </w:p>
    <w:p w14:paraId="722503F9" w14:textId="77777777" w:rsidR="00556207" w:rsidRDefault="00000000">
      <w:pPr>
        <w:spacing w:after="100"/>
      </w:pPr>
      <w:r>
        <w:rPr>
          <w:b/>
          <w:bCs/>
        </w:rPr>
        <w:lastRenderedPageBreak/>
        <w:t xml:space="preserve">Assumption 2 (Neutral observability). </w:t>
      </w:r>
      <w:r>
        <w:t>The neutral profile P_0 reaches the server and produces a non-empty response in at least the baseline case (no active WAF blocking residential IPs). This allows the triangulation condition T(u) to be evaluated. If P_0 is blocked identically to P_B, T(u) is vacuously unsatisfied and cloaking is classified AMBIGUOUS.</w:t>
      </w:r>
    </w:p>
    <w:p w14:paraId="11165F32" w14:textId="77777777" w:rsidR="00556207" w:rsidRDefault="00000000">
      <w:pPr>
        <w:spacing w:after="100"/>
      </w:pPr>
      <w:r>
        <w:rPr>
          <w:b/>
          <w:bCs/>
        </w:rPr>
        <w:t xml:space="preserve">Assumption 3 (L1 holds). </w:t>
      </w:r>
      <w:r>
        <w:t xml:space="preserve">By adversary limitation L1, ∃ </w:t>
      </w:r>
      <w:proofErr w:type="spellStart"/>
      <w:r>
        <w:t>r_H</w:t>
      </w:r>
      <w:proofErr w:type="spellEnd"/>
      <w:r>
        <w:t xml:space="preserve"> such that f(</w:t>
      </w:r>
      <w:proofErr w:type="spellStart"/>
      <w:r>
        <w:t>r_H</w:t>
      </w:r>
      <w:proofErr w:type="spellEnd"/>
      <w:r>
        <w:t>) = auth. We assume P_H is sufficiently human-like that the HUMAN profile is routed to the auth branch by the adversary’s f, i.e., f(</w:t>
      </w:r>
      <w:proofErr w:type="spellStart"/>
      <w:r>
        <w:t>r_H</w:t>
      </w:r>
      <w:proofErr w:type="spellEnd"/>
      <w:r>
        <w:t xml:space="preserve">) = auth. If this assumption is violated (higher-order bot defense detecting HUMAN), the detector observes HUMAN failure and cannot verify </w:t>
      </w:r>
      <w:proofErr w:type="spellStart"/>
      <w:r>
        <w:t>D_auth</w:t>
      </w:r>
      <w:proofErr w:type="spellEnd"/>
      <w:r>
        <w:t>—but the cloaking condition C(u) may still be satisfied via status divergence (see Table 4, row 7).</w:t>
      </w:r>
    </w:p>
    <w:p w14:paraId="224EBEAF" w14:textId="77777777" w:rsidR="00556207" w:rsidRDefault="00000000">
      <w:pPr>
        <w:spacing w:after="100"/>
      </w:pPr>
      <w:r>
        <w:rPr>
          <w:b/>
          <w:bCs/>
        </w:rPr>
        <w:t xml:space="preserve">Assumption 4 (Independence of sessions). </w:t>
      </w:r>
      <w:r>
        <w:t>The two Playwright sessions are launched from the same residential IP space with independent TLS handshakes and no shared cookies or HTTP/2 connection state. The adversary’s f cannot cross-correlate the two sessions to detect the dual-profile strategy (Assumption L2).</w:t>
      </w:r>
    </w:p>
    <w:p w14:paraId="41F5F7EC" w14:textId="77777777" w:rsidR="00556207" w:rsidRDefault="00556207">
      <w:pPr>
        <w:spacing w:after="60"/>
      </w:pPr>
    </w:p>
    <w:p w14:paraId="1434E2FE" w14:textId="77777777" w:rsidR="00556207" w:rsidRDefault="00000000">
      <w:pPr>
        <w:pStyle w:val="1"/>
      </w:pPr>
      <w:r>
        <w:t>4   Methodology</w:t>
      </w:r>
    </w:p>
    <w:p w14:paraId="4BF4DDF9" w14:textId="77777777" w:rsidR="00556207" w:rsidRDefault="00000000">
      <w:pPr>
        <w:pStyle w:val="2"/>
      </w:pPr>
      <w:r>
        <w:t>4.1   Hypothesis</w:t>
      </w:r>
    </w:p>
    <w:p w14:paraId="0BF4800A" w14:textId="77777777" w:rsidR="00556207" w:rsidRDefault="00000000">
      <w:pPr>
        <w:spacing w:after="100"/>
      </w:pPr>
      <w:r>
        <w:t>Our design rests on two falsifiable hypotheses:</w:t>
      </w:r>
    </w:p>
    <w:p w14:paraId="3DE0A64C" w14:textId="77777777" w:rsidR="00556207" w:rsidRDefault="00000000">
      <w:pPr>
        <w:spacing w:before="80" w:after="80"/>
        <w:ind w:left="720" w:right="720"/>
      </w:pPr>
      <w:r>
        <w:rPr>
          <w:i/>
          <w:iCs/>
        </w:rPr>
        <w:t>H1 (LLM-Invariant Divergence): A phishing server implementing server-side cloaking will produce statistically measurable response divergence when presented with polarized BOT and HUMAN identities, and this divergence will be independent of the LLM backend used in the phishing-classification stage.</w:t>
      </w:r>
    </w:p>
    <w:p w14:paraId="6E5880F5" w14:textId="77777777" w:rsidR="00556207" w:rsidRDefault="00000000">
      <w:pPr>
        <w:spacing w:before="80" w:after="120"/>
        <w:ind w:left="720" w:right="720"/>
      </w:pPr>
      <w:r>
        <w:rPr>
          <w:i/>
          <w:iCs/>
        </w:rPr>
        <w:t>H2 (Triangulation Specificity): Corroborating divergence against a neutral-identity baseline eliminates false positives from legitimate site-wide bot rejection, achieving near-zero false positive rate on benign URLs.</w:t>
      </w:r>
    </w:p>
    <w:p w14:paraId="54581E8E" w14:textId="77777777" w:rsidR="00556207" w:rsidRDefault="00000000">
      <w:pPr>
        <w:spacing w:after="100"/>
      </w:pPr>
      <w:r>
        <w:t>H1 is tested by the χ² homogeneity test over CVR across five LLM backends (Section 5.4). H2 is tested by specificity measurement (CD|¬Ph and CV|¬Ph) on the legitimate URL evaluation set (Section 5.5).</w:t>
      </w:r>
    </w:p>
    <w:p w14:paraId="53990879" w14:textId="77777777" w:rsidR="00556207" w:rsidRDefault="00000000">
      <w:pPr>
        <w:pStyle w:val="2"/>
      </w:pPr>
      <w:r>
        <w:t>4.2   System Design</w:t>
      </w:r>
    </w:p>
    <w:p w14:paraId="30E6F076" w14:textId="77777777" w:rsidR="00556207" w:rsidRDefault="00000000">
      <w:pPr>
        <w:pStyle w:val="3"/>
      </w:pPr>
      <w:r>
        <w:t>4.2.1   Architecture</w:t>
      </w:r>
    </w:p>
    <w:p w14:paraId="26A3A4ED" w14:textId="77777777" w:rsidR="00556207" w:rsidRDefault="00000000">
      <w:pPr>
        <w:spacing w:after="100"/>
      </w:pPr>
      <w:proofErr w:type="spellStart"/>
      <w:r>
        <w:t>PhishCloak</w:t>
      </w:r>
      <w:proofErr w:type="spellEnd"/>
      <w:r>
        <w:t xml:space="preserve"> Detector is a five-stage directed state graph implemented on </w:t>
      </w:r>
      <w:proofErr w:type="spellStart"/>
      <w:r>
        <w:t>LangGraph</w:t>
      </w:r>
      <w:proofErr w:type="spellEnd"/>
      <w:r>
        <w:t xml:space="preserve">. Each stage is a pure function from a shared </w:t>
      </w:r>
      <w:proofErr w:type="spellStart"/>
      <w:r>
        <w:t>AnalysisState</w:t>
      </w:r>
      <w:proofErr w:type="spellEnd"/>
      <w:r>
        <w:t xml:space="preserve"> to an updated state, enabling deterministic replay and clean ablation. The pipeline is:</w:t>
      </w:r>
    </w:p>
    <w:p w14:paraId="6EFAEB91" w14:textId="77777777" w:rsidR="00556207" w:rsidRDefault="00556207">
      <w:pPr>
        <w:spacing w:after="60"/>
      </w:pPr>
    </w:p>
    <w:p w14:paraId="2B2C00DB" w14:textId="77777777" w:rsidR="00556207" w:rsidRDefault="00000000">
      <w:pPr>
        <w:spacing w:before="80" w:after="80"/>
        <w:ind w:left="360"/>
      </w:pPr>
      <w:r>
        <w:rPr>
          <w:rFonts w:ascii="Courier New" w:eastAsia="Courier New" w:hAnsi="Courier New" w:cs="Courier New"/>
          <w:sz w:val="18"/>
          <w:szCs w:val="18"/>
        </w:rPr>
        <w:t xml:space="preserve">  [Entry: URL]        |        v   Stage 1: Neutral Scraper      (neutral UA, static + dynamic fetch)        |        v   Stage 2: JS Analyzer          (</w:t>
      </w:r>
      <w:proofErr w:type="spellStart"/>
      <w:r>
        <w:rPr>
          <w:rFonts w:ascii="Courier New" w:eastAsia="Courier New" w:hAnsi="Courier New" w:cs="Courier New"/>
          <w:sz w:val="18"/>
          <w:szCs w:val="18"/>
        </w:rPr>
        <w:t>deobfuscation</w:t>
      </w:r>
      <w:proofErr w:type="spellEnd"/>
      <w:r>
        <w:rPr>
          <w:rFonts w:ascii="Courier New" w:eastAsia="Courier New" w:hAnsi="Courier New" w:cs="Courier New"/>
          <w:sz w:val="18"/>
          <w:szCs w:val="18"/>
        </w:rPr>
        <w:t xml:space="preserve"> + fingerprint scan)        |        v   Stage 3: Phishing Classifier  (rules + LLM; threshold φ = 0.45)        |        +--[score &lt; 0.45]--&gt; Stage 5        |        +--[score &gt;= 0.45]--&gt; Stage 4: Cloaking Analyzer (BOT vs HUMAN)                                           |                                           v                                Stage 5: Risk Output (tier-based scoring)</w:t>
      </w:r>
    </w:p>
    <w:p w14:paraId="522989AE" w14:textId="77777777" w:rsidR="00556207" w:rsidRDefault="00000000">
      <w:pPr>
        <w:spacing w:before="60" w:after="160"/>
        <w:jc w:val="center"/>
      </w:pPr>
      <w:r>
        <w:rPr>
          <w:i/>
          <w:iCs/>
          <w:sz w:val="20"/>
          <w:szCs w:val="20"/>
        </w:rPr>
        <w:t xml:space="preserve">Figure 1. </w:t>
      </w:r>
      <w:proofErr w:type="spellStart"/>
      <w:r>
        <w:rPr>
          <w:i/>
          <w:iCs/>
          <w:sz w:val="20"/>
          <w:szCs w:val="20"/>
        </w:rPr>
        <w:t>PhishCloak</w:t>
      </w:r>
      <w:proofErr w:type="spellEnd"/>
      <w:r>
        <w:rPr>
          <w:i/>
          <w:iCs/>
          <w:sz w:val="20"/>
          <w:szCs w:val="20"/>
        </w:rPr>
        <w:t xml:space="preserve"> Detector five-stage </w:t>
      </w:r>
      <w:proofErr w:type="spellStart"/>
      <w:r>
        <w:rPr>
          <w:i/>
          <w:iCs/>
          <w:sz w:val="20"/>
          <w:szCs w:val="20"/>
        </w:rPr>
        <w:t>LangGraph</w:t>
      </w:r>
      <w:proofErr w:type="spellEnd"/>
      <w:r>
        <w:rPr>
          <w:i/>
          <w:iCs/>
          <w:sz w:val="20"/>
          <w:szCs w:val="20"/>
        </w:rPr>
        <w:t xml:space="preserve"> pipeline with conditional routing gate at Stage 3.</w:t>
      </w:r>
    </w:p>
    <w:p w14:paraId="1E93B3ED" w14:textId="77777777" w:rsidR="00556207" w:rsidRDefault="00000000">
      <w:pPr>
        <w:pStyle w:val="3"/>
      </w:pPr>
      <w:r>
        <w:t>4.2.2   Design Principles</w:t>
      </w:r>
    </w:p>
    <w:p w14:paraId="236A4B2A" w14:textId="77777777" w:rsidR="00556207" w:rsidRDefault="00000000">
      <w:pPr>
        <w:spacing w:after="100"/>
      </w:pPr>
      <w:r>
        <w:rPr>
          <w:b/>
          <w:bCs/>
        </w:rPr>
        <w:t xml:space="preserve">Conditional routing gate. </w:t>
      </w:r>
      <w:r>
        <w:t xml:space="preserve">Stage 3 functions as a cost gate. Playwright dual-browser verification in Stage </w:t>
      </w:r>
      <w:r>
        <w:lastRenderedPageBreak/>
        <w:t xml:space="preserve">4 dominates per-URL cost (60–90 seconds). We calibrate Stage 3 to route conservatively: any URL with </w:t>
      </w:r>
      <w:proofErr w:type="spellStart"/>
      <w:r>
        <w:t>phishing_confidence</w:t>
      </w:r>
      <w:proofErr w:type="spellEnd"/>
      <w:r>
        <w:t xml:space="preserve"> ≥ 0.45 enters Stage 4. The cost of unnecessary verification is bounded; the cost of skipping a malicious URL is not.</w:t>
      </w:r>
    </w:p>
    <w:p w14:paraId="3FD24959" w14:textId="77777777" w:rsidR="00556207" w:rsidRDefault="00000000">
      <w:pPr>
        <w:spacing w:after="100"/>
      </w:pPr>
      <w:r>
        <w:rPr>
          <w:b/>
          <w:bCs/>
        </w:rPr>
        <w:t xml:space="preserve">Polarized identities, not diverse sampling. </w:t>
      </w:r>
      <w:r>
        <w:t>Cloak of Visibility [3] uses 11 profile-network combinations to maximize coverage. We argue two profiles suffice if they are deliberately polarized. The BOT profile exposes every bot fingerprint simultaneously; the HUMAN profile exposes none. Any cloaking server that distinguishes on any bot-vs-human axis will respond differently. Diversity of input is replaced by extremity of input.</w:t>
      </w:r>
    </w:p>
    <w:p w14:paraId="0154B2ED" w14:textId="77777777" w:rsidR="00556207" w:rsidRDefault="00000000">
      <w:pPr>
        <w:spacing w:after="100"/>
      </w:pPr>
      <w:r>
        <w:rPr>
          <w:b/>
          <w:bCs/>
        </w:rPr>
        <w:t xml:space="preserve">Triangulation baseline. </w:t>
      </w:r>
      <w:r>
        <w:t xml:space="preserve">A two-profile design has one critical failure mode: site-wide bot rejection. If a WAF blocks all automation, a naive two-profile design observes BOT failure and HUMAN success and may misclassify this as cloaking. The neutral-UA static fetch in Stage 1 serves as a triangulation baseline. The diagnostic pattern for bot-targeted cloaking is: </w:t>
      </w:r>
      <w:proofErr w:type="gramStart"/>
      <w:r>
        <w:t>sim(</w:t>
      </w:r>
      <w:proofErr w:type="gramEnd"/>
      <w:r>
        <w:t>R_0, R_H) ≥ 0.85 ∧ sim(R_0, R_B) ≤ 0.55. If the neutral fetch resembles HUMAN but not BOT, the server is differentiating against the Googlebot identity specifically—the signature of bot-targeted cloaking.</w:t>
      </w:r>
    </w:p>
    <w:p w14:paraId="2960EE8A" w14:textId="77777777" w:rsidR="00556207" w:rsidRDefault="00000000">
      <w:pPr>
        <w:spacing w:after="100"/>
      </w:pPr>
      <w:r>
        <w:rPr>
          <w:b/>
          <w:bCs/>
        </w:rPr>
        <w:t xml:space="preserve">Max-fusion for LLM authority. </w:t>
      </w:r>
      <w:r>
        <w:t xml:space="preserve">LLM semantic scores are fused with rule-based scores via max-aggregation: </w:t>
      </w:r>
      <w:proofErr w:type="spellStart"/>
      <w:r>
        <w:t>score_final</w:t>
      </w:r>
      <w:proofErr w:type="spellEnd"/>
      <w:r>
        <w:t xml:space="preserve"> = </w:t>
      </w:r>
      <w:proofErr w:type="gramStart"/>
      <w:r>
        <w:t>max(</w:t>
      </w:r>
      <w:proofErr w:type="spellStart"/>
      <w:proofErr w:type="gramEnd"/>
      <w:r>
        <w:t>score_rule</w:t>
      </w:r>
      <w:proofErr w:type="spellEnd"/>
      <w:r>
        <w:t>, blended). This preserves rule-based confidence as a floor—the LLM can raise but not lower the score—preventing low-confidence LLM responses from suppressing well-grounded rule detections.</w:t>
      </w:r>
    </w:p>
    <w:p w14:paraId="06ABDFB5" w14:textId="77777777" w:rsidR="00556207" w:rsidRDefault="00000000">
      <w:pPr>
        <w:pStyle w:val="2"/>
      </w:pPr>
      <w:r>
        <w:t>4.3   Stage Descriptions</w:t>
      </w:r>
    </w:p>
    <w:p w14:paraId="0AB1CAE2" w14:textId="77777777" w:rsidR="00556207" w:rsidRDefault="00000000">
      <w:pPr>
        <w:pStyle w:val="3"/>
      </w:pPr>
      <w:r>
        <w:t>4.3.1   Stage 1: Neutral Dual-Mode Scraper</w:t>
      </w:r>
    </w:p>
    <w:p w14:paraId="61C0EAB2" w14:textId="77777777" w:rsidR="00556207" w:rsidRDefault="00000000">
      <w:pPr>
        <w:spacing w:after="100"/>
      </w:pPr>
      <w:r>
        <w:t xml:space="preserve">Stage 1 fetches the target URL twice—statically with requests and </w:t>
      </w:r>
      <w:proofErr w:type="spellStart"/>
      <w:r>
        <w:t>BeautifulSoup</w:t>
      </w:r>
      <w:proofErr w:type="spellEnd"/>
      <w:r>
        <w:t>, then dynamically with Playwright Chromium—using an identical neutral User-Agent corresponding to current desktop Chrome. The static HTTP status code is recorded: 403, 429, or 503 indicates active bot defense and is preserved for triangulation in Stage 4. Stage 1 does not attempt fingerprint patching; it is a neutral observer producing a triangulation reference.</w:t>
      </w:r>
    </w:p>
    <w:p w14:paraId="40F8A5C3" w14:textId="77777777" w:rsidR="00556207" w:rsidRDefault="00000000">
      <w:pPr>
        <w:pStyle w:val="3"/>
      </w:pPr>
      <w:r>
        <w:t xml:space="preserve">4.3.2   Stage 2: JavaScript </w:t>
      </w:r>
      <w:proofErr w:type="spellStart"/>
      <w:r>
        <w:t>Deobfuscation</w:t>
      </w:r>
      <w:proofErr w:type="spellEnd"/>
      <w:r>
        <w:t xml:space="preserve"> and Fingerprint Detection</w:t>
      </w:r>
    </w:p>
    <w:p w14:paraId="1DFC0C13" w14:textId="77777777" w:rsidR="00556207" w:rsidRDefault="00000000">
      <w:pPr>
        <w:spacing w:after="100"/>
      </w:pPr>
      <w:r>
        <w:t xml:space="preserve">Stage 2 applies eight </w:t>
      </w:r>
      <w:proofErr w:type="spellStart"/>
      <w:r>
        <w:t>deobfuscation</w:t>
      </w:r>
      <w:proofErr w:type="spellEnd"/>
      <w:r>
        <w:t xml:space="preserve"> techniques in sequence: (1) Dean Edwards Packer decoding; (2) eval(</w:t>
      </w:r>
      <w:proofErr w:type="spellStart"/>
      <w:r>
        <w:t>atob</w:t>
      </w:r>
      <w:proofErr w:type="spellEnd"/>
      <w:r>
        <w:t>(...))/eval(</w:t>
      </w:r>
      <w:proofErr w:type="spellStart"/>
      <w:r>
        <w:t>unescape</w:t>
      </w:r>
      <w:proofErr w:type="spellEnd"/>
      <w:r>
        <w:t xml:space="preserve">(...)) decoding; (3) hexadecimal escape decoding; (4) Unicode escape decoding; (5) obfuscator.io string-array reconstruction; (6) string concatenation folding; (7) code beautification; (8) </w:t>
      </w:r>
      <w:proofErr w:type="spellStart"/>
      <w:r>
        <w:t>JSFuck</w:t>
      </w:r>
      <w:proofErr w:type="spellEnd"/>
      <w:r>
        <w:t>/</w:t>
      </w:r>
      <w:proofErr w:type="spellStart"/>
      <w:r>
        <w:t>JJencode</w:t>
      </w:r>
      <w:proofErr w:type="spellEnd"/>
      <w:r>
        <w:t xml:space="preserve"> signature detection. An obfuscation score is recomputed after each pass:</w:t>
      </w:r>
    </w:p>
    <w:p w14:paraId="6967ED65" w14:textId="77777777" w:rsidR="00556207" w:rsidRDefault="00000000">
      <w:pPr>
        <w:spacing w:before="80" w:after="80"/>
        <w:ind w:left="720"/>
      </w:pPr>
      <w:proofErr w:type="spellStart"/>
      <w:r>
        <w:rPr>
          <w:rFonts w:ascii="Courier New" w:eastAsia="Courier New" w:hAnsi="Courier New" w:cs="Courier New"/>
          <w:sz w:val="20"/>
          <w:szCs w:val="20"/>
        </w:rPr>
        <w:t>score_obf</w:t>
      </w:r>
      <w:proofErr w:type="spellEnd"/>
      <w:r>
        <w:rPr>
          <w:rFonts w:ascii="Courier New" w:eastAsia="Courier New" w:hAnsi="Courier New" w:cs="Courier New"/>
          <w:sz w:val="20"/>
          <w:szCs w:val="20"/>
        </w:rPr>
        <w:t xml:space="preserve"> = 0.25·r_short + 0.35·r_obfio + 0.15·(r_hex×100) + 0.15·</w:t>
      </w:r>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0, 4−L_avg)/4 + 0.10·r_jsfuck</w:t>
      </w:r>
    </w:p>
    <w:p w14:paraId="530B3A3F" w14:textId="77777777" w:rsidR="00556207" w:rsidRDefault="00000000">
      <w:pPr>
        <w:spacing w:after="100"/>
      </w:pPr>
      <w:r>
        <w:t xml:space="preserve">Iteration halts when no technique fires and the score </w:t>
      </w:r>
      <w:proofErr w:type="gramStart"/>
      <w:r>
        <w:t>improves</w:t>
      </w:r>
      <w:proofErr w:type="gramEnd"/>
      <w:r>
        <w:t xml:space="preserve"> by less than 0.02. If </w:t>
      </w:r>
      <w:proofErr w:type="spellStart"/>
      <w:r>
        <w:t>score_obf</w:t>
      </w:r>
      <w:proofErr w:type="spellEnd"/>
      <w:r>
        <w:t xml:space="preserve"> &gt; 0.45 after iteration, the code is sent to an LLM in 2,500-character chunks for symbolic translation. The LLM recovers readable JavaScript only; it does not classify maliciousness.</w:t>
      </w:r>
    </w:p>
    <w:p w14:paraId="70C654B5" w14:textId="77777777" w:rsidR="00556207" w:rsidRDefault="00000000">
      <w:pPr>
        <w:spacing w:after="100"/>
      </w:pPr>
      <w:r>
        <w:t xml:space="preserve">On the </w:t>
      </w:r>
      <w:proofErr w:type="spellStart"/>
      <w:r>
        <w:t>deobfuscated</w:t>
      </w:r>
      <w:proofErr w:type="spellEnd"/>
      <w:r>
        <w:t xml:space="preserve"> corpus, Stage 2 scans for fingerprinting-API calls across 11 categories: canvas, </w:t>
      </w:r>
      <w:proofErr w:type="spellStart"/>
      <w:r>
        <w:t>webgl</w:t>
      </w:r>
      <w:proofErr w:type="spellEnd"/>
      <w:r>
        <w:t xml:space="preserve">, audio, navigator, screen, fonts, timing, </w:t>
      </w:r>
      <w:proofErr w:type="spellStart"/>
      <w:r>
        <w:t>webrtc</w:t>
      </w:r>
      <w:proofErr w:type="spellEnd"/>
      <w:r>
        <w:t xml:space="preserve">, battery, storage, and </w:t>
      </w:r>
      <w:proofErr w:type="spellStart"/>
      <w:r>
        <w:t>css_media</w:t>
      </w:r>
      <w:proofErr w:type="spellEnd"/>
      <w:r>
        <w:t>. Total call count N maps to intensity (high if N &gt; 10; medium if 4 &lt; N ≤ 10; low otherwise), which feeds Stage 3 as an auxiliary phishing signal.</w:t>
      </w:r>
    </w:p>
    <w:p w14:paraId="03AC8B16" w14:textId="77777777" w:rsidR="00556207" w:rsidRDefault="00000000">
      <w:pPr>
        <w:pStyle w:val="3"/>
      </w:pPr>
      <w:r>
        <w:t>4.3.3   Stage 3: Phishing Classifier with Conditional Routing</w:t>
      </w:r>
    </w:p>
    <w:p w14:paraId="0D606AB1" w14:textId="77777777" w:rsidR="00556207" w:rsidRDefault="00000000">
      <w:pPr>
        <w:spacing w:after="100"/>
      </w:pPr>
      <w:r>
        <w:t xml:space="preserve">Stage 3 classifies phishing intent through two complementary mechanisms. The rule-based component implements 10 weighted PHISHING_RULES categories plus six COMBO_RULES that grant co-occurrence bonuses only when multiple categories fire above per-category thresholds. The design </w:t>
      </w:r>
      <w:r>
        <w:lastRenderedPageBreak/>
        <w:t xml:space="preserve">principle is that single-rule hits are intentionally underweighted: a legitimate login page and a </w:t>
      </w:r>
      <w:proofErr w:type="gramStart"/>
      <w:r>
        <w:t>phishing page share password strings</w:t>
      </w:r>
      <w:proofErr w:type="gramEnd"/>
      <w:r>
        <w:t xml:space="preserve">, </w:t>
      </w:r>
      <w:proofErr w:type="spellStart"/>
      <w:r>
        <w:t>sendBeacon</w:t>
      </w:r>
      <w:proofErr w:type="spellEnd"/>
      <w:r>
        <w:t xml:space="preserve"> calls, and JavaScript redirects; discrimination must come from co-occurrence, not from any single feature.</w:t>
      </w:r>
    </w:p>
    <w:p w14:paraId="46E9B568" w14:textId="77777777" w:rsidR="00556207" w:rsidRDefault="005562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6060"/>
      </w:tblGrid>
      <w:tr w:rsidR="00556207" w14:paraId="60AC2ADF" w14:textId="77777777">
        <w:trPr>
          <w:tblHeader/>
        </w:trPr>
        <w:tc>
          <w:tcPr>
            <w:tcW w:w="24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0EE13DF6" w14:textId="77777777" w:rsidR="00556207" w:rsidRDefault="00000000">
            <w:pPr>
              <w:jc w:val="center"/>
            </w:pPr>
            <w:r>
              <w:rPr>
                <w:b/>
                <w:bCs/>
                <w:sz w:val="20"/>
                <w:szCs w:val="20"/>
              </w:rPr>
              <w:t>Category</w:t>
            </w:r>
          </w:p>
        </w:tc>
        <w:tc>
          <w:tcPr>
            <w:tcW w:w="9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7212BE69" w14:textId="77777777" w:rsidR="00556207" w:rsidRDefault="00000000">
            <w:pPr>
              <w:jc w:val="center"/>
            </w:pPr>
            <w:r>
              <w:rPr>
                <w:b/>
                <w:bCs/>
                <w:sz w:val="20"/>
                <w:szCs w:val="20"/>
              </w:rPr>
              <w:t>Weight w</w:t>
            </w:r>
          </w:p>
        </w:tc>
        <w:tc>
          <w:tcPr>
            <w:tcW w:w="606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541FBD40" w14:textId="77777777" w:rsidR="00556207" w:rsidRDefault="00000000">
            <w:pPr>
              <w:jc w:val="center"/>
            </w:pPr>
            <w:r>
              <w:rPr>
                <w:b/>
                <w:bCs/>
                <w:sz w:val="20"/>
                <w:szCs w:val="20"/>
              </w:rPr>
              <w:t>Discriminative Principle</w:t>
            </w:r>
          </w:p>
        </w:tc>
      </w:tr>
      <w:tr w:rsidR="00556207" w14:paraId="0E714F22"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F5990F" w14:textId="77777777" w:rsidR="00556207" w:rsidRDefault="00000000">
            <w:proofErr w:type="spellStart"/>
            <w:r>
              <w:rPr>
                <w:sz w:val="20"/>
                <w:szCs w:val="20"/>
              </w:rPr>
              <w:t>form_credential_targeting</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FDAB71" w14:textId="77777777" w:rsidR="00556207" w:rsidRDefault="00000000">
            <w:r>
              <w:rPr>
                <w:sz w:val="20"/>
                <w:szCs w:val="20"/>
              </w:rPr>
              <w:t>0.14</w:t>
            </w:r>
          </w:p>
        </w:tc>
        <w:tc>
          <w:tcPr>
            <w:tcW w:w="60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A6E379" w14:textId="77777777" w:rsidR="00556207" w:rsidRDefault="00000000">
            <w:r>
              <w:rPr>
                <w:sz w:val="20"/>
                <w:szCs w:val="20"/>
              </w:rPr>
              <w:t>Direct DOM operations on password inputs</w:t>
            </w:r>
          </w:p>
        </w:tc>
      </w:tr>
      <w:tr w:rsidR="00556207" w14:paraId="1C92A79B"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2BF58B58" w14:textId="77777777" w:rsidR="00556207" w:rsidRDefault="00000000">
            <w:proofErr w:type="spellStart"/>
            <w:r>
              <w:rPr>
                <w:sz w:val="20"/>
                <w:szCs w:val="20"/>
              </w:rPr>
              <w:t>timed_cloaking_redirect</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5EF6718" w14:textId="77777777" w:rsidR="00556207" w:rsidRDefault="00000000">
            <w:r>
              <w:rPr>
                <w:sz w:val="20"/>
                <w:szCs w:val="20"/>
              </w:rPr>
              <w:t>0.20</w:t>
            </w:r>
          </w:p>
        </w:tc>
        <w:tc>
          <w:tcPr>
            <w:tcW w:w="60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C52B911" w14:textId="77777777" w:rsidR="00556207" w:rsidRDefault="00000000">
            <w:r>
              <w:rPr>
                <w:sz w:val="20"/>
                <w:szCs w:val="20"/>
              </w:rPr>
              <w:t xml:space="preserve">Short-delay (&lt;1000 </w:t>
            </w:r>
            <w:proofErr w:type="spellStart"/>
            <w:r>
              <w:rPr>
                <w:sz w:val="20"/>
                <w:szCs w:val="20"/>
              </w:rPr>
              <w:t>ms</w:t>
            </w:r>
            <w:proofErr w:type="spellEnd"/>
            <w:r>
              <w:rPr>
                <w:sz w:val="20"/>
                <w:szCs w:val="20"/>
              </w:rPr>
              <w:t xml:space="preserve">) location changes inside </w:t>
            </w:r>
            <w:proofErr w:type="spellStart"/>
            <w:r>
              <w:rPr>
                <w:sz w:val="20"/>
                <w:szCs w:val="20"/>
              </w:rPr>
              <w:t>setTimeout</w:t>
            </w:r>
            <w:proofErr w:type="spellEnd"/>
          </w:p>
        </w:tc>
      </w:tr>
      <w:tr w:rsidR="00556207" w14:paraId="0C70CEF5"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34A466" w14:textId="77777777" w:rsidR="00556207" w:rsidRDefault="00000000">
            <w:proofErr w:type="spellStart"/>
            <w:r>
              <w:rPr>
                <w:sz w:val="20"/>
                <w:szCs w:val="20"/>
              </w:rPr>
              <w:t>ua_bot_detection</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93B4A6" w14:textId="77777777" w:rsidR="00556207" w:rsidRDefault="00000000">
            <w:r>
              <w:rPr>
                <w:sz w:val="20"/>
                <w:szCs w:val="20"/>
              </w:rPr>
              <w:t>0.16</w:t>
            </w:r>
          </w:p>
        </w:tc>
        <w:tc>
          <w:tcPr>
            <w:tcW w:w="60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8604BF" w14:textId="77777777" w:rsidR="00556207" w:rsidRDefault="00000000">
            <w:r>
              <w:rPr>
                <w:sz w:val="20"/>
                <w:szCs w:val="20"/>
              </w:rPr>
              <w:t xml:space="preserve">Crawler-specific </w:t>
            </w:r>
            <w:proofErr w:type="spellStart"/>
            <w:r>
              <w:rPr>
                <w:sz w:val="20"/>
                <w:szCs w:val="20"/>
              </w:rPr>
              <w:t>globals</w:t>
            </w:r>
            <w:proofErr w:type="spellEnd"/>
            <w:r>
              <w:rPr>
                <w:sz w:val="20"/>
                <w:szCs w:val="20"/>
              </w:rPr>
              <w:t xml:space="preserve"> (__phantom, __selenium, __</w:t>
            </w:r>
            <w:proofErr w:type="spellStart"/>
            <w:r>
              <w:rPr>
                <w:sz w:val="20"/>
                <w:szCs w:val="20"/>
              </w:rPr>
              <w:t>cdc</w:t>
            </w:r>
            <w:proofErr w:type="spellEnd"/>
            <w:r>
              <w:rPr>
                <w:sz w:val="20"/>
                <w:szCs w:val="20"/>
              </w:rPr>
              <w:t>_)</w:t>
            </w:r>
          </w:p>
        </w:tc>
      </w:tr>
      <w:tr w:rsidR="00556207" w14:paraId="76646FF9"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5EC04FFD" w14:textId="77777777" w:rsidR="00556207" w:rsidRDefault="00000000">
            <w:proofErr w:type="spellStart"/>
            <w:r>
              <w:rPr>
                <w:sz w:val="20"/>
                <w:szCs w:val="20"/>
              </w:rPr>
              <w:t>credential_harvesting</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12C98597" w14:textId="77777777" w:rsidR="00556207" w:rsidRDefault="00000000">
            <w:r>
              <w:rPr>
                <w:sz w:val="20"/>
                <w:szCs w:val="20"/>
              </w:rPr>
              <w:t>0.10</w:t>
            </w:r>
          </w:p>
        </w:tc>
        <w:tc>
          <w:tcPr>
            <w:tcW w:w="60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58169BD0" w14:textId="77777777" w:rsidR="00556207" w:rsidRDefault="00000000">
            <w:r>
              <w:rPr>
                <w:sz w:val="20"/>
                <w:szCs w:val="20"/>
              </w:rPr>
              <w:t xml:space="preserve">Lexical credential keywords (password, </w:t>
            </w:r>
            <w:proofErr w:type="spellStart"/>
            <w:r>
              <w:rPr>
                <w:sz w:val="20"/>
                <w:szCs w:val="20"/>
              </w:rPr>
              <w:t>cvv</w:t>
            </w:r>
            <w:proofErr w:type="spellEnd"/>
            <w:r>
              <w:rPr>
                <w:sz w:val="20"/>
                <w:szCs w:val="20"/>
              </w:rPr>
              <w:t xml:space="preserve">, </w:t>
            </w:r>
            <w:proofErr w:type="spellStart"/>
            <w:r>
              <w:rPr>
                <w:sz w:val="20"/>
                <w:szCs w:val="20"/>
              </w:rPr>
              <w:t>ssn</w:t>
            </w:r>
            <w:proofErr w:type="spellEnd"/>
            <w:r>
              <w:rPr>
                <w:sz w:val="20"/>
                <w:szCs w:val="20"/>
              </w:rPr>
              <w:t>)</w:t>
            </w:r>
          </w:p>
        </w:tc>
      </w:tr>
      <w:tr w:rsidR="00556207" w14:paraId="15C83F95"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289580" w14:textId="77777777" w:rsidR="00556207" w:rsidRDefault="00000000">
            <w:proofErr w:type="spellStart"/>
            <w:r>
              <w:rPr>
                <w:sz w:val="20"/>
                <w:szCs w:val="20"/>
              </w:rPr>
              <w:t>anti_analysis</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FC1482" w14:textId="77777777" w:rsidR="00556207" w:rsidRDefault="00000000">
            <w:r>
              <w:rPr>
                <w:sz w:val="20"/>
                <w:szCs w:val="20"/>
              </w:rPr>
              <w:t>0.08</w:t>
            </w:r>
          </w:p>
        </w:tc>
        <w:tc>
          <w:tcPr>
            <w:tcW w:w="60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ABA43B" w14:textId="77777777" w:rsidR="00556207" w:rsidRDefault="00000000">
            <w:r>
              <w:rPr>
                <w:sz w:val="20"/>
                <w:szCs w:val="20"/>
              </w:rPr>
              <w:t xml:space="preserve">debugger statements, </w:t>
            </w:r>
            <w:proofErr w:type="spellStart"/>
            <w:proofErr w:type="gramStart"/>
            <w:r>
              <w:rPr>
                <w:sz w:val="20"/>
                <w:szCs w:val="20"/>
              </w:rPr>
              <w:t>console.clear</w:t>
            </w:r>
            <w:proofErr w:type="spellEnd"/>
            <w:proofErr w:type="gramEnd"/>
            <w:r>
              <w:rPr>
                <w:sz w:val="20"/>
                <w:szCs w:val="20"/>
              </w:rPr>
              <w:t xml:space="preserve">, </w:t>
            </w:r>
            <w:proofErr w:type="spellStart"/>
            <w:r>
              <w:rPr>
                <w:sz w:val="20"/>
                <w:szCs w:val="20"/>
              </w:rPr>
              <w:t>oncontextmenu</w:t>
            </w:r>
            <w:proofErr w:type="spellEnd"/>
          </w:p>
        </w:tc>
      </w:tr>
      <w:tr w:rsidR="00556207" w14:paraId="60B416CD"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E3BE9EE" w14:textId="77777777" w:rsidR="00556207" w:rsidRDefault="00000000">
            <w:proofErr w:type="spellStart"/>
            <w:r>
              <w:rPr>
                <w:sz w:val="20"/>
                <w:szCs w:val="20"/>
              </w:rPr>
              <w:t>suspicious_external</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1B8A2F26" w14:textId="77777777" w:rsidR="00556207" w:rsidRDefault="00000000">
            <w:r>
              <w:rPr>
                <w:sz w:val="20"/>
                <w:szCs w:val="20"/>
              </w:rPr>
              <w:t>0.06</w:t>
            </w:r>
          </w:p>
        </w:tc>
        <w:tc>
          <w:tcPr>
            <w:tcW w:w="60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1F3F768F" w14:textId="77777777" w:rsidR="00556207" w:rsidRDefault="00000000">
            <w:r>
              <w:rPr>
                <w:sz w:val="20"/>
                <w:szCs w:val="20"/>
              </w:rPr>
              <w:t xml:space="preserve">URL shorteners, </w:t>
            </w:r>
            <w:proofErr w:type="spellStart"/>
            <w:r>
              <w:rPr>
                <w:sz w:val="20"/>
                <w:szCs w:val="20"/>
              </w:rPr>
              <w:t>pastebin</w:t>
            </w:r>
            <w:proofErr w:type="spellEnd"/>
            <w:r>
              <w:rPr>
                <w:sz w:val="20"/>
                <w:szCs w:val="20"/>
              </w:rPr>
              <w:t>, localhost IPs</w:t>
            </w:r>
          </w:p>
        </w:tc>
      </w:tr>
      <w:tr w:rsidR="00556207" w14:paraId="6F360CAE"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DBA1EB" w14:textId="77777777" w:rsidR="00556207" w:rsidRDefault="00000000">
            <w:proofErr w:type="spellStart"/>
            <w:r>
              <w:rPr>
                <w:sz w:val="20"/>
                <w:szCs w:val="20"/>
              </w:rPr>
              <w:t>data_exfiltration</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DFA058" w14:textId="77777777" w:rsidR="00556207" w:rsidRDefault="00000000">
            <w:r>
              <w:rPr>
                <w:sz w:val="20"/>
                <w:szCs w:val="20"/>
              </w:rPr>
              <w:t>0.04</w:t>
            </w:r>
          </w:p>
        </w:tc>
        <w:tc>
          <w:tcPr>
            <w:tcW w:w="60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172012" w14:textId="77777777" w:rsidR="00556207" w:rsidRDefault="00000000">
            <w:r>
              <w:rPr>
                <w:sz w:val="20"/>
                <w:szCs w:val="20"/>
              </w:rPr>
              <w:t>POST exfiltration patterns (legitimate analytics overlap)</w:t>
            </w:r>
          </w:p>
        </w:tc>
      </w:tr>
      <w:tr w:rsidR="00556207" w14:paraId="005AFD14"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7916D9F" w14:textId="77777777" w:rsidR="00556207" w:rsidRDefault="00000000">
            <w:proofErr w:type="spellStart"/>
            <w:r>
              <w:rPr>
                <w:sz w:val="20"/>
                <w:szCs w:val="20"/>
              </w:rPr>
              <w:t>malicious_redirect</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12715BF" w14:textId="77777777" w:rsidR="00556207" w:rsidRDefault="00000000">
            <w:r>
              <w:rPr>
                <w:sz w:val="20"/>
                <w:szCs w:val="20"/>
              </w:rPr>
              <w:t>0.04</w:t>
            </w:r>
          </w:p>
        </w:tc>
        <w:tc>
          <w:tcPr>
            <w:tcW w:w="60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37A27F1" w14:textId="77777777" w:rsidR="00556207" w:rsidRDefault="00000000">
            <w:r>
              <w:rPr>
                <w:sz w:val="20"/>
                <w:szCs w:val="20"/>
              </w:rPr>
              <w:t>Absolute-URL redirects only; SPA routing excluded</w:t>
            </w:r>
          </w:p>
        </w:tc>
      </w:tr>
      <w:tr w:rsidR="00556207" w14:paraId="11568FC0"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ABA868" w14:textId="77777777" w:rsidR="00556207" w:rsidRDefault="00000000">
            <w:proofErr w:type="spellStart"/>
            <w:r>
              <w:rPr>
                <w:sz w:val="20"/>
                <w:szCs w:val="20"/>
              </w:rPr>
              <w:t>brand_impersonation</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6863D6" w14:textId="77777777" w:rsidR="00556207" w:rsidRDefault="00000000">
            <w:r>
              <w:rPr>
                <w:sz w:val="20"/>
                <w:szCs w:val="20"/>
              </w:rPr>
              <w:t>0.02</w:t>
            </w:r>
          </w:p>
        </w:tc>
        <w:tc>
          <w:tcPr>
            <w:tcW w:w="60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CB10F7" w14:textId="77777777" w:rsidR="00556207" w:rsidRDefault="00000000">
            <w:r>
              <w:rPr>
                <w:sz w:val="20"/>
                <w:szCs w:val="20"/>
              </w:rPr>
              <w:t>Brand keywords; domain check handled separately</w:t>
            </w:r>
          </w:p>
        </w:tc>
      </w:tr>
      <w:tr w:rsidR="00556207" w14:paraId="051EEC09"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0D57F2F" w14:textId="77777777" w:rsidR="00556207" w:rsidRDefault="00000000">
            <w:proofErr w:type="spellStart"/>
            <w:r>
              <w:rPr>
                <w:sz w:val="20"/>
                <w:szCs w:val="20"/>
              </w:rPr>
              <w:t>dynamic_injection</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597CFE05" w14:textId="77777777" w:rsidR="00556207" w:rsidRDefault="00000000">
            <w:r>
              <w:rPr>
                <w:sz w:val="20"/>
                <w:szCs w:val="20"/>
              </w:rPr>
              <w:t>0.02</w:t>
            </w:r>
          </w:p>
        </w:tc>
        <w:tc>
          <w:tcPr>
            <w:tcW w:w="60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2B29FEC1" w14:textId="77777777" w:rsidR="00556207" w:rsidRDefault="00000000">
            <w:proofErr w:type="spellStart"/>
            <w:r>
              <w:rPr>
                <w:sz w:val="20"/>
                <w:szCs w:val="20"/>
              </w:rPr>
              <w:t>innerHTML</w:t>
            </w:r>
            <w:proofErr w:type="spellEnd"/>
            <w:r>
              <w:rPr>
                <w:sz w:val="20"/>
                <w:szCs w:val="20"/>
              </w:rPr>
              <w:t xml:space="preserve">, </w:t>
            </w:r>
            <w:proofErr w:type="spellStart"/>
            <w:proofErr w:type="gramStart"/>
            <w:r>
              <w:rPr>
                <w:sz w:val="20"/>
                <w:szCs w:val="20"/>
              </w:rPr>
              <w:t>document.write</w:t>
            </w:r>
            <w:proofErr w:type="spellEnd"/>
            <w:proofErr w:type="gramEnd"/>
            <w:r>
              <w:rPr>
                <w:sz w:val="20"/>
                <w:szCs w:val="20"/>
              </w:rPr>
              <w:t xml:space="preserve"> (framework substrate)</w:t>
            </w:r>
          </w:p>
        </w:tc>
      </w:tr>
    </w:tbl>
    <w:p w14:paraId="0E51D869" w14:textId="77777777" w:rsidR="00556207" w:rsidRDefault="00000000">
      <w:pPr>
        <w:spacing w:before="60" w:after="160"/>
        <w:jc w:val="center"/>
      </w:pPr>
      <w:r>
        <w:rPr>
          <w:i/>
          <w:iCs/>
          <w:sz w:val="20"/>
          <w:szCs w:val="20"/>
        </w:rPr>
        <w:t>Table 2. PHISHING_RULES categories and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8"/>
        <w:gridCol w:w="774"/>
        <w:gridCol w:w="4998"/>
      </w:tblGrid>
      <w:tr w:rsidR="00556207" w14:paraId="018DDFD5" w14:textId="77777777">
        <w:trPr>
          <w:tblHeader/>
        </w:trPr>
        <w:tc>
          <w:tcPr>
            <w:tcW w:w="36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74E7DE07" w14:textId="77777777" w:rsidR="00556207" w:rsidRDefault="00000000">
            <w:pPr>
              <w:jc w:val="center"/>
            </w:pPr>
            <w:r>
              <w:rPr>
                <w:b/>
                <w:bCs/>
                <w:sz w:val="20"/>
                <w:szCs w:val="20"/>
              </w:rPr>
              <w:t>Co-occurrence Pattern</w:t>
            </w:r>
          </w:p>
        </w:tc>
        <w:tc>
          <w:tcPr>
            <w:tcW w:w="72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7E3DA0FC" w14:textId="77777777" w:rsidR="00556207" w:rsidRDefault="00000000">
            <w:pPr>
              <w:jc w:val="center"/>
            </w:pPr>
            <w:r>
              <w:rPr>
                <w:b/>
                <w:bCs/>
                <w:sz w:val="20"/>
                <w:szCs w:val="20"/>
              </w:rPr>
              <w:t>Bonus</w:t>
            </w:r>
          </w:p>
        </w:tc>
        <w:tc>
          <w:tcPr>
            <w:tcW w:w="504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1D55D9B6" w14:textId="77777777" w:rsidR="00556207" w:rsidRDefault="00000000">
            <w:pPr>
              <w:jc w:val="center"/>
            </w:pPr>
            <w:r>
              <w:rPr>
                <w:b/>
                <w:bCs/>
                <w:sz w:val="20"/>
                <w:szCs w:val="20"/>
              </w:rPr>
              <w:t>Phishing Semantics</w:t>
            </w:r>
          </w:p>
        </w:tc>
      </w:tr>
      <w:tr w:rsidR="00556207" w14:paraId="48726BF3" w14:textId="77777777">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D09125" w14:textId="77777777" w:rsidR="00556207" w:rsidRDefault="00000000">
            <w:r>
              <w:rPr>
                <w:sz w:val="20"/>
                <w:szCs w:val="20"/>
              </w:rPr>
              <w:t>form_credential_targeting≥2 ∧ credential_harvesting≥1 ∧ malicious_redirect≥2</w:t>
            </w:r>
          </w:p>
        </w:tc>
        <w:tc>
          <w:tcPr>
            <w:tcW w:w="7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5D1D12" w14:textId="77777777" w:rsidR="00556207" w:rsidRDefault="00000000">
            <w:r>
              <w:rPr>
                <w:sz w:val="20"/>
                <w:szCs w:val="20"/>
              </w:rPr>
              <w:t>+0.28</w:t>
            </w:r>
          </w:p>
        </w:tc>
        <w:tc>
          <w:tcPr>
            <w:tcW w:w="50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311EAC" w14:textId="77777777" w:rsidR="00556207" w:rsidRDefault="00000000">
            <w:r>
              <w:rPr>
                <w:sz w:val="20"/>
                <w:szCs w:val="20"/>
              </w:rPr>
              <w:t>Complete exfiltration chain</w:t>
            </w:r>
          </w:p>
        </w:tc>
      </w:tr>
      <w:tr w:rsidR="00556207" w14:paraId="78973B92" w14:textId="77777777">
        <w:tc>
          <w:tcPr>
            <w:tcW w:w="3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8A41D58" w14:textId="77777777" w:rsidR="00556207" w:rsidRDefault="00000000">
            <w:r>
              <w:rPr>
                <w:sz w:val="20"/>
                <w:szCs w:val="20"/>
              </w:rPr>
              <w:t>form_credential_targeting≥2 ∧ anti_analysis≥1</w:t>
            </w:r>
          </w:p>
        </w:tc>
        <w:tc>
          <w:tcPr>
            <w:tcW w:w="72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B06B186" w14:textId="77777777" w:rsidR="00556207" w:rsidRDefault="00000000">
            <w:r>
              <w:rPr>
                <w:sz w:val="20"/>
                <w:szCs w:val="20"/>
              </w:rPr>
              <w:t>+0.25</w:t>
            </w:r>
          </w:p>
        </w:tc>
        <w:tc>
          <w:tcPr>
            <w:tcW w:w="504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AD56BD9" w14:textId="77777777" w:rsidR="00556207" w:rsidRDefault="00000000">
            <w:r>
              <w:rPr>
                <w:sz w:val="20"/>
                <w:szCs w:val="20"/>
              </w:rPr>
              <w:t>Active concealment of credential targeting</w:t>
            </w:r>
          </w:p>
        </w:tc>
      </w:tr>
      <w:tr w:rsidR="00556207" w14:paraId="5F864DC9" w14:textId="77777777">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D544C7" w14:textId="77777777" w:rsidR="00556207" w:rsidRDefault="00000000">
            <w:r>
              <w:rPr>
                <w:sz w:val="20"/>
                <w:szCs w:val="20"/>
              </w:rPr>
              <w:t>timed_cloaking_redirect≥1 ∧ form_credential_targeting≥1</w:t>
            </w:r>
          </w:p>
        </w:tc>
        <w:tc>
          <w:tcPr>
            <w:tcW w:w="7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BC5FFB" w14:textId="77777777" w:rsidR="00556207" w:rsidRDefault="00000000">
            <w:r>
              <w:rPr>
                <w:sz w:val="20"/>
                <w:szCs w:val="20"/>
              </w:rPr>
              <w:t>+0.22</w:t>
            </w:r>
          </w:p>
        </w:tc>
        <w:tc>
          <w:tcPr>
            <w:tcW w:w="50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BB0A48" w14:textId="77777777" w:rsidR="00556207" w:rsidRDefault="00000000">
            <w:r>
              <w:rPr>
                <w:sz w:val="20"/>
                <w:szCs w:val="20"/>
              </w:rPr>
              <w:t>Weebly-class kit pattern</w:t>
            </w:r>
          </w:p>
        </w:tc>
      </w:tr>
      <w:tr w:rsidR="00556207" w14:paraId="7BD48B41" w14:textId="77777777">
        <w:tc>
          <w:tcPr>
            <w:tcW w:w="3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E630BDC" w14:textId="77777777" w:rsidR="00556207" w:rsidRDefault="00000000">
            <w:r>
              <w:rPr>
                <w:sz w:val="20"/>
                <w:szCs w:val="20"/>
              </w:rPr>
              <w:t>ua_bot_detection≥1 ∧ form_credential_targeting≥1</w:t>
            </w:r>
          </w:p>
        </w:tc>
        <w:tc>
          <w:tcPr>
            <w:tcW w:w="72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8CAC9B7" w14:textId="77777777" w:rsidR="00556207" w:rsidRDefault="00000000">
            <w:r>
              <w:rPr>
                <w:sz w:val="20"/>
                <w:szCs w:val="20"/>
              </w:rPr>
              <w:t>+0.25</w:t>
            </w:r>
          </w:p>
        </w:tc>
        <w:tc>
          <w:tcPr>
            <w:tcW w:w="504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16A966AC" w14:textId="77777777" w:rsidR="00556207" w:rsidRDefault="00000000">
            <w:r>
              <w:rPr>
                <w:sz w:val="20"/>
                <w:szCs w:val="20"/>
              </w:rPr>
              <w:t>Bot evasion + credential capture</w:t>
            </w:r>
          </w:p>
        </w:tc>
      </w:tr>
      <w:tr w:rsidR="00556207" w14:paraId="68F04CC4" w14:textId="77777777">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EF345A" w14:textId="77777777" w:rsidR="00556207" w:rsidRDefault="00000000">
            <w:r>
              <w:rPr>
                <w:sz w:val="20"/>
                <w:szCs w:val="20"/>
              </w:rPr>
              <w:t>timed_cloaking_redirect≥1 ∧ credential_harvesting≥2</w:t>
            </w:r>
          </w:p>
        </w:tc>
        <w:tc>
          <w:tcPr>
            <w:tcW w:w="7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B81E37" w14:textId="77777777" w:rsidR="00556207" w:rsidRDefault="00000000">
            <w:r>
              <w:rPr>
                <w:sz w:val="20"/>
                <w:szCs w:val="20"/>
              </w:rPr>
              <w:t>+0.20</w:t>
            </w:r>
          </w:p>
        </w:tc>
        <w:tc>
          <w:tcPr>
            <w:tcW w:w="50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6BDC53" w14:textId="77777777" w:rsidR="00556207" w:rsidRDefault="00000000">
            <w:r>
              <w:rPr>
                <w:sz w:val="20"/>
                <w:szCs w:val="20"/>
              </w:rPr>
              <w:t>Timed redirect + multi-credential capture</w:t>
            </w:r>
          </w:p>
        </w:tc>
      </w:tr>
      <w:tr w:rsidR="00556207" w14:paraId="6335A571" w14:textId="77777777">
        <w:tc>
          <w:tcPr>
            <w:tcW w:w="3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5BDFBB4" w14:textId="77777777" w:rsidR="00556207" w:rsidRDefault="00000000">
            <w:r>
              <w:rPr>
                <w:sz w:val="20"/>
                <w:szCs w:val="20"/>
              </w:rPr>
              <w:t>form_credential_targeting≥2 ∧ data_exfiltration≥1 ∧ malicious_redirect≥2</w:t>
            </w:r>
          </w:p>
        </w:tc>
        <w:tc>
          <w:tcPr>
            <w:tcW w:w="72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46E15F0" w14:textId="77777777" w:rsidR="00556207" w:rsidRDefault="00000000">
            <w:r>
              <w:rPr>
                <w:sz w:val="20"/>
                <w:szCs w:val="20"/>
              </w:rPr>
              <w:t>+0.22</w:t>
            </w:r>
          </w:p>
        </w:tc>
        <w:tc>
          <w:tcPr>
            <w:tcW w:w="504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E4C6118" w14:textId="77777777" w:rsidR="00556207" w:rsidRDefault="00000000">
            <w:r>
              <w:rPr>
                <w:sz w:val="20"/>
                <w:szCs w:val="20"/>
              </w:rPr>
              <w:t>Form + exfiltration + redirect chain</w:t>
            </w:r>
          </w:p>
        </w:tc>
      </w:tr>
    </w:tbl>
    <w:p w14:paraId="1C18C415" w14:textId="77777777" w:rsidR="00556207" w:rsidRDefault="00000000">
      <w:pPr>
        <w:spacing w:before="60" w:after="160"/>
        <w:jc w:val="center"/>
      </w:pPr>
      <w:r>
        <w:rPr>
          <w:i/>
          <w:iCs/>
          <w:sz w:val="20"/>
          <w:szCs w:val="20"/>
        </w:rPr>
        <w:t>Table 3. COMBO_RULES with co-occurrence thresholds.</w:t>
      </w:r>
    </w:p>
    <w:p w14:paraId="7D271FE9" w14:textId="77777777" w:rsidR="00556207" w:rsidRDefault="00000000">
      <w:pPr>
        <w:spacing w:after="100"/>
      </w:pPr>
      <w:r>
        <w:t xml:space="preserve">The rule score is computed as: </w:t>
      </w:r>
      <w:proofErr w:type="spellStart"/>
      <w:r>
        <w:t>score_rule</w:t>
      </w:r>
      <w:proofErr w:type="spellEnd"/>
      <w:r>
        <w:t xml:space="preserve"> = </w:t>
      </w:r>
      <w:proofErr w:type="spellStart"/>
      <w:r>
        <w:t>Σ_c</w:t>
      </w:r>
      <w:proofErr w:type="spellEnd"/>
      <w:r>
        <w:t xml:space="preserve"> </w:t>
      </w:r>
      <w:proofErr w:type="spellStart"/>
      <w:r>
        <w:t>w_c</w:t>
      </w:r>
      <w:proofErr w:type="spellEnd"/>
      <w:r>
        <w:t xml:space="preserve"> · </w:t>
      </w:r>
      <w:proofErr w:type="gramStart"/>
      <w:r>
        <w:t>min(</w:t>
      </w:r>
      <w:proofErr w:type="gramEnd"/>
      <w:r>
        <w:t xml:space="preserve">1, </w:t>
      </w:r>
      <w:proofErr w:type="spellStart"/>
      <w:r>
        <w:t>n_c</w:t>
      </w:r>
      <w:proofErr w:type="spellEnd"/>
      <w:r>
        <w:t xml:space="preserve"> / 3), where </w:t>
      </w:r>
      <w:proofErr w:type="spellStart"/>
      <w:r>
        <w:t>n_c</w:t>
      </w:r>
      <w:proofErr w:type="spellEnd"/>
      <w:r>
        <w:t xml:space="preserve"> is the pattern-hit count in category c. URL semantic augmentation contributes up to +0.60 for brand impersonation, high-hyphen-density domains (≥ 3 hyphens), deep subdomain nesting (≥ 5 dots), non-standard ports, and IP-direct hosts.</w:t>
      </w:r>
    </w:p>
    <w:p w14:paraId="61001605" w14:textId="77777777" w:rsidR="00556207" w:rsidRDefault="00000000">
      <w:pPr>
        <w:spacing w:after="100"/>
      </w:pPr>
      <w:r>
        <w:t xml:space="preserve">LLM semantic fusion is asymmetric: </w:t>
      </w:r>
      <w:proofErr w:type="spellStart"/>
      <w:r>
        <w:t>score_blended</w:t>
      </w:r>
      <w:proofErr w:type="spellEnd"/>
      <w:r>
        <w:t xml:space="preserve"> = 0.6 · </w:t>
      </w:r>
      <w:proofErr w:type="spellStart"/>
      <w:r>
        <w:t>score_rule</w:t>
      </w:r>
      <w:proofErr w:type="spellEnd"/>
      <w:r>
        <w:t xml:space="preserve"> + 0.4 · </w:t>
      </w:r>
      <w:proofErr w:type="spellStart"/>
      <w:r>
        <w:t>score_llm</w:t>
      </w:r>
      <w:proofErr w:type="spellEnd"/>
      <w:r>
        <w:t xml:space="preserve">; </w:t>
      </w:r>
      <w:proofErr w:type="spellStart"/>
      <w:r>
        <w:t>score_final</w:t>
      </w:r>
      <w:proofErr w:type="spellEnd"/>
      <w:r>
        <w:t xml:space="preserve"> = </w:t>
      </w:r>
      <w:proofErr w:type="gramStart"/>
      <w:r>
        <w:t>max(</w:t>
      </w:r>
      <w:proofErr w:type="spellStart"/>
      <w:proofErr w:type="gramEnd"/>
      <w:r>
        <w:t>score_rule</w:t>
      </w:r>
      <w:proofErr w:type="spellEnd"/>
      <w:r>
        <w:t xml:space="preserve">, </w:t>
      </w:r>
      <w:proofErr w:type="spellStart"/>
      <w:r>
        <w:t>score_blended</w:t>
      </w:r>
      <w:proofErr w:type="spellEnd"/>
      <w:r>
        <w:t xml:space="preserve">). The max-fusion preserves rule-based confidence as a floor. All LLM invocations use temperature=0; failure modes (timeout, malformed JSON, refusal) default to </w:t>
      </w:r>
      <w:proofErr w:type="spellStart"/>
      <w:r>
        <w:t>llm_confidence</w:t>
      </w:r>
      <w:proofErr w:type="spellEnd"/>
      <w:r>
        <w:t xml:space="preserve"> = 0. The classification threshold is φ = 0.45.</w:t>
      </w:r>
    </w:p>
    <w:p w14:paraId="5B5998B4" w14:textId="77777777" w:rsidR="00556207" w:rsidRDefault="00000000">
      <w:pPr>
        <w:pStyle w:val="3"/>
      </w:pPr>
      <w:r>
        <w:lastRenderedPageBreak/>
        <w:t>4.3.4   Stage 4: Dual-Browser Cloaking Verification</w:t>
      </w:r>
    </w:p>
    <w:p w14:paraId="174417E5" w14:textId="77777777" w:rsidR="00556207" w:rsidRDefault="00000000">
      <w:pPr>
        <w:spacing w:after="100"/>
      </w:pPr>
      <w:r>
        <w:t xml:space="preserve">Stage 4 launches two Playwright Chromium instances with deliberately polarized identities. The BOT profile exposes every available bot identifier: Googlebot User-Agent, </w:t>
      </w:r>
      <w:proofErr w:type="spellStart"/>
      <w:proofErr w:type="gramStart"/>
      <w:r>
        <w:t>navigator.webdriver</w:t>
      </w:r>
      <w:proofErr w:type="spellEnd"/>
      <w:proofErr w:type="gramEnd"/>
      <w:r>
        <w:t xml:space="preserve">=true, empty plugins/languages/chrome, HTTP/2 disabled, no Accept-Language or </w:t>
      </w:r>
      <w:proofErr w:type="spellStart"/>
      <w:r>
        <w:t>Referer</w:t>
      </w:r>
      <w:proofErr w:type="spellEnd"/>
      <w:r>
        <w:t xml:space="preserve">, viewport 1024×768, </w:t>
      </w:r>
      <w:proofErr w:type="spellStart"/>
      <w:r>
        <w:t>hardwareConcurrency</w:t>
      </w:r>
      <w:proofErr w:type="spellEnd"/>
      <w:r>
        <w:t xml:space="preserve">=1, </w:t>
      </w:r>
      <w:proofErr w:type="spellStart"/>
      <w:r>
        <w:t>deviceMemory</w:t>
      </w:r>
      <w:proofErr w:type="spellEnd"/>
      <w:r>
        <w:t xml:space="preserve">=0.25, </w:t>
      </w:r>
      <w:proofErr w:type="spellStart"/>
      <w:r>
        <w:t>connection.effectiveType</w:t>
      </w:r>
      <w:proofErr w:type="spellEnd"/>
      <w:r>
        <w:t>='slow-2g'. The --disable-blink-features=</w:t>
      </w:r>
      <w:proofErr w:type="spellStart"/>
      <w:r>
        <w:t>AutomationControlled</w:t>
      </w:r>
      <w:proofErr w:type="spellEnd"/>
      <w:r>
        <w:t xml:space="preserve"> flag is deliberately omitted to maximize bot visibility.</w:t>
      </w:r>
    </w:p>
    <w:p w14:paraId="2A557240" w14:textId="77777777" w:rsidR="00556207" w:rsidRDefault="00000000">
      <w:pPr>
        <w:spacing w:after="100"/>
      </w:pPr>
      <w:r>
        <w:t>The HUMAN profile suppresses all automation indicators: Chrome 125 User-Agent with --disable-blink-features=</w:t>
      </w:r>
      <w:proofErr w:type="spellStart"/>
      <w:r>
        <w:t>AutomationControlled</w:t>
      </w:r>
      <w:proofErr w:type="spellEnd"/>
      <w:r>
        <w:t>, full Accept-Language (</w:t>
      </w:r>
      <w:proofErr w:type="spellStart"/>
      <w:r>
        <w:t>zh</w:t>
      </w:r>
      <w:proofErr w:type="spellEnd"/>
      <w:r>
        <w:t xml:space="preserve">-TW), Taipei locale and geolocation, viewport 1440×900. Stealth patches address 15 fingerprint leakage points: </w:t>
      </w:r>
      <w:proofErr w:type="spellStart"/>
      <w:proofErr w:type="gramStart"/>
      <w:r>
        <w:t>navigator.webdriver</w:t>
      </w:r>
      <w:proofErr w:type="spellEnd"/>
      <w:proofErr w:type="gramEnd"/>
      <w:r>
        <w:t xml:space="preserve">=false, realistic plugins array, full </w:t>
      </w:r>
      <w:proofErr w:type="spellStart"/>
      <w:r>
        <w:t>window.chrome</w:t>
      </w:r>
      <w:proofErr w:type="spellEnd"/>
      <w:r>
        <w:t xml:space="preserve"> object, Canvas/WebGL/Audio fingerprint normalization, and behavioral simulation through Bezier-curve mouse trajectories and segmented reading scrolls.</w:t>
      </w:r>
    </w:p>
    <w:p w14:paraId="2B0CD4B9" w14:textId="77777777" w:rsidR="00556207" w:rsidRDefault="00000000">
      <w:pPr>
        <w:spacing w:after="100"/>
      </w:pPr>
      <w:r>
        <w:t xml:space="preserve">Content similarity fuses 4-gram </w:t>
      </w:r>
      <w:proofErr w:type="spellStart"/>
      <w:r>
        <w:t>simhash</w:t>
      </w:r>
      <w:proofErr w:type="spellEnd"/>
      <w:r>
        <w:t xml:space="preserve"> and </w:t>
      </w:r>
      <w:proofErr w:type="spellStart"/>
      <w:r>
        <w:t>SequenceMatcher</w:t>
      </w:r>
      <w:proofErr w:type="spellEnd"/>
      <w:r>
        <w:t>: sim(</w:t>
      </w:r>
      <w:proofErr w:type="spellStart"/>
      <w:proofErr w:type="gramStart"/>
      <w:r>
        <w:t>a,b</w:t>
      </w:r>
      <w:proofErr w:type="spellEnd"/>
      <w:proofErr w:type="gramEnd"/>
      <w:r>
        <w:t xml:space="preserve">) = 0.6·(1 − </w:t>
      </w:r>
      <w:proofErr w:type="spellStart"/>
      <w:r>
        <w:t>popcount</w:t>
      </w:r>
      <w:proofErr w:type="spellEnd"/>
      <w:r>
        <w:t>(simhash_64(a)⊕simhash_64(b))/64) + 0.4·seqmatch(a[:5000], b[:5000]). Cloaking is judged from nine heterogeneous signals:</w:t>
      </w:r>
    </w:p>
    <w:p w14:paraId="26497E06" w14:textId="77777777" w:rsidR="00556207" w:rsidRDefault="005562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56207" w14:paraId="54F1EB2F" w14:textId="77777777">
        <w:trPr>
          <w:tblHeader/>
        </w:trPr>
        <w:tc>
          <w:tcPr>
            <w:tcW w:w="468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6C746439" w14:textId="77777777" w:rsidR="00556207" w:rsidRDefault="00000000">
            <w:pPr>
              <w:jc w:val="center"/>
            </w:pPr>
            <w:r>
              <w:rPr>
                <w:b/>
                <w:bCs/>
                <w:sz w:val="20"/>
                <w:szCs w:val="20"/>
              </w:rPr>
              <w:t>Trigger Condition</w:t>
            </w:r>
          </w:p>
        </w:tc>
        <w:tc>
          <w:tcPr>
            <w:tcW w:w="468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4835D9D0" w14:textId="77777777" w:rsidR="00556207" w:rsidRDefault="00000000">
            <w:pPr>
              <w:jc w:val="center"/>
            </w:pPr>
            <w:r>
              <w:rPr>
                <w:b/>
                <w:bCs/>
                <w:sz w:val="20"/>
                <w:szCs w:val="20"/>
              </w:rPr>
              <w:t>Action</w:t>
            </w:r>
          </w:p>
        </w:tc>
      </w:tr>
      <w:tr w:rsidR="00556207" w14:paraId="2B322508"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D8561F" w14:textId="77777777" w:rsidR="00556207" w:rsidRDefault="00000000">
            <w:proofErr w:type="gramStart"/>
            <w:r>
              <w:rPr>
                <w:sz w:val="20"/>
                <w:szCs w:val="20"/>
              </w:rPr>
              <w:t>sim(</w:t>
            </w:r>
            <w:proofErr w:type="gramEnd"/>
            <w:r>
              <w:rPr>
                <w:sz w:val="20"/>
                <w:szCs w:val="20"/>
              </w:rPr>
              <w:t>BOT, HUMAN) &lt; 0.30</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6CBA42" w14:textId="77777777" w:rsidR="00556207" w:rsidRDefault="00000000">
            <w:r>
              <w:rPr>
                <w:sz w:val="20"/>
                <w:szCs w:val="20"/>
              </w:rPr>
              <w:t>verified=true; boost b += 0.35 (extreme divergence)</w:t>
            </w:r>
          </w:p>
        </w:tc>
      </w:tr>
      <w:tr w:rsidR="00556207" w14:paraId="36902EE7" w14:textId="77777777">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DC38071" w14:textId="77777777" w:rsidR="00556207" w:rsidRDefault="00000000">
            <w:r>
              <w:rPr>
                <w:sz w:val="20"/>
                <w:szCs w:val="20"/>
              </w:rPr>
              <w:t>0.30 ≤ sim &lt; 0.55 ∧ page titles differ</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10235568" w14:textId="77777777" w:rsidR="00556207" w:rsidRDefault="00000000">
            <w:r>
              <w:rPr>
                <w:sz w:val="20"/>
                <w:szCs w:val="20"/>
              </w:rPr>
              <w:t>verified=true; b += 0.35</w:t>
            </w:r>
          </w:p>
        </w:tc>
      </w:tr>
      <w:tr w:rsidR="00556207" w14:paraId="40E30B76"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642FA1" w14:textId="77777777" w:rsidR="00556207" w:rsidRDefault="00000000">
            <w:r>
              <w:rPr>
                <w:sz w:val="20"/>
                <w:szCs w:val="20"/>
              </w:rPr>
              <w:t>0.30 ≤ sim &lt; 0.55 ∧ titles match</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8419EB" w14:textId="77777777" w:rsidR="00556207" w:rsidRDefault="00000000">
            <w:r>
              <w:rPr>
                <w:sz w:val="20"/>
                <w:szCs w:val="20"/>
              </w:rPr>
              <w:t>flag; b += 0.15 (corroboration required)</w:t>
            </w:r>
          </w:p>
        </w:tc>
      </w:tr>
      <w:tr w:rsidR="00556207" w14:paraId="7D8D5244" w14:textId="77777777">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13B8575" w14:textId="77777777" w:rsidR="00556207" w:rsidRDefault="00000000">
            <w:r>
              <w:rPr>
                <w:sz w:val="20"/>
                <w:szCs w:val="20"/>
              </w:rPr>
              <w:t>redirect chain forks ∧ sim &lt; 0.55</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37BC04E" w14:textId="77777777" w:rsidR="00556207" w:rsidRDefault="00000000">
            <w:r>
              <w:rPr>
                <w:sz w:val="20"/>
                <w:szCs w:val="20"/>
              </w:rPr>
              <w:t>verified=true; b += 0.40</w:t>
            </w:r>
          </w:p>
        </w:tc>
      </w:tr>
      <w:tr w:rsidR="00556207" w14:paraId="4F2BAC61"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99E40E" w14:textId="77777777" w:rsidR="00556207" w:rsidRDefault="00000000">
            <w:proofErr w:type="spellStart"/>
            <w:r>
              <w:rPr>
                <w:sz w:val="20"/>
                <w:szCs w:val="20"/>
              </w:rPr>
              <w:t>max_len</w:t>
            </w:r>
            <w:proofErr w:type="spellEnd"/>
            <w:r>
              <w:rPr>
                <w:sz w:val="20"/>
                <w:szCs w:val="20"/>
              </w:rPr>
              <w:t xml:space="preserve"> / </w:t>
            </w:r>
            <w:proofErr w:type="spellStart"/>
            <w:r>
              <w:rPr>
                <w:sz w:val="20"/>
                <w:szCs w:val="20"/>
              </w:rPr>
              <w:t>min_len</w:t>
            </w:r>
            <w:proofErr w:type="spellEnd"/>
            <w:r>
              <w:rPr>
                <w:sz w:val="20"/>
                <w:szCs w:val="20"/>
              </w:rPr>
              <w:t xml:space="preserve"> &gt; 5× response length ratio</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CEAF65" w14:textId="77777777" w:rsidR="00556207" w:rsidRDefault="00000000">
            <w:r>
              <w:rPr>
                <w:sz w:val="20"/>
                <w:szCs w:val="20"/>
              </w:rPr>
              <w:t>verified=true; b += 0.20</w:t>
            </w:r>
          </w:p>
        </w:tc>
      </w:tr>
      <w:tr w:rsidR="00556207" w14:paraId="0D05E753" w14:textId="77777777">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5980D449" w14:textId="77777777" w:rsidR="00556207" w:rsidRDefault="00000000">
            <w:r>
              <w:rPr>
                <w:sz w:val="20"/>
                <w:szCs w:val="20"/>
              </w:rPr>
              <w:t>BOT status ∈ {403, 404, 503} ∧ HUMAN = 200</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E5CE690" w14:textId="77777777" w:rsidR="00556207" w:rsidRDefault="00000000">
            <w:r>
              <w:rPr>
                <w:sz w:val="20"/>
                <w:szCs w:val="20"/>
              </w:rPr>
              <w:t>verified=true; b += 0.30</w:t>
            </w:r>
          </w:p>
        </w:tc>
      </w:tr>
      <w:tr w:rsidR="00556207" w14:paraId="578F87FE"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8819CB" w14:textId="77777777" w:rsidR="00556207" w:rsidRDefault="00000000">
            <w:r>
              <w:rPr>
                <w:sz w:val="20"/>
                <w:szCs w:val="20"/>
              </w:rPr>
              <w:t>BOT raises ERR_HTTP2_PROTOCOL_ERROR ∧ HUMAN succeeds</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5254E5" w14:textId="77777777" w:rsidR="00556207" w:rsidRDefault="00000000">
            <w:r>
              <w:rPr>
                <w:sz w:val="20"/>
                <w:szCs w:val="20"/>
              </w:rPr>
              <w:t>verified=true; b += 0.45</w:t>
            </w:r>
          </w:p>
        </w:tc>
      </w:tr>
      <w:tr w:rsidR="00556207" w14:paraId="3A02AD1E" w14:textId="77777777">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860FAF5" w14:textId="77777777" w:rsidR="00556207" w:rsidRDefault="00000000">
            <w:r>
              <w:rPr>
                <w:sz w:val="20"/>
                <w:szCs w:val="20"/>
              </w:rPr>
              <w:t>Visual screenshot similarity sim(visual) &lt; 0.30</w:t>
            </w:r>
          </w:p>
        </w:tc>
        <w:tc>
          <w:tcPr>
            <w:tcW w:w="468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B88611E" w14:textId="77777777" w:rsidR="00556207" w:rsidRDefault="00000000">
            <w:r>
              <w:rPr>
                <w:sz w:val="20"/>
                <w:szCs w:val="20"/>
              </w:rPr>
              <w:t>verified=true; b += 0.25</w:t>
            </w:r>
          </w:p>
        </w:tc>
      </w:tr>
      <w:tr w:rsidR="00556207" w14:paraId="3744F972"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B81D0F" w14:textId="77777777" w:rsidR="00556207" w:rsidRDefault="00000000">
            <w:proofErr w:type="gramStart"/>
            <w:r>
              <w:rPr>
                <w:sz w:val="20"/>
                <w:szCs w:val="20"/>
              </w:rPr>
              <w:t>sim(</w:t>
            </w:r>
            <w:proofErr w:type="gramEnd"/>
            <w:r>
              <w:rPr>
                <w:sz w:val="20"/>
                <w:szCs w:val="20"/>
              </w:rPr>
              <w:t>R_0, HUMAN) ≥ 0.85 ∧ sim(R_0, BOT) ≤ 0.55</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3F9507" w14:textId="77777777" w:rsidR="00556207" w:rsidRDefault="00000000">
            <w:r>
              <w:rPr>
                <w:sz w:val="20"/>
                <w:szCs w:val="20"/>
              </w:rPr>
              <w:t>Triangulation: bot-targeted cloaking confirmed</w:t>
            </w:r>
          </w:p>
        </w:tc>
      </w:tr>
    </w:tbl>
    <w:p w14:paraId="6C226453" w14:textId="77777777" w:rsidR="00556207" w:rsidRDefault="00000000">
      <w:pPr>
        <w:spacing w:before="60" w:after="160"/>
        <w:jc w:val="center"/>
      </w:pPr>
      <w:r>
        <w:rPr>
          <w:i/>
          <w:iCs/>
          <w:sz w:val="20"/>
          <w:szCs w:val="20"/>
        </w:rPr>
        <w:t>Table 4. Cloaking decision rules. Multiple signals may co-fire; boost b is capped at 1.0.</w:t>
      </w:r>
    </w:p>
    <w:p w14:paraId="7E6FC327" w14:textId="77777777" w:rsidR="00556207" w:rsidRDefault="00000000">
      <w:pPr>
        <w:spacing w:after="100"/>
      </w:pPr>
      <w:r>
        <w:t xml:space="preserve">Tier assignment: CONFIRMED requires verified=true and </w:t>
      </w:r>
      <w:proofErr w:type="spellStart"/>
      <w:r>
        <w:t>dynamic_reliability</w:t>
      </w:r>
      <w:proofErr w:type="spellEnd"/>
      <w:r>
        <w:t xml:space="preserve">=HIGH (both sessions complete without exception). SUSPECTED covers verified=true without HIGH reliability, or static detection with low dynamic reliability and b &gt; 0.20. AMBIGUOUS indicates insufficient evidence. </w:t>
      </w:r>
      <w:proofErr w:type="spellStart"/>
      <w:r>
        <w:t>dynamic_reliability</w:t>
      </w:r>
      <w:proofErr w:type="spellEnd"/>
      <w:r>
        <w:t xml:space="preserve"> is HIGH only when both sessions complete, produce non-empty content, and the HUMAN prewarming succeeds.</w:t>
      </w:r>
    </w:p>
    <w:p w14:paraId="209EAAE0" w14:textId="77777777" w:rsidR="00556207" w:rsidRDefault="00000000">
      <w:pPr>
        <w:pStyle w:val="3"/>
      </w:pPr>
      <w:r>
        <w:t>4.3.5   Stage 5: Tier-Stratified Risk Output</w:t>
      </w:r>
    </w:p>
    <w:p w14:paraId="020E2906" w14:textId="77777777" w:rsidR="00556207" w:rsidRDefault="00000000">
      <w:pPr>
        <w:spacing w:after="100"/>
      </w:pPr>
      <w:r>
        <w:t xml:space="preserve">Stage 5 computes a base risk score incorporating four signals: </w:t>
      </w:r>
      <w:proofErr w:type="spellStart"/>
      <w:r>
        <w:t>S_base</w:t>
      </w:r>
      <w:proofErr w:type="spellEnd"/>
      <w:r>
        <w:t xml:space="preserve"> = 0.40·P + 0.25·</w:t>
      </w:r>
      <w:proofErr w:type="gramStart"/>
      <w:r>
        <w:t>min(</w:t>
      </w:r>
      <w:proofErr w:type="gramEnd"/>
      <w:r>
        <w:t xml:space="preserve">1, N_c·0.12) + 0.15·F + 0.20·min(1, N_i·0.08), where P = </w:t>
      </w:r>
      <w:proofErr w:type="spellStart"/>
      <w:r>
        <w:t>phishing_confidence</w:t>
      </w:r>
      <w:proofErr w:type="spellEnd"/>
      <w:r>
        <w:t xml:space="preserve">, </w:t>
      </w:r>
      <w:proofErr w:type="spellStart"/>
      <w:r>
        <w:t>N_c</w:t>
      </w:r>
      <w:proofErr w:type="spellEnd"/>
      <w:r>
        <w:t xml:space="preserve"> = cloaking categories detected, F ∈ {1.0, 0.5, 0.1} for fingerprinting intensity, and </w:t>
      </w:r>
      <w:proofErr w:type="spellStart"/>
      <w:r>
        <w:t>N_i</w:t>
      </w:r>
      <w:proofErr w:type="spellEnd"/>
      <w:r>
        <w:t xml:space="preserve"> = phishing indicator count.</w:t>
      </w:r>
    </w:p>
    <w:p w14:paraId="74486FE4" w14:textId="77777777" w:rsidR="00556207" w:rsidRDefault="00000000">
      <w:pPr>
        <w:spacing w:after="100"/>
      </w:pPr>
      <w:r>
        <w:t xml:space="preserve">A tier-multiplied boost is applied: μ(CONFIRMED)=0.30; μ(SUSPECTED)=0.15; μ(AMBIGUOUS)=0.05. Final score: S = </w:t>
      </w:r>
      <w:proofErr w:type="gramStart"/>
      <w:r>
        <w:t>min(</w:t>
      </w:r>
      <w:proofErr w:type="gramEnd"/>
      <w:r>
        <w:t xml:space="preserve">1, </w:t>
      </w:r>
      <w:proofErr w:type="spellStart"/>
      <w:r>
        <w:t>S_base</w:t>
      </w:r>
      <w:proofErr w:type="spellEnd"/>
      <w:r>
        <w:t xml:space="preserve"> + μ(tier)·b). This multiplier prevents marginal cloaking confidence from inflating risk beyond its evidentiary support.</w:t>
      </w:r>
    </w:p>
    <w:p w14:paraId="19F97E2F" w14:textId="77777777" w:rsidR="00556207" w:rsidRDefault="005562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556207" w14:paraId="3D7F484B" w14:textId="77777777">
        <w:trPr>
          <w:tblHeader/>
        </w:trPr>
        <w:tc>
          <w:tcPr>
            <w:tcW w:w="18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136AA153" w14:textId="77777777" w:rsidR="00556207" w:rsidRDefault="00000000">
            <w:pPr>
              <w:jc w:val="center"/>
            </w:pPr>
            <w:r>
              <w:rPr>
                <w:b/>
                <w:bCs/>
                <w:sz w:val="20"/>
                <w:szCs w:val="20"/>
              </w:rPr>
              <w:lastRenderedPageBreak/>
              <w:t>Risk Level</w:t>
            </w:r>
          </w:p>
        </w:tc>
        <w:tc>
          <w:tcPr>
            <w:tcW w:w="18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7CBBB53B" w14:textId="77777777" w:rsidR="00556207" w:rsidRDefault="00000000">
            <w:pPr>
              <w:jc w:val="center"/>
            </w:pPr>
            <w:r>
              <w:rPr>
                <w:b/>
                <w:bCs/>
                <w:sz w:val="20"/>
                <w:szCs w:val="20"/>
              </w:rPr>
              <w:t>Score Threshold</w:t>
            </w:r>
          </w:p>
        </w:tc>
        <w:tc>
          <w:tcPr>
            <w:tcW w:w="576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48248E98" w14:textId="77777777" w:rsidR="00556207" w:rsidRDefault="00000000">
            <w:pPr>
              <w:jc w:val="center"/>
            </w:pPr>
            <w:r>
              <w:rPr>
                <w:b/>
                <w:bCs/>
                <w:sz w:val="20"/>
                <w:szCs w:val="20"/>
              </w:rPr>
              <w:t>Additional Gate</w:t>
            </w:r>
          </w:p>
        </w:tc>
      </w:tr>
      <w:tr w:rsidR="00556207" w14:paraId="4A38C9D0"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052E60" w14:textId="77777777" w:rsidR="00556207" w:rsidRDefault="00000000">
            <w:r>
              <w:rPr>
                <w:sz w:val="20"/>
                <w:szCs w:val="20"/>
              </w:rPr>
              <w:t>CRITICAL</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D0FD80" w14:textId="77777777" w:rsidR="00556207" w:rsidRDefault="00000000">
            <w:r>
              <w:rPr>
                <w:sz w:val="20"/>
                <w:szCs w:val="20"/>
              </w:rPr>
              <w:t>≥ 0.85</w:t>
            </w:r>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9A1587" w14:textId="77777777" w:rsidR="00556207" w:rsidRDefault="00000000">
            <w:r>
              <w:rPr>
                <w:sz w:val="20"/>
                <w:szCs w:val="20"/>
              </w:rPr>
              <w:t xml:space="preserve">Requires </w:t>
            </w:r>
            <w:proofErr w:type="spellStart"/>
            <w:r>
              <w:rPr>
                <w:sz w:val="20"/>
                <w:szCs w:val="20"/>
              </w:rPr>
              <w:t>phishing_confidence</w:t>
            </w:r>
            <w:proofErr w:type="spellEnd"/>
            <w:r>
              <w:rPr>
                <w:sz w:val="20"/>
                <w:szCs w:val="20"/>
              </w:rPr>
              <w:t xml:space="preserve"> &gt; 0.70 AND tier ≠ AMBIGUOUS; otherwise downgraded </w:t>
            </w:r>
            <w:proofErr w:type="gramStart"/>
            <w:r>
              <w:rPr>
                <w:sz w:val="20"/>
                <w:szCs w:val="20"/>
              </w:rPr>
              <w:t>to</w:t>
            </w:r>
            <w:proofErr w:type="gramEnd"/>
            <w:r>
              <w:rPr>
                <w:sz w:val="20"/>
                <w:szCs w:val="20"/>
              </w:rPr>
              <w:t xml:space="preserve"> HIGH</w:t>
            </w:r>
          </w:p>
        </w:tc>
      </w:tr>
      <w:tr w:rsidR="00556207" w14:paraId="4D7AD290" w14:textId="77777777">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FA30E72" w14:textId="77777777" w:rsidR="00556207" w:rsidRDefault="00000000">
            <w:r>
              <w:rPr>
                <w:sz w:val="20"/>
                <w:szCs w:val="20"/>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2D6E1C1C" w14:textId="77777777" w:rsidR="00556207" w:rsidRDefault="00000000">
            <w:r>
              <w:rPr>
                <w:sz w:val="20"/>
                <w:szCs w:val="20"/>
              </w:rPr>
              <w:t>≥ 0.65</w:t>
            </w:r>
          </w:p>
        </w:tc>
        <w:tc>
          <w:tcPr>
            <w:tcW w:w="57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43918D6" w14:textId="77777777" w:rsidR="00556207" w:rsidRDefault="00000000">
            <w:r>
              <w:rPr>
                <w:sz w:val="20"/>
                <w:szCs w:val="20"/>
              </w:rPr>
              <w:t>—</w:t>
            </w:r>
          </w:p>
        </w:tc>
      </w:tr>
      <w:tr w:rsidR="00556207" w14:paraId="2A544AB4"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ECABB6" w14:textId="77777777" w:rsidR="00556207" w:rsidRDefault="00000000">
            <w:r>
              <w:rPr>
                <w:sz w:val="20"/>
                <w:szCs w:val="20"/>
              </w:rPr>
              <w:t>MEDIUM</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84574F" w14:textId="77777777" w:rsidR="00556207" w:rsidRDefault="00000000">
            <w:r>
              <w:rPr>
                <w:sz w:val="20"/>
                <w:szCs w:val="20"/>
              </w:rPr>
              <w:t>≥ 0.40</w:t>
            </w:r>
          </w:p>
        </w:tc>
        <w:tc>
          <w:tcPr>
            <w:tcW w:w="5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1644A6" w14:textId="77777777" w:rsidR="00556207" w:rsidRDefault="00000000">
            <w:r>
              <w:rPr>
                <w:sz w:val="20"/>
                <w:szCs w:val="20"/>
              </w:rPr>
              <w:t>—</w:t>
            </w:r>
          </w:p>
        </w:tc>
      </w:tr>
      <w:tr w:rsidR="00556207" w14:paraId="3785305F" w14:textId="77777777">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EC2B048" w14:textId="77777777" w:rsidR="00556207" w:rsidRDefault="00000000">
            <w:r>
              <w:rPr>
                <w:sz w:val="20"/>
                <w:szCs w:val="20"/>
              </w:rPr>
              <w:t>LOW</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DF1B2A5" w14:textId="77777777" w:rsidR="00556207" w:rsidRDefault="00000000">
            <w:r>
              <w:rPr>
                <w:sz w:val="20"/>
                <w:szCs w:val="20"/>
              </w:rPr>
              <w:t>≥ 0.00</w:t>
            </w:r>
          </w:p>
        </w:tc>
        <w:tc>
          <w:tcPr>
            <w:tcW w:w="57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C5F1A6B" w14:textId="77777777" w:rsidR="00556207" w:rsidRDefault="00000000">
            <w:r>
              <w:rPr>
                <w:sz w:val="20"/>
                <w:szCs w:val="20"/>
              </w:rPr>
              <w:t>—</w:t>
            </w:r>
          </w:p>
        </w:tc>
      </w:tr>
    </w:tbl>
    <w:p w14:paraId="0B9D7A84" w14:textId="77777777" w:rsidR="00556207" w:rsidRDefault="00000000">
      <w:pPr>
        <w:spacing w:before="60" w:after="160"/>
        <w:jc w:val="center"/>
      </w:pPr>
      <w:r>
        <w:rPr>
          <w:i/>
          <w:iCs/>
          <w:sz w:val="20"/>
          <w:szCs w:val="20"/>
        </w:rPr>
        <w:t>Table 5. Risk level thresholds. The CRITICAL gate prevents cloaking-only escalation when phishing confidence is insufficient.</w:t>
      </w:r>
    </w:p>
    <w:p w14:paraId="3371D0CD" w14:textId="77777777" w:rsidR="00556207" w:rsidRDefault="00000000">
      <w:pPr>
        <w:pStyle w:val="1"/>
      </w:pPr>
      <w:r>
        <w:t>5   Experiments</w:t>
      </w:r>
    </w:p>
    <w:p w14:paraId="306420D0" w14:textId="77777777" w:rsidR="00556207" w:rsidRDefault="00000000">
      <w:pPr>
        <w:pStyle w:val="2"/>
      </w:pPr>
      <w:r>
        <w:t>5.1   Experimental Setup</w:t>
      </w:r>
    </w:p>
    <w:p w14:paraId="0C4BAB53" w14:textId="77777777" w:rsidR="00556207" w:rsidRDefault="00000000">
      <w:pPr>
        <w:spacing w:after="100"/>
      </w:pPr>
      <w:r>
        <w:t xml:space="preserve">We evaluate </w:t>
      </w:r>
      <w:proofErr w:type="spellStart"/>
      <w:r>
        <w:t>PhishCloak</w:t>
      </w:r>
      <w:proofErr w:type="spellEnd"/>
      <w:r>
        <w:t xml:space="preserve"> Detector on a fixed set of 125 URLs, held constant across all five LLM backends to ensure direct comparability. All LLM invocations enforce temperature=0, which is required for reproducibility: temperature=0.1 produced run-to-run variances of up to 11 cloaking-detection count differences on identical inputs. LLMs are accessed via </w:t>
      </w:r>
      <w:proofErr w:type="spellStart"/>
      <w:r>
        <w:t>Ollama</w:t>
      </w:r>
      <w:proofErr w:type="spellEnd"/>
      <w:r>
        <w:t xml:space="preserve"> for local inference. Playwright browser automation runs two concurrent URL analyses at a time (</w:t>
      </w:r>
      <w:proofErr w:type="spellStart"/>
      <w:r>
        <w:t>max_concurrent</w:t>
      </w:r>
      <w:proofErr w:type="spellEnd"/>
      <w:r>
        <w:t>=2) on a single workstation.</w:t>
      </w:r>
    </w:p>
    <w:p w14:paraId="4DF847DF" w14:textId="77777777" w:rsidR="00556207" w:rsidRDefault="00000000">
      <w:pPr>
        <w:spacing w:after="100"/>
      </w:pPr>
      <w:r>
        <w:t>Platform-abuse-class URLs (Google Docs, GitHub Pages, Weebly, WordPress.com, URL shorteners) are excluded before sampling, because their infrastructure makes independent bot-detection decisions that confound cloaking attribution. The filtered working set ensures that cloaking, when observed, is attributable to the phishing kit itself.</w:t>
      </w:r>
    </w:p>
    <w:p w14:paraId="48EA231B" w14:textId="77777777" w:rsidR="00556207" w:rsidRDefault="00000000">
      <w:pPr>
        <w:pStyle w:val="2"/>
      </w:pPr>
      <w:r>
        <w:t>5.2   Datasets</w:t>
      </w:r>
    </w:p>
    <w:p w14:paraId="5951AEA1" w14:textId="77777777" w:rsidR="00556207" w:rsidRDefault="00000000">
      <w:pPr>
        <w:spacing w:after="100"/>
      </w:pPr>
      <w:r>
        <w:t xml:space="preserve">Phishing URLs are sampled from </w:t>
      </w:r>
      <w:proofErr w:type="spellStart"/>
      <w:r>
        <w:t>PhiUSIIL</w:t>
      </w:r>
      <w:proofErr w:type="spellEnd"/>
      <w:r>
        <w:t xml:space="preserve"> [14] and URL-Phish [15], filtered as described above. Legitimate control URLs are drawn from the Majestic Million / </w:t>
      </w:r>
      <w:proofErr w:type="spellStart"/>
      <w:r>
        <w:t>Tranco</w:t>
      </w:r>
      <w:proofErr w:type="spellEnd"/>
      <w:r>
        <w:t xml:space="preserve"> List. Cloaking ground-truth labels are unavailable in existing datasets; </w:t>
      </w:r>
      <w:proofErr w:type="spellStart"/>
      <w:r>
        <w:t>PhiUSIIL</w:t>
      </w:r>
      <w:proofErr w:type="spellEnd"/>
      <w:r>
        <w:t xml:space="preserve"> and URL-Phish provide only phishing/benign labels. Specificity metrics (CD|¬Ph, CV|¬Ph) are computed on 337 legitimate URL-model pairs across all five models.</w:t>
      </w:r>
    </w:p>
    <w:p w14:paraId="2DA53EF1" w14:textId="77777777" w:rsidR="00556207" w:rsidRDefault="00000000">
      <w:pPr>
        <w:pStyle w:val="2"/>
      </w:pPr>
      <w:r>
        <w:t>5.3   Evaluation Framework and Metric Definitions</w:t>
      </w:r>
    </w:p>
    <w:p w14:paraId="376C5EF8" w14:textId="77777777" w:rsidR="00556207" w:rsidRDefault="00000000">
      <w:pPr>
        <w:pStyle w:val="3"/>
      </w:pPr>
      <w:r>
        <w:t>5.3.1   Notation</w:t>
      </w:r>
    </w:p>
    <w:p w14:paraId="53842B81" w14:textId="77777777" w:rsidR="00556207" w:rsidRDefault="00000000">
      <w:pPr>
        <w:spacing w:after="100"/>
      </w:pPr>
      <w:r>
        <w:t xml:space="preserve">Let U = {u_1, …, </w:t>
      </w:r>
      <w:proofErr w:type="spellStart"/>
      <w:r>
        <w:t>u_N</w:t>
      </w:r>
      <w:proofErr w:type="spellEnd"/>
      <w:r>
        <w:t xml:space="preserve">} be the evaluation URL set with |U| = N = 125. Let y: U → {0,1} be the ground-truth label (y(u) = 1 </w:t>
      </w:r>
      <w:proofErr w:type="spellStart"/>
      <w:r>
        <w:t>iff</w:t>
      </w:r>
      <w:proofErr w:type="spellEnd"/>
      <w:r>
        <w:t xml:space="preserve"> u is a phishing URL). Let M = {M_1, …, M_K} be the set of K = 5 LLM backends. For each pair (u, </w:t>
      </w:r>
      <w:proofErr w:type="spellStart"/>
      <w:r>
        <w:t>M_k</w:t>
      </w:r>
      <w:proofErr w:type="spellEnd"/>
      <w:r>
        <w:t>), the detector produces:</w:t>
      </w:r>
    </w:p>
    <w:p w14:paraId="1085E4C9" w14:textId="77777777" w:rsidR="00556207" w:rsidRDefault="00000000">
      <w:pPr>
        <w:pStyle w:val="a4"/>
        <w:numPr>
          <w:ilvl w:val="0"/>
          <w:numId w:val="2"/>
        </w:numPr>
        <w:spacing w:after="80"/>
      </w:pPr>
      <w:proofErr w:type="spellStart"/>
      <w:r>
        <w:rPr>
          <w:b/>
          <w:bCs/>
        </w:rPr>
        <w:t>ŷ_k</w:t>
      </w:r>
      <w:proofErr w:type="spellEnd"/>
      <w:r>
        <w:rPr>
          <w:b/>
          <w:bCs/>
        </w:rPr>
        <w:t xml:space="preserve">(u) ∈ {0,1}: </w:t>
      </w:r>
      <w:r>
        <w:t xml:space="preserve">Stage 3 phishing prediction; </w:t>
      </w:r>
      <w:proofErr w:type="spellStart"/>
      <w:r>
        <w:t>ŷ_k</w:t>
      </w:r>
      <w:proofErr w:type="spellEnd"/>
      <w:r>
        <w:t xml:space="preserve">(u) = 1 </w:t>
      </w:r>
      <w:proofErr w:type="spellStart"/>
      <w:r>
        <w:t>iff</w:t>
      </w:r>
      <w:proofErr w:type="spellEnd"/>
      <w:r>
        <w:t xml:space="preserve"> </w:t>
      </w:r>
      <w:proofErr w:type="spellStart"/>
      <w:r>
        <w:t>score_</w:t>
      </w:r>
      <w:proofErr w:type="gramStart"/>
      <w:r>
        <w:t>final</w:t>
      </w:r>
      <w:proofErr w:type="spellEnd"/>
      <w:r>
        <w:t>(</w:t>
      </w:r>
      <w:proofErr w:type="gramEnd"/>
      <w:r>
        <w:t xml:space="preserve">u, </w:t>
      </w:r>
      <w:proofErr w:type="spellStart"/>
      <w:r>
        <w:t>M_k</w:t>
      </w:r>
      <w:proofErr w:type="spellEnd"/>
      <w:r>
        <w:t>) ≥ φ = 0.45.</w:t>
      </w:r>
    </w:p>
    <w:p w14:paraId="7BA69C3A" w14:textId="77777777" w:rsidR="00556207" w:rsidRDefault="00000000">
      <w:pPr>
        <w:pStyle w:val="a4"/>
        <w:numPr>
          <w:ilvl w:val="0"/>
          <w:numId w:val="2"/>
        </w:numPr>
        <w:spacing w:after="80"/>
      </w:pPr>
      <w:proofErr w:type="spellStart"/>
      <w:r>
        <w:rPr>
          <w:b/>
          <w:bCs/>
        </w:rPr>
        <w:t>c_k</w:t>
      </w:r>
      <w:proofErr w:type="spellEnd"/>
      <w:r>
        <w:rPr>
          <w:b/>
          <w:bCs/>
        </w:rPr>
        <w:t xml:space="preserve">(u) ∈ {0,1}: </w:t>
      </w:r>
      <w:r>
        <w:t xml:space="preserve">Stage 4 cloaking detection; </w:t>
      </w:r>
      <w:proofErr w:type="spellStart"/>
      <w:r>
        <w:t>c_k</w:t>
      </w:r>
      <w:proofErr w:type="spellEnd"/>
      <w:r>
        <w:t xml:space="preserve">(u) = 1 </w:t>
      </w:r>
      <w:proofErr w:type="spellStart"/>
      <w:r>
        <w:t>iff</w:t>
      </w:r>
      <w:proofErr w:type="spellEnd"/>
      <w:r>
        <w:t xml:space="preserve"> any of the nine cloaking signals fires (C(u) is satisfied).</w:t>
      </w:r>
    </w:p>
    <w:p w14:paraId="41C45987" w14:textId="77777777" w:rsidR="00556207" w:rsidRDefault="00000000">
      <w:pPr>
        <w:pStyle w:val="a4"/>
        <w:numPr>
          <w:ilvl w:val="0"/>
          <w:numId w:val="2"/>
        </w:numPr>
        <w:spacing w:after="80"/>
      </w:pPr>
      <w:proofErr w:type="spellStart"/>
      <w:r>
        <w:rPr>
          <w:b/>
          <w:bCs/>
        </w:rPr>
        <w:t>v_k</w:t>
      </w:r>
      <w:proofErr w:type="spellEnd"/>
      <w:r>
        <w:rPr>
          <w:b/>
          <w:bCs/>
        </w:rPr>
        <w:t xml:space="preserve">(u) ∈ {0,1}: </w:t>
      </w:r>
      <w:r>
        <w:t xml:space="preserve">Stage 4 cloaking verification; </w:t>
      </w:r>
      <w:proofErr w:type="spellStart"/>
      <w:r>
        <w:t>v_k</w:t>
      </w:r>
      <w:proofErr w:type="spellEnd"/>
      <w:r>
        <w:t xml:space="preserve">(u) = 1 </w:t>
      </w:r>
      <w:proofErr w:type="spellStart"/>
      <w:r>
        <w:t>iff</w:t>
      </w:r>
      <w:proofErr w:type="spellEnd"/>
      <w:r>
        <w:t xml:space="preserve"> verified = true ∧ </w:t>
      </w:r>
      <w:proofErr w:type="spellStart"/>
      <w:r>
        <w:t>T_conf</w:t>
      </w:r>
      <w:proofErr w:type="spellEnd"/>
      <w:r>
        <w:t>(u) = CONFIRMED.</w:t>
      </w:r>
    </w:p>
    <w:p w14:paraId="24AB5EA5" w14:textId="77777777" w:rsidR="00556207" w:rsidRDefault="00000000">
      <w:pPr>
        <w:pStyle w:val="a4"/>
        <w:numPr>
          <w:ilvl w:val="0"/>
          <w:numId w:val="2"/>
        </w:numPr>
        <w:spacing w:after="80"/>
      </w:pPr>
      <w:proofErr w:type="spellStart"/>
      <w:r>
        <w:rPr>
          <w:b/>
          <w:bCs/>
        </w:rPr>
        <w:t>S_k</w:t>
      </w:r>
      <w:proofErr w:type="spellEnd"/>
      <w:r>
        <w:rPr>
          <w:b/>
          <w:bCs/>
        </w:rPr>
        <w:t xml:space="preserve">(u) ∈ [0,1]: </w:t>
      </w:r>
      <w:r>
        <w:t>final continuous risk score from Stage 5.</w:t>
      </w:r>
    </w:p>
    <w:p w14:paraId="5D5AA82C" w14:textId="77777777" w:rsidR="00556207" w:rsidRDefault="00000000">
      <w:pPr>
        <w:spacing w:after="100"/>
      </w:pPr>
      <w:r>
        <w:t>We define the following derived sets:</w:t>
      </w:r>
    </w:p>
    <w:p w14:paraId="79F27DB7" w14:textId="77777777" w:rsidR="00556207" w:rsidRDefault="00000000">
      <w:pPr>
        <w:spacing w:before="60" w:after="80"/>
        <w:ind w:left="360"/>
      </w:pPr>
      <w:proofErr w:type="spellStart"/>
      <w:r>
        <w:rPr>
          <w:rFonts w:ascii="Courier New" w:eastAsia="Courier New" w:hAnsi="Courier New" w:cs="Courier New"/>
          <w:sz w:val="18"/>
          <w:szCs w:val="18"/>
        </w:rPr>
        <w:t>Ph_</w:t>
      </w:r>
      <w:proofErr w:type="gramStart"/>
      <w:r>
        <w:rPr>
          <w:rFonts w:ascii="Courier New" w:eastAsia="Courier New" w:hAnsi="Courier New" w:cs="Courier New"/>
          <w:sz w:val="18"/>
          <w:szCs w:val="18"/>
        </w:rPr>
        <w:t>k</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{u ∈ U :  </w:t>
      </w:r>
      <w:proofErr w:type="spellStart"/>
      <w:r>
        <w:rPr>
          <w:rFonts w:ascii="Courier New" w:eastAsia="Courier New" w:hAnsi="Courier New" w:cs="Courier New"/>
          <w:sz w:val="18"/>
          <w:szCs w:val="18"/>
        </w:rPr>
        <w:t>ŷ_k</w:t>
      </w:r>
      <w:proofErr w:type="spellEnd"/>
      <w:r>
        <w:rPr>
          <w:rFonts w:ascii="Courier New" w:eastAsia="Courier New" w:hAnsi="Courier New" w:cs="Courier New"/>
          <w:sz w:val="18"/>
          <w:szCs w:val="18"/>
        </w:rPr>
        <w:t xml:space="preserve">(u) = 1}          (Stage 3 phishing-classified set for model k) L     =  {u ∈ U :  y(u) = 0}             (ground-truth legitimate URL set) </w:t>
      </w:r>
      <w:proofErr w:type="spellStart"/>
      <w:r>
        <w:rPr>
          <w:rFonts w:ascii="Courier New" w:eastAsia="Courier New" w:hAnsi="Courier New" w:cs="Courier New"/>
          <w:sz w:val="18"/>
          <w:szCs w:val="18"/>
        </w:rPr>
        <w:t>Ph_k</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lastRenderedPageBreak/>
        <w:t xml:space="preserve">∩ y  =  {u ∈ </w:t>
      </w:r>
      <w:proofErr w:type="spellStart"/>
      <w:r>
        <w:rPr>
          <w:rFonts w:ascii="Courier New" w:eastAsia="Courier New" w:hAnsi="Courier New" w:cs="Courier New"/>
          <w:sz w:val="18"/>
          <w:szCs w:val="18"/>
        </w:rPr>
        <w:t>Ph_k</w:t>
      </w:r>
      <w:proofErr w:type="spellEnd"/>
      <w:r>
        <w:rPr>
          <w:rFonts w:ascii="Courier New" w:eastAsia="Courier New" w:hAnsi="Courier New" w:cs="Courier New"/>
          <w:sz w:val="18"/>
          <w:szCs w:val="18"/>
        </w:rPr>
        <w:t xml:space="preserve"> : y(u) = 1}       (true positive phishing URLs for model k)</w:t>
      </w:r>
    </w:p>
    <w:p w14:paraId="66CDDE99" w14:textId="77777777" w:rsidR="00556207" w:rsidRDefault="00000000">
      <w:pPr>
        <w:pStyle w:val="3"/>
      </w:pPr>
      <w:r>
        <w:t>5.3.2   Primary Metrics</w:t>
      </w:r>
    </w:p>
    <w:p w14:paraId="02E17CDC" w14:textId="77777777" w:rsidR="00556207" w:rsidRDefault="00000000">
      <w:pPr>
        <w:spacing w:after="100"/>
      </w:pPr>
      <w:r>
        <w:t xml:space="preserve">All metrics are defined per LLM backend </w:t>
      </w:r>
      <w:proofErr w:type="spellStart"/>
      <w:r>
        <w:t>M_k</w:t>
      </w:r>
      <w:proofErr w:type="spellEnd"/>
      <w:r>
        <w:t xml:space="preserve">; pooled values are computed over ∪_k </w:t>
      </w:r>
      <w:proofErr w:type="spellStart"/>
      <w:r>
        <w:t>Ph_k</w:t>
      </w:r>
      <w:proofErr w:type="spellEnd"/>
      <w:r>
        <w:t>.</w:t>
      </w:r>
    </w:p>
    <w:p w14:paraId="1F7FBF44" w14:textId="77777777" w:rsidR="00556207" w:rsidRDefault="005562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1082"/>
        <w:gridCol w:w="4449"/>
        <w:gridCol w:w="2241"/>
      </w:tblGrid>
      <w:tr w:rsidR="00556207" w14:paraId="0883BE29" w14:textId="77777777">
        <w:trPr>
          <w:tblHeader/>
        </w:trPr>
        <w:tc>
          <w:tcPr>
            <w:tcW w:w="16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02D96827" w14:textId="77777777" w:rsidR="00556207" w:rsidRDefault="00000000">
            <w:pPr>
              <w:jc w:val="center"/>
            </w:pPr>
            <w:r>
              <w:rPr>
                <w:b/>
                <w:bCs/>
                <w:sz w:val="20"/>
                <w:szCs w:val="20"/>
              </w:rPr>
              <w:t>Metric</w:t>
            </w:r>
          </w:p>
        </w:tc>
        <w:tc>
          <w:tcPr>
            <w:tcW w:w="9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697D5F7B" w14:textId="77777777" w:rsidR="00556207" w:rsidRDefault="00000000">
            <w:pPr>
              <w:jc w:val="center"/>
            </w:pPr>
            <w:r>
              <w:rPr>
                <w:b/>
                <w:bCs/>
                <w:sz w:val="20"/>
                <w:szCs w:val="20"/>
              </w:rPr>
              <w:t>Symbol</w:t>
            </w:r>
          </w:p>
        </w:tc>
        <w:tc>
          <w:tcPr>
            <w:tcW w:w="46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09C4DE30" w14:textId="77777777" w:rsidR="00556207" w:rsidRDefault="00000000">
            <w:pPr>
              <w:jc w:val="center"/>
            </w:pPr>
            <w:r>
              <w:rPr>
                <w:b/>
                <w:bCs/>
                <w:sz w:val="20"/>
                <w:szCs w:val="20"/>
              </w:rPr>
              <w:t>Formal Definition</w:t>
            </w:r>
          </w:p>
        </w:tc>
        <w:tc>
          <w:tcPr>
            <w:tcW w:w="226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608C7C27" w14:textId="77777777" w:rsidR="00556207" w:rsidRDefault="00000000">
            <w:pPr>
              <w:jc w:val="center"/>
            </w:pPr>
            <w:r>
              <w:rPr>
                <w:b/>
                <w:bCs/>
                <w:sz w:val="20"/>
                <w:szCs w:val="20"/>
              </w:rPr>
              <w:t>Operationalization</w:t>
            </w:r>
          </w:p>
        </w:tc>
      </w:tr>
      <w:tr w:rsidR="00556207" w14:paraId="3704DAAC"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22E424" w14:textId="77777777" w:rsidR="00556207" w:rsidRDefault="00000000">
            <w:r>
              <w:rPr>
                <w:sz w:val="20"/>
                <w:szCs w:val="20"/>
              </w:rPr>
              <w:t>Phishing Detection Rate</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970A39" w14:textId="77777777" w:rsidR="00556207" w:rsidRDefault="00000000">
            <w:proofErr w:type="spellStart"/>
            <w:r>
              <w:rPr>
                <w:sz w:val="20"/>
                <w:szCs w:val="20"/>
              </w:rPr>
              <w:t>PDR_k</w:t>
            </w:r>
            <w:proofErr w:type="spellEnd"/>
          </w:p>
        </w:tc>
        <w:tc>
          <w:tcPr>
            <w:tcW w:w="4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70220C" w14:textId="77777777" w:rsidR="00556207" w:rsidRDefault="00000000">
            <w:proofErr w:type="spellStart"/>
            <w:r>
              <w:rPr>
                <w:rFonts w:ascii="Courier New" w:eastAsia="Courier New" w:hAnsi="Courier New" w:cs="Courier New"/>
                <w:sz w:val="18"/>
                <w:szCs w:val="18"/>
              </w:rPr>
              <w:t>PDR_k</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Ph_k</w:t>
            </w:r>
            <w:proofErr w:type="spellEnd"/>
            <w:r>
              <w:rPr>
                <w:rFonts w:ascii="Courier New" w:eastAsia="Courier New" w:hAnsi="Courier New" w:cs="Courier New"/>
                <w:sz w:val="18"/>
                <w:szCs w:val="18"/>
              </w:rPr>
              <w:t>| / |U|</w:t>
            </w:r>
          </w:p>
        </w:tc>
        <w:tc>
          <w:tcPr>
            <w:tcW w:w="22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D6EB12" w14:textId="77777777" w:rsidR="00556207" w:rsidRDefault="00000000">
            <w:r>
              <w:rPr>
                <w:sz w:val="20"/>
                <w:szCs w:val="20"/>
              </w:rPr>
              <w:t>Fraction of all URLs classified phishing by Stage 3</w:t>
            </w:r>
          </w:p>
        </w:tc>
      </w:tr>
      <w:tr w:rsidR="00556207" w14:paraId="759ED1AB" w14:textId="77777777">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5045B6C0" w14:textId="77777777" w:rsidR="00556207" w:rsidRDefault="00000000">
            <w:r>
              <w:rPr>
                <w:sz w:val="20"/>
                <w:szCs w:val="20"/>
              </w:rPr>
              <w:t>Cloaking Detection Rate</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1D80BB6B" w14:textId="77777777" w:rsidR="00556207" w:rsidRDefault="00000000">
            <w:proofErr w:type="spellStart"/>
            <w:r>
              <w:rPr>
                <w:sz w:val="20"/>
                <w:szCs w:val="20"/>
              </w:rPr>
              <w:t>CDR_k</w:t>
            </w:r>
            <w:proofErr w:type="spellEnd"/>
          </w:p>
        </w:tc>
        <w:tc>
          <w:tcPr>
            <w:tcW w:w="4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EA2BF46" w14:textId="77777777" w:rsidR="00556207" w:rsidRDefault="00000000">
            <w:proofErr w:type="spellStart"/>
            <w:r>
              <w:rPr>
                <w:rFonts w:ascii="Courier New" w:eastAsia="Courier New" w:hAnsi="Courier New" w:cs="Courier New"/>
                <w:sz w:val="18"/>
                <w:szCs w:val="18"/>
              </w:rPr>
              <w:t>CDR_k</w:t>
            </w:r>
            <w:proofErr w:type="spellEnd"/>
            <w:r>
              <w:rPr>
                <w:rFonts w:ascii="Courier New" w:eastAsia="Courier New" w:hAnsi="Courier New" w:cs="Courier New"/>
                <w:sz w:val="18"/>
                <w:szCs w:val="18"/>
              </w:rPr>
              <w:t xml:space="preserve"> = Σ_{</w:t>
            </w:r>
            <w:proofErr w:type="spellStart"/>
            <w:r>
              <w:rPr>
                <w:rFonts w:ascii="Courier New" w:eastAsia="Courier New" w:hAnsi="Courier New" w:cs="Courier New"/>
                <w:sz w:val="18"/>
                <w:szCs w:val="18"/>
              </w:rPr>
              <w:t>u∈Ph_k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c_k</w:t>
            </w:r>
            <w:proofErr w:type="spellEnd"/>
            <w:r>
              <w:rPr>
                <w:rFonts w:ascii="Courier New" w:eastAsia="Courier New" w:hAnsi="Courier New" w:cs="Courier New"/>
                <w:sz w:val="18"/>
                <w:szCs w:val="18"/>
              </w:rPr>
              <w:t>(u) / |</w:t>
            </w:r>
            <w:proofErr w:type="spellStart"/>
            <w:r>
              <w:rPr>
                <w:rFonts w:ascii="Courier New" w:eastAsia="Courier New" w:hAnsi="Courier New" w:cs="Courier New"/>
                <w:sz w:val="18"/>
                <w:szCs w:val="18"/>
              </w:rPr>
              <w:t>Ph_k</w:t>
            </w:r>
            <w:proofErr w:type="spellEnd"/>
            <w:r>
              <w:rPr>
                <w:rFonts w:ascii="Courier New" w:eastAsia="Courier New" w:hAnsi="Courier New" w:cs="Courier New"/>
                <w:sz w:val="18"/>
                <w:szCs w:val="18"/>
              </w:rPr>
              <w:t>|</w:t>
            </w:r>
          </w:p>
        </w:tc>
        <w:tc>
          <w:tcPr>
            <w:tcW w:w="22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490E49A" w14:textId="77777777" w:rsidR="00556207" w:rsidRDefault="00000000">
            <w:r>
              <w:rPr>
                <w:sz w:val="20"/>
                <w:szCs w:val="20"/>
              </w:rPr>
              <w:t>Fraction of phishing-classified URLs where Stage 4 fires any cloaking signal</w:t>
            </w:r>
          </w:p>
        </w:tc>
      </w:tr>
      <w:tr w:rsidR="00556207" w14:paraId="15DF87E7"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DE7259" w14:textId="77777777" w:rsidR="00556207" w:rsidRDefault="00000000">
            <w:r>
              <w:rPr>
                <w:sz w:val="20"/>
                <w:szCs w:val="20"/>
              </w:rPr>
              <w:t>Cloaking Verification Rate</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D5A975" w14:textId="77777777" w:rsidR="00556207" w:rsidRDefault="00000000">
            <w:proofErr w:type="spellStart"/>
            <w:r>
              <w:rPr>
                <w:sz w:val="20"/>
                <w:szCs w:val="20"/>
              </w:rPr>
              <w:t>CVR_k</w:t>
            </w:r>
            <w:proofErr w:type="spellEnd"/>
          </w:p>
        </w:tc>
        <w:tc>
          <w:tcPr>
            <w:tcW w:w="4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D2C145" w14:textId="77777777" w:rsidR="00556207" w:rsidRDefault="00000000">
            <w:proofErr w:type="spellStart"/>
            <w:r>
              <w:rPr>
                <w:rFonts w:ascii="Courier New" w:eastAsia="Courier New" w:hAnsi="Courier New" w:cs="Courier New"/>
                <w:sz w:val="18"/>
                <w:szCs w:val="18"/>
              </w:rPr>
              <w:t>CVR_k</w:t>
            </w:r>
            <w:proofErr w:type="spellEnd"/>
            <w:r>
              <w:rPr>
                <w:rFonts w:ascii="Courier New" w:eastAsia="Courier New" w:hAnsi="Courier New" w:cs="Courier New"/>
                <w:sz w:val="18"/>
                <w:szCs w:val="18"/>
              </w:rPr>
              <w:t xml:space="preserve"> = Σ_{</w:t>
            </w:r>
            <w:proofErr w:type="spellStart"/>
            <w:r>
              <w:rPr>
                <w:rFonts w:ascii="Courier New" w:eastAsia="Courier New" w:hAnsi="Courier New" w:cs="Courier New"/>
                <w:sz w:val="18"/>
                <w:szCs w:val="18"/>
              </w:rPr>
              <w:t>u∈Ph_k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v_k</w:t>
            </w:r>
            <w:proofErr w:type="spellEnd"/>
            <w:r>
              <w:rPr>
                <w:rFonts w:ascii="Courier New" w:eastAsia="Courier New" w:hAnsi="Courier New" w:cs="Courier New"/>
                <w:sz w:val="18"/>
                <w:szCs w:val="18"/>
              </w:rPr>
              <w:t>(u) / |</w:t>
            </w:r>
            <w:proofErr w:type="spellStart"/>
            <w:r>
              <w:rPr>
                <w:rFonts w:ascii="Courier New" w:eastAsia="Courier New" w:hAnsi="Courier New" w:cs="Courier New"/>
                <w:sz w:val="18"/>
                <w:szCs w:val="18"/>
              </w:rPr>
              <w:t>Ph_k</w:t>
            </w:r>
            <w:proofErr w:type="spellEnd"/>
            <w:r>
              <w:rPr>
                <w:rFonts w:ascii="Courier New" w:eastAsia="Courier New" w:hAnsi="Courier New" w:cs="Courier New"/>
                <w:sz w:val="18"/>
                <w:szCs w:val="18"/>
              </w:rPr>
              <w:t>|</w:t>
            </w:r>
          </w:p>
        </w:tc>
        <w:tc>
          <w:tcPr>
            <w:tcW w:w="22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4D771D" w14:textId="77777777" w:rsidR="00556207" w:rsidRDefault="00000000">
            <w:r>
              <w:rPr>
                <w:sz w:val="20"/>
                <w:szCs w:val="20"/>
              </w:rPr>
              <w:t>Fraction of phishing-classified URLs reaching CONFIRMED tier</w:t>
            </w:r>
          </w:p>
        </w:tc>
      </w:tr>
      <w:tr w:rsidR="00556207" w14:paraId="0CD2F314" w14:textId="77777777">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B6D5FD7" w14:textId="77777777" w:rsidR="00556207" w:rsidRDefault="00000000">
            <w:r>
              <w:rPr>
                <w:sz w:val="20"/>
                <w:szCs w:val="20"/>
              </w:rPr>
              <w:t>Cloaking FPR (Detection)</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E029A69" w14:textId="77777777" w:rsidR="00556207" w:rsidRDefault="00000000">
            <w:r>
              <w:rPr>
                <w:sz w:val="20"/>
                <w:szCs w:val="20"/>
              </w:rPr>
              <w:t>CD|¬</w:t>
            </w:r>
            <w:proofErr w:type="spellStart"/>
            <w:r>
              <w:rPr>
                <w:sz w:val="20"/>
                <w:szCs w:val="20"/>
              </w:rPr>
              <w:t>Ph_k</w:t>
            </w:r>
            <w:proofErr w:type="spellEnd"/>
          </w:p>
        </w:tc>
        <w:tc>
          <w:tcPr>
            <w:tcW w:w="4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4EAB024" w14:textId="77777777" w:rsidR="00556207" w:rsidRDefault="00000000">
            <w:r>
              <w:rPr>
                <w:rFonts w:ascii="Courier New" w:eastAsia="Courier New" w:hAnsi="Courier New" w:cs="Courier New"/>
                <w:sz w:val="18"/>
                <w:szCs w:val="18"/>
              </w:rPr>
              <w:t>CD|¬</w:t>
            </w:r>
            <w:proofErr w:type="spellStart"/>
            <w:r>
              <w:rPr>
                <w:rFonts w:ascii="Courier New" w:eastAsia="Courier New" w:hAnsi="Courier New" w:cs="Courier New"/>
                <w:sz w:val="18"/>
                <w:szCs w:val="18"/>
              </w:rPr>
              <w:t>Ph_k</w:t>
            </w:r>
            <w:proofErr w:type="spellEnd"/>
            <w:r>
              <w:rPr>
                <w:rFonts w:ascii="Courier New" w:eastAsia="Courier New" w:hAnsi="Courier New" w:cs="Courier New"/>
                <w:sz w:val="18"/>
                <w:szCs w:val="18"/>
              </w:rPr>
              <w:t xml:space="preserve"> = Σ_{</w:t>
            </w:r>
            <w:proofErr w:type="spellStart"/>
            <w:r>
              <w:rPr>
                <w:rFonts w:ascii="Courier New" w:eastAsia="Courier New" w:hAnsi="Courier New" w:cs="Courier New"/>
                <w:sz w:val="18"/>
                <w:szCs w:val="18"/>
              </w:rPr>
              <w:t>u∈L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c_k</w:t>
            </w:r>
            <w:proofErr w:type="spellEnd"/>
            <w:r>
              <w:rPr>
                <w:rFonts w:ascii="Courier New" w:eastAsia="Courier New" w:hAnsi="Courier New" w:cs="Courier New"/>
                <w:sz w:val="18"/>
                <w:szCs w:val="18"/>
              </w:rPr>
              <w:t>(u) / |L|</w:t>
            </w:r>
          </w:p>
        </w:tc>
        <w:tc>
          <w:tcPr>
            <w:tcW w:w="22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A745AF9" w14:textId="77777777" w:rsidR="00556207" w:rsidRDefault="00000000">
            <w:r>
              <w:rPr>
                <w:sz w:val="20"/>
                <w:szCs w:val="20"/>
              </w:rPr>
              <w:t>Rate of false cloaking signals on legitimate URLs</w:t>
            </w:r>
          </w:p>
        </w:tc>
      </w:tr>
      <w:tr w:rsidR="00556207" w14:paraId="17712AED"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C3F9F8" w14:textId="77777777" w:rsidR="00556207" w:rsidRDefault="00000000">
            <w:r>
              <w:rPr>
                <w:sz w:val="20"/>
                <w:szCs w:val="20"/>
              </w:rPr>
              <w:t>Cloaking FPR (Verification)</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595F4E" w14:textId="77777777" w:rsidR="00556207" w:rsidRDefault="00000000">
            <w:r>
              <w:rPr>
                <w:sz w:val="20"/>
                <w:szCs w:val="20"/>
              </w:rPr>
              <w:t>CV|¬</w:t>
            </w:r>
            <w:proofErr w:type="spellStart"/>
            <w:r>
              <w:rPr>
                <w:sz w:val="20"/>
                <w:szCs w:val="20"/>
              </w:rPr>
              <w:t>Ph_k</w:t>
            </w:r>
            <w:proofErr w:type="spellEnd"/>
          </w:p>
        </w:tc>
        <w:tc>
          <w:tcPr>
            <w:tcW w:w="4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AA26B9" w14:textId="77777777" w:rsidR="00556207" w:rsidRDefault="00000000">
            <w:r>
              <w:rPr>
                <w:rFonts w:ascii="Courier New" w:eastAsia="Courier New" w:hAnsi="Courier New" w:cs="Courier New"/>
                <w:sz w:val="18"/>
                <w:szCs w:val="18"/>
              </w:rPr>
              <w:t>CV|¬</w:t>
            </w:r>
            <w:proofErr w:type="spellStart"/>
            <w:r>
              <w:rPr>
                <w:rFonts w:ascii="Courier New" w:eastAsia="Courier New" w:hAnsi="Courier New" w:cs="Courier New"/>
                <w:sz w:val="18"/>
                <w:szCs w:val="18"/>
              </w:rPr>
              <w:t>Ph_k</w:t>
            </w:r>
            <w:proofErr w:type="spellEnd"/>
            <w:r>
              <w:rPr>
                <w:rFonts w:ascii="Courier New" w:eastAsia="Courier New" w:hAnsi="Courier New" w:cs="Courier New"/>
                <w:sz w:val="18"/>
                <w:szCs w:val="18"/>
              </w:rPr>
              <w:t xml:space="preserve"> = Σ_{</w:t>
            </w:r>
            <w:proofErr w:type="spellStart"/>
            <w:r>
              <w:rPr>
                <w:rFonts w:ascii="Courier New" w:eastAsia="Courier New" w:hAnsi="Courier New" w:cs="Courier New"/>
                <w:sz w:val="18"/>
                <w:szCs w:val="18"/>
              </w:rPr>
              <w:t>u∈L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v_k</w:t>
            </w:r>
            <w:proofErr w:type="spellEnd"/>
            <w:r>
              <w:rPr>
                <w:rFonts w:ascii="Courier New" w:eastAsia="Courier New" w:hAnsi="Courier New" w:cs="Courier New"/>
                <w:sz w:val="18"/>
                <w:szCs w:val="18"/>
              </w:rPr>
              <w:t>(u) / |L|</w:t>
            </w:r>
          </w:p>
        </w:tc>
        <w:tc>
          <w:tcPr>
            <w:tcW w:w="22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9C7CEC" w14:textId="77777777" w:rsidR="00556207" w:rsidRDefault="00000000">
            <w:r>
              <w:rPr>
                <w:sz w:val="20"/>
                <w:szCs w:val="20"/>
              </w:rPr>
              <w:t>Rate of false CONFIRMED cloaking on legitimate URLs</w:t>
            </w:r>
          </w:p>
        </w:tc>
      </w:tr>
    </w:tbl>
    <w:p w14:paraId="6B887A9F" w14:textId="77777777" w:rsidR="00556207" w:rsidRDefault="00000000">
      <w:pPr>
        <w:spacing w:before="60" w:after="160"/>
        <w:jc w:val="center"/>
      </w:pPr>
      <w:r>
        <w:rPr>
          <w:i/>
          <w:iCs/>
          <w:sz w:val="20"/>
          <w:szCs w:val="20"/>
        </w:rPr>
        <w:t xml:space="preserve">Table 6. Formal metric definitions. All conditioning is on the phishing-classified set </w:t>
      </w:r>
      <w:proofErr w:type="spellStart"/>
      <w:r>
        <w:rPr>
          <w:i/>
          <w:iCs/>
          <w:sz w:val="20"/>
          <w:szCs w:val="20"/>
        </w:rPr>
        <w:t>Ph_k</w:t>
      </w:r>
      <w:proofErr w:type="spellEnd"/>
      <w:r>
        <w:rPr>
          <w:i/>
          <w:iCs/>
          <w:sz w:val="20"/>
          <w:szCs w:val="20"/>
        </w:rPr>
        <w:t xml:space="preserve"> rather than ground-truth phishing labels, since ground-truth cloaking labels are unavailable (Section 5.2).</w:t>
      </w:r>
    </w:p>
    <w:p w14:paraId="6DD50C43" w14:textId="77777777" w:rsidR="00556207" w:rsidRDefault="00000000">
      <w:pPr>
        <w:pStyle w:val="3"/>
      </w:pPr>
      <w:r>
        <w:t>5.3.3   LLM-Invariance Test (H1)</w:t>
      </w:r>
    </w:p>
    <w:p w14:paraId="214452C3" w14:textId="77777777" w:rsidR="00556207" w:rsidRDefault="00000000">
      <w:pPr>
        <w:spacing w:after="100"/>
      </w:pPr>
      <w:r>
        <w:t xml:space="preserve">To test H1, we apply a χ² homogeneity test over CVR across K = 5 LLM backends. For model </w:t>
      </w:r>
      <w:proofErr w:type="spellStart"/>
      <w:r>
        <w:t>M_k</w:t>
      </w:r>
      <w:proofErr w:type="spellEnd"/>
      <w:r>
        <w:t>, define the observed verification counts:</w:t>
      </w:r>
    </w:p>
    <w:p w14:paraId="5527D662" w14:textId="77777777" w:rsidR="00556207" w:rsidRDefault="00000000">
      <w:pPr>
        <w:spacing w:before="60" w:after="80"/>
        <w:ind w:left="360"/>
      </w:pPr>
      <w:r>
        <w:rPr>
          <w:rFonts w:ascii="Courier New" w:eastAsia="Courier New" w:hAnsi="Courier New" w:cs="Courier New"/>
          <w:sz w:val="18"/>
          <w:szCs w:val="18"/>
        </w:rPr>
        <w:t>O_{k,1} = Σ_{</w:t>
      </w:r>
      <w:proofErr w:type="spellStart"/>
      <w:r>
        <w:rPr>
          <w:rFonts w:ascii="Courier New" w:eastAsia="Courier New" w:hAnsi="Courier New" w:cs="Courier New"/>
          <w:sz w:val="18"/>
          <w:szCs w:val="18"/>
        </w:rPr>
        <w:t>u∈Ph_k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v_k</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u)   </w:t>
      </w:r>
      <w:proofErr w:type="gramEnd"/>
      <w:r>
        <w:rPr>
          <w:rFonts w:ascii="Courier New" w:eastAsia="Courier New" w:hAnsi="Courier New" w:cs="Courier New"/>
          <w:sz w:val="18"/>
          <w:szCs w:val="18"/>
        </w:rPr>
        <w:t xml:space="preserve">          (verified phishing URLs) O_{k,0} = |</w:t>
      </w:r>
      <w:proofErr w:type="spellStart"/>
      <w:r>
        <w:rPr>
          <w:rFonts w:ascii="Courier New" w:eastAsia="Courier New" w:hAnsi="Courier New" w:cs="Courier New"/>
          <w:sz w:val="18"/>
          <w:szCs w:val="18"/>
        </w:rPr>
        <w:t>Ph_k</w:t>
      </w:r>
      <w:proofErr w:type="spellEnd"/>
      <w:r>
        <w:rPr>
          <w:rFonts w:ascii="Courier New" w:eastAsia="Courier New" w:hAnsi="Courier New" w:cs="Courier New"/>
          <w:sz w:val="18"/>
          <w:szCs w:val="18"/>
        </w:rPr>
        <w:t>| − O_{k,1}               (non-verified phishing URLs)</w:t>
      </w:r>
    </w:p>
    <w:p w14:paraId="74585BBE" w14:textId="77777777" w:rsidR="00556207" w:rsidRDefault="00000000">
      <w:pPr>
        <w:spacing w:after="100"/>
      </w:pPr>
      <w:r>
        <w:t>Under the null hypothesis H0: CVR_1 = CVR_2 = … = CVR_K (LLM-invariance), the expected counts are:</w:t>
      </w:r>
    </w:p>
    <w:p w14:paraId="7CC488AC" w14:textId="77777777" w:rsidR="00556207" w:rsidRDefault="00000000">
      <w:pPr>
        <w:spacing w:before="60" w:after="80"/>
        <w:ind w:left="360"/>
      </w:pPr>
      <w:r>
        <w:rPr>
          <w:rFonts w:ascii="Courier New" w:eastAsia="Courier New" w:hAnsi="Courier New" w:cs="Courier New"/>
          <w:sz w:val="18"/>
          <w:szCs w:val="18"/>
        </w:rPr>
        <w:t>E_{</w:t>
      </w:r>
      <w:proofErr w:type="spellStart"/>
      <w:proofErr w:type="gramStart"/>
      <w:r>
        <w:rPr>
          <w:rFonts w:ascii="Courier New" w:eastAsia="Courier New" w:hAnsi="Courier New" w:cs="Courier New"/>
          <w:sz w:val="18"/>
          <w:szCs w:val="18"/>
        </w:rPr>
        <w:t>k,j</w:t>
      </w:r>
      <w:proofErr w:type="spellEnd"/>
      <w:proofErr w:type="gramEnd"/>
      <w:r>
        <w:rPr>
          <w:rFonts w:ascii="Courier New" w:eastAsia="Courier New" w:hAnsi="Courier New" w:cs="Courier New"/>
          <w:sz w:val="18"/>
          <w:szCs w:val="18"/>
        </w:rPr>
        <w:t>} = |</w:t>
      </w:r>
      <w:proofErr w:type="spellStart"/>
      <w:r>
        <w:rPr>
          <w:rFonts w:ascii="Courier New" w:eastAsia="Courier New" w:hAnsi="Courier New" w:cs="Courier New"/>
          <w:sz w:val="18"/>
          <w:szCs w:val="18"/>
        </w:rPr>
        <w:t>Ph_k</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Σ_k</w:t>
      </w:r>
      <w:proofErr w:type="spellEnd"/>
      <w:r>
        <w:rPr>
          <w:rFonts w:ascii="Courier New" w:eastAsia="Courier New" w:hAnsi="Courier New" w:cs="Courier New"/>
          <w:sz w:val="18"/>
          <w:szCs w:val="18"/>
        </w:rPr>
        <w:t xml:space="preserve"> O_{</w:t>
      </w:r>
      <w:proofErr w:type="spellStart"/>
      <w:r>
        <w:rPr>
          <w:rFonts w:ascii="Courier New" w:eastAsia="Courier New" w:hAnsi="Courier New" w:cs="Courier New"/>
          <w:sz w:val="18"/>
          <w:szCs w:val="18"/>
        </w:rPr>
        <w:t>k,j</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Σ_k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Ph_k</w:t>
      </w:r>
      <w:proofErr w:type="spellEnd"/>
      <w:r>
        <w:rPr>
          <w:rFonts w:ascii="Courier New" w:eastAsia="Courier New" w:hAnsi="Courier New" w:cs="Courier New"/>
          <w:sz w:val="18"/>
          <w:szCs w:val="18"/>
        </w:rPr>
        <w:t>|),   j ∈ {0,1}</w:t>
      </w:r>
    </w:p>
    <w:p w14:paraId="1ABC2A0B" w14:textId="77777777" w:rsidR="00556207" w:rsidRDefault="00000000">
      <w:pPr>
        <w:spacing w:after="100"/>
      </w:pPr>
      <w:r>
        <w:t>The test statistic is:</w:t>
      </w:r>
    </w:p>
    <w:p w14:paraId="3FA5AFB4" w14:textId="77777777" w:rsidR="00556207" w:rsidRDefault="00000000">
      <w:pPr>
        <w:spacing w:before="60" w:after="80"/>
        <w:ind w:left="360"/>
      </w:pPr>
      <w:r>
        <w:rPr>
          <w:rFonts w:ascii="Courier New" w:eastAsia="Courier New" w:hAnsi="Courier New" w:cs="Courier New"/>
          <w:sz w:val="18"/>
          <w:szCs w:val="18"/>
        </w:rPr>
        <w:t xml:space="preserve">χ²_obs = </w:t>
      </w:r>
      <w:proofErr w:type="spellStart"/>
      <w:r>
        <w:rPr>
          <w:rFonts w:ascii="Courier New" w:eastAsia="Courier New" w:hAnsi="Courier New" w:cs="Courier New"/>
          <w:sz w:val="18"/>
          <w:szCs w:val="18"/>
        </w:rPr>
        <w:t>Σ_k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Σ_j</w:t>
      </w:r>
      <w:proofErr w:type="spellEnd"/>
      <w:r>
        <w:rPr>
          <w:rFonts w:ascii="Courier New" w:eastAsia="Courier New" w:hAnsi="Courier New" w:cs="Courier New"/>
          <w:sz w:val="18"/>
          <w:szCs w:val="18"/>
        </w:rPr>
        <w:t xml:space="preserve"> (O_{</w:t>
      </w:r>
      <w:proofErr w:type="spellStart"/>
      <w:proofErr w:type="gramStart"/>
      <w:r>
        <w:rPr>
          <w:rFonts w:ascii="Courier New" w:eastAsia="Courier New" w:hAnsi="Courier New" w:cs="Courier New"/>
          <w:sz w:val="18"/>
          <w:szCs w:val="18"/>
        </w:rPr>
        <w:t>k,j</w:t>
      </w:r>
      <w:proofErr w:type="spellEnd"/>
      <w:proofErr w:type="gramEnd"/>
      <w:r>
        <w:rPr>
          <w:rFonts w:ascii="Courier New" w:eastAsia="Courier New" w:hAnsi="Courier New" w:cs="Courier New"/>
          <w:sz w:val="18"/>
          <w:szCs w:val="18"/>
        </w:rPr>
        <w:t>} − E_{</w:t>
      </w:r>
      <w:proofErr w:type="spellStart"/>
      <w:r>
        <w:rPr>
          <w:rFonts w:ascii="Courier New" w:eastAsia="Courier New" w:hAnsi="Courier New" w:cs="Courier New"/>
          <w:sz w:val="18"/>
          <w:szCs w:val="18"/>
        </w:rPr>
        <w:t>k,j</w:t>
      </w:r>
      <w:proofErr w:type="spellEnd"/>
      <w:r>
        <w:rPr>
          <w:rFonts w:ascii="Courier New" w:eastAsia="Courier New" w:hAnsi="Courier New" w:cs="Courier New"/>
          <w:sz w:val="18"/>
          <w:szCs w:val="18"/>
        </w:rPr>
        <w:t>})² / E_{</w:t>
      </w:r>
      <w:proofErr w:type="spellStart"/>
      <w:r>
        <w:rPr>
          <w:rFonts w:ascii="Courier New" w:eastAsia="Courier New" w:hAnsi="Courier New" w:cs="Courier New"/>
          <w:sz w:val="18"/>
          <w:szCs w:val="18"/>
        </w:rPr>
        <w:t>k,j</w:t>
      </w:r>
      <w:proofErr w:type="spellEnd"/>
      <w:r>
        <w:rPr>
          <w:rFonts w:ascii="Courier New" w:eastAsia="Courier New" w:hAnsi="Courier New" w:cs="Courier New"/>
          <w:sz w:val="18"/>
          <w:szCs w:val="18"/>
        </w:rPr>
        <w:t>}  ~  χ²(K−1) under H0</w:t>
      </w:r>
    </w:p>
    <w:p w14:paraId="52525FB6" w14:textId="77777777" w:rsidR="00556207" w:rsidRDefault="00000000">
      <w:pPr>
        <w:spacing w:after="100"/>
      </w:pPr>
      <w:r>
        <w:t>We reject H0 at the α = 0.05 level if χ²_obs &gt; χ²</w:t>
      </w:r>
      <w:proofErr w:type="gramStart"/>
      <w:r>
        <w:t>_{</w:t>
      </w:r>
      <w:proofErr w:type="gramEnd"/>
      <w:r>
        <w:t>0.95}(4) = 9.488. Our result: χ²_obs = 0.356, p = 0.986, confirming LLM-invariance of the dual-browser verification stage.</w:t>
      </w:r>
    </w:p>
    <w:p w14:paraId="3D2EA25B" w14:textId="77777777" w:rsidR="00556207" w:rsidRDefault="00000000">
      <w:pPr>
        <w:pStyle w:val="3"/>
      </w:pPr>
      <w:r>
        <w:t>5.3.4   Inter-Model Agreement (Cohen’s κ)</w:t>
      </w:r>
    </w:p>
    <w:p w14:paraId="411763B6" w14:textId="77777777" w:rsidR="00556207" w:rsidRDefault="00000000">
      <w:pPr>
        <w:spacing w:after="100"/>
      </w:pPr>
      <w:r>
        <w:t>For a pair of models (</w:t>
      </w:r>
      <w:proofErr w:type="spellStart"/>
      <w:r>
        <w:t>M_i</w:t>
      </w:r>
      <w:proofErr w:type="spellEnd"/>
      <w:r>
        <w:t xml:space="preserve">, </w:t>
      </w:r>
      <w:proofErr w:type="spellStart"/>
      <w:r>
        <w:t>M_j</w:t>
      </w:r>
      <w:proofErr w:type="spellEnd"/>
      <w:r>
        <w:t>), agreement on the binary phishing decision over U is quantified by Cohen’s κ:</w:t>
      </w:r>
    </w:p>
    <w:p w14:paraId="3959111D" w14:textId="77777777" w:rsidR="00556207" w:rsidRDefault="00000000">
      <w:pPr>
        <w:spacing w:before="60" w:after="80"/>
        <w:ind w:left="360"/>
      </w:pPr>
      <w:proofErr w:type="spellStart"/>
      <w:r>
        <w:rPr>
          <w:rFonts w:ascii="Courier New" w:eastAsia="Courier New" w:hAnsi="Courier New" w:cs="Courier New"/>
          <w:sz w:val="18"/>
          <w:szCs w:val="18"/>
        </w:rPr>
        <w:t>p_o</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i,j</w:t>
      </w:r>
      <w:proofErr w:type="spellEnd"/>
      <w:proofErr w:type="gramEnd"/>
      <w:r>
        <w:rPr>
          <w:rFonts w:ascii="Courier New" w:eastAsia="Courier New" w:hAnsi="Courier New" w:cs="Courier New"/>
          <w:sz w:val="18"/>
          <w:szCs w:val="18"/>
        </w:rPr>
        <w:t>)  =  (1/|U|) Σ_{</w:t>
      </w:r>
      <w:proofErr w:type="spellStart"/>
      <w:r>
        <w:rPr>
          <w:rFonts w:ascii="Courier New" w:eastAsia="Courier New" w:hAnsi="Courier New" w:cs="Courier New"/>
          <w:sz w:val="18"/>
          <w:szCs w:val="18"/>
        </w:rPr>
        <w:t>u∈U</w:t>
      </w:r>
      <w:proofErr w:type="spellEnd"/>
      <w:r>
        <w:rPr>
          <w:rFonts w:ascii="Courier New" w:eastAsia="Courier New" w:hAnsi="Courier New" w:cs="Courier New"/>
          <w:sz w:val="18"/>
          <w:szCs w:val="18"/>
        </w:rPr>
        <w:t>}  1[</w:t>
      </w:r>
      <w:proofErr w:type="spellStart"/>
      <w:r>
        <w:rPr>
          <w:rFonts w:ascii="Courier New" w:eastAsia="Courier New" w:hAnsi="Courier New" w:cs="Courier New"/>
          <w:sz w:val="18"/>
          <w:szCs w:val="18"/>
        </w:rPr>
        <w:t>ŷ_i</w:t>
      </w:r>
      <w:proofErr w:type="spellEnd"/>
      <w:r>
        <w:rPr>
          <w:rFonts w:ascii="Courier New" w:eastAsia="Courier New" w:hAnsi="Courier New" w:cs="Courier New"/>
          <w:sz w:val="18"/>
          <w:szCs w:val="18"/>
        </w:rPr>
        <w:t xml:space="preserve">(u) = </w:t>
      </w:r>
      <w:proofErr w:type="spellStart"/>
      <w:r>
        <w:rPr>
          <w:rFonts w:ascii="Courier New" w:eastAsia="Courier New" w:hAnsi="Courier New" w:cs="Courier New"/>
          <w:sz w:val="18"/>
          <w:szCs w:val="18"/>
        </w:rPr>
        <w:t>ŷ_j</w:t>
      </w:r>
      <w:proofErr w:type="spellEnd"/>
      <w:r>
        <w:rPr>
          <w:rFonts w:ascii="Courier New" w:eastAsia="Courier New" w:hAnsi="Courier New" w:cs="Courier New"/>
          <w:sz w:val="18"/>
          <w:szCs w:val="18"/>
        </w:rPr>
        <w:t xml:space="preserve">(u)]              (observed agreement) </w:t>
      </w:r>
      <w:proofErr w:type="spellStart"/>
      <w:r>
        <w:rPr>
          <w:rFonts w:ascii="Courier New" w:eastAsia="Courier New" w:hAnsi="Courier New" w:cs="Courier New"/>
          <w:sz w:val="18"/>
          <w:szCs w:val="18"/>
        </w:rPr>
        <w:t>p_e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i,j</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PDR_i·PDR_j</w:t>
      </w:r>
      <w:proofErr w:type="spellEnd"/>
      <w:r>
        <w:rPr>
          <w:rFonts w:ascii="Courier New" w:eastAsia="Courier New" w:hAnsi="Courier New" w:cs="Courier New"/>
          <w:sz w:val="18"/>
          <w:szCs w:val="18"/>
        </w:rPr>
        <w:t xml:space="preserve">  +  (1−PDR_i)·(1−PDR_j)          (chance agreement) κ(</w:t>
      </w:r>
      <w:proofErr w:type="spellStart"/>
      <w:r>
        <w:rPr>
          <w:rFonts w:ascii="Courier New" w:eastAsia="Courier New" w:hAnsi="Courier New" w:cs="Courier New"/>
          <w:sz w:val="18"/>
          <w:szCs w:val="18"/>
        </w:rPr>
        <w:t>i,j</w:t>
      </w:r>
      <w:proofErr w:type="spellEnd"/>
      <w:r>
        <w:rPr>
          <w:rFonts w:ascii="Courier New" w:eastAsia="Courier New" w:hAnsi="Courier New" w:cs="Courier New"/>
          <w:sz w:val="18"/>
          <w:szCs w:val="18"/>
        </w:rPr>
        <w:t>)   =  (</w:t>
      </w:r>
      <w:proofErr w:type="spellStart"/>
      <w:r>
        <w:rPr>
          <w:rFonts w:ascii="Courier New" w:eastAsia="Courier New" w:hAnsi="Courier New" w:cs="Courier New"/>
          <w:sz w:val="18"/>
          <w:szCs w:val="18"/>
        </w:rPr>
        <w:t>p_o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p_e</w:t>
      </w:r>
      <w:proofErr w:type="spellEnd"/>
      <w:r>
        <w:rPr>
          <w:rFonts w:ascii="Courier New" w:eastAsia="Courier New" w:hAnsi="Courier New" w:cs="Courier New"/>
          <w:sz w:val="18"/>
          <w:szCs w:val="18"/>
        </w:rPr>
        <w:t xml:space="preserve">) / (1 − </w:t>
      </w:r>
      <w:proofErr w:type="spellStart"/>
      <w:r>
        <w:rPr>
          <w:rFonts w:ascii="Courier New" w:eastAsia="Courier New" w:hAnsi="Courier New" w:cs="Courier New"/>
          <w:sz w:val="18"/>
          <w:szCs w:val="18"/>
        </w:rPr>
        <w:t>p_e</w:t>
      </w:r>
      <w:proofErr w:type="spellEnd"/>
      <w:r>
        <w:rPr>
          <w:rFonts w:ascii="Courier New" w:eastAsia="Courier New" w:hAnsi="Courier New" w:cs="Courier New"/>
          <w:sz w:val="18"/>
          <w:szCs w:val="18"/>
        </w:rPr>
        <w:t>)</w:t>
      </w:r>
    </w:p>
    <w:p w14:paraId="28F250C4" w14:textId="77777777" w:rsidR="00556207" w:rsidRDefault="00000000">
      <w:pPr>
        <w:spacing w:after="100"/>
      </w:pPr>
      <w:r>
        <w:t>Interpretation follows Landis and Koch [1977]: κ &lt; 0.20 slight; 0.21–0.40 fair; 0.41–0.60 moderate; 0.61–0.80 substantial; 0.81–1.00 near-perfect. All pairwise κ in our evaluation fall in the substantial–near-</w:t>
      </w:r>
      <w:r>
        <w:lastRenderedPageBreak/>
        <w:t>perfect range, with the gpt-oss:20b outlier cluster at the lower bound (κ = 0.632–0.840).</w:t>
      </w:r>
    </w:p>
    <w:p w14:paraId="731130C3" w14:textId="77777777" w:rsidR="00556207" w:rsidRDefault="00000000">
      <w:pPr>
        <w:pStyle w:val="3"/>
      </w:pPr>
      <w:r>
        <w:t>5.3.5   Confidence Interval</w:t>
      </w:r>
    </w:p>
    <w:p w14:paraId="7588A691" w14:textId="77777777" w:rsidR="00556207" w:rsidRDefault="00000000">
      <w:pPr>
        <w:spacing w:after="100"/>
      </w:pPr>
      <w:r>
        <w:t>Per-model CDR and CVR confidence intervals are computed using the Wilson score interval, which provides better coverage than the Wald interval for proportions near 0 or 1:</w:t>
      </w:r>
    </w:p>
    <w:p w14:paraId="166B00F0" w14:textId="77777777" w:rsidR="00556207" w:rsidRDefault="00000000">
      <w:pPr>
        <w:spacing w:before="60" w:after="80"/>
        <w:ind w:left="360"/>
      </w:pPr>
      <w:proofErr w:type="spellStart"/>
      <w:r>
        <w:rPr>
          <w:rFonts w:ascii="Courier New" w:eastAsia="Courier New" w:hAnsi="Courier New" w:cs="Courier New"/>
          <w:sz w:val="18"/>
          <w:szCs w:val="18"/>
        </w:rPr>
        <w:t>CI_</w:t>
      </w:r>
      <w:proofErr w:type="gramStart"/>
      <w:r>
        <w:rPr>
          <w:rFonts w:ascii="Courier New" w:eastAsia="Courier New" w:hAnsi="Courier New" w:cs="Courier New"/>
          <w:sz w:val="18"/>
          <w:szCs w:val="18"/>
        </w:rPr>
        <w:t>Wilson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 n) = [ (p̂ + z²/2n ± z√(p̂(1−p̂)/n + z²/4n²)) / (1 + z²/n) ]</w:t>
      </w:r>
    </w:p>
    <w:p w14:paraId="220FBF32" w14:textId="77777777" w:rsidR="00556207" w:rsidRDefault="00000000">
      <w:pPr>
        <w:spacing w:after="100"/>
      </w:pPr>
      <w:r>
        <w:t>where p̂ is the observed proportion, n = |</w:t>
      </w:r>
      <w:proofErr w:type="spellStart"/>
      <w:r>
        <w:t>Ph_k</w:t>
      </w:r>
      <w:proofErr w:type="spellEnd"/>
      <w:r>
        <w:t>| is the denominator, and z = 1.96 for the 95% confidence level.</w:t>
      </w:r>
    </w:p>
    <w:p w14:paraId="5126A9FE" w14:textId="77777777" w:rsidR="00556207" w:rsidRDefault="00000000">
      <w:pPr>
        <w:pStyle w:val="3"/>
      </w:pPr>
      <w:r>
        <w:t>5.3.6   Risk Score Formula</w:t>
      </w:r>
    </w:p>
    <w:p w14:paraId="53546464" w14:textId="77777777" w:rsidR="00556207" w:rsidRDefault="00000000">
      <w:pPr>
        <w:spacing w:after="100"/>
      </w:pPr>
      <w:r>
        <w:t>The Stage 5 risk score S(u) is computed as follows. The base score aggregates four evidence signals:</w:t>
      </w:r>
    </w:p>
    <w:p w14:paraId="679C387A" w14:textId="77777777" w:rsidR="00556207" w:rsidRDefault="00000000">
      <w:pPr>
        <w:spacing w:before="60" w:after="80"/>
        <w:ind w:left="360"/>
      </w:pPr>
      <w:proofErr w:type="spellStart"/>
      <w:r>
        <w:rPr>
          <w:rFonts w:ascii="Courier New" w:eastAsia="Courier New" w:hAnsi="Courier New" w:cs="Courier New"/>
          <w:sz w:val="18"/>
          <w:szCs w:val="18"/>
        </w:rPr>
        <w:t>S_base</w:t>
      </w:r>
      <w:proofErr w:type="spellEnd"/>
      <w:r>
        <w:rPr>
          <w:rFonts w:ascii="Courier New" w:eastAsia="Courier New" w:hAnsi="Courier New" w:cs="Courier New"/>
          <w:sz w:val="18"/>
          <w:szCs w:val="18"/>
        </w:rPr>
        <w:t>(u) = 0.40·P(u) + 0.25·</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N_c</w:t>
      </w:r>
      <w:proofErr w:type="spellEnd"/>
      <w:r>
        <w:rPr>
          <w:rFonts w:ascii="Courier New" w:eastAsia="Courier New" w:hAnsi="Courier New" w:cs="Courier New"/>
          <w:sz w:val="18"/>
          <w:szCs w:val="18"/>
        </w:rPr>
        <w:t xml:space="preserve">(u)·0.12) + 0.15·F(u) + 0.20·min(1, </w:t>
      </w:r>
      <w:proofErr w:type="spellStart"/>
      <w:r>
        <w:rPr>
          <w:rFonts w:ascii="Courier New" w:eastAsia="Courier New" w:hAnsi="Courier New" w:cs="Courier New"/>
          <w:sz w:val="18"/>
          <w:szCs w:val="18"/>
        </w:rPr>
        <w:t>N_i</w:t>
      </w:r>
      <w:proofErr w:type="spellEnd"/>
      <w:r>
        <w:rPr>
          <w:rFonts w:ascii="Courier New" w:eastAsia="Courier New" w:hAnsi="Courier New" w:cs="Courier New"/>
          <w:sz w:val="18"/>
          <w:szCs w:val="18"/>
        </w:rPr>
        <w:t>(u)·0.08)</w:t>
      </w:r>
    </w:p>
    <w:p w14:paraId="6F2F8C97" w14:textId="77777777" w:rsidR="00556207" w:rsidRDefault="00000000">
      <w:pPr>
        <w:spacing w:after="100"/>
      </w:pPr>
      <w:r>
        <w:t xml:space="preserve">where P(u) = </w:t>
      </w:r>
      <w:proofErr w:type="spellStart"/>
      <w:r>
        <w:t>score_final</w:t>
      </w:r>
      <w:proofErr w:type="spellEnd"/>
      <w:r>
        <w:t xml:space="preserve"> from Stage 3, </w:t>
      </w:r>
      <w:proofErr w:type="spellStart"/>
      <w:r>
        <w:t>N_c</w:t>
      </w:r>
      <w:proofErr w:type="spellEnd"/>
      <w:r>
        <w:t xml:space="preserve">(u) = number of cloaking signal categories that fired in Stage 4, F(u) ∈ {1.0, 0.5, 0.1} maps fingerprinting intensity {high, medium, low} to a scalar, and </w:t>
      </w:r>
      <w:proofErr w:type="spellStart"/>
      <w:r>
        <w:t>N_i</w:t>
      </w:r>
      <w:proofErr w:type="spellEnd"/>
      <w:r>
        <w:t>(u) = count of phishing indicator flags. The tier-multiplied final score is:</w:t>
      </w:r>
    </w:p>
    <w:p w14:paraId="0E3168C1" w14:textId="77777777" w:rsidR="00556207" w:rsidRDefault="00000000">
      <w:pPr>
        <w:spacing w:before="60" w:after="80"/>
        <w:ind w:left="360"/>
      </w:pPr>
      <w:r>
        <w:rPr>
          <w:rFonts w:ascii="Courier New" w:eastAsia="Courier New" w:hAnsi="Courier New" w:cs="Courier New"/>
          <w:sz w:val="18"/>
          <w:szCs w:val="18"/>
        </w:rPr>
        <w:t xml:space="preserve">μ(T) = </w:t>
      </w:r>
      <w:proofErr w:type="gramStart"/>
      <w:r>
        <w:rPr>
          <w:rFonts w:ascii="Courier New" w:eastAsia="Courier New" w:hAnsi="Courier New" w:cs="Courier New"/>
          <w:sz w:val="18"/>
          <w:szCs w:val="18"/>
        </w:rPr>
        <w:t>{ 0.30</w:t>
      </w:r>
      <w:proofErr w:type="gramEnd"/>
      <w:r>
        <w:rPr>
          <w:rFonts w:ascii="Courier New" w:eastAsia="Courier New" w:hAnsi="Courier New" w:cs="Courier New"/>
          <w:sz w:val="18"/>
          <w:szCs w:val="18"/>
        </w:rPr>
        <w:t xml:space="preserve"> if T = CONFIRMED,  0.15 if T = SUSPECTED,  0.05 if T = AMBIGUOUS } S(u)  = min(1,  </w:t>
      </w:r>
      <w:proofErr w:type="spellStart"/>
      <w:r>
        <w:rPr>
          <w:rFonts w:ascii="Courier New" w:eastAsia="Courier New" w:hAnsi="Courier New" w:cs="Courier New"/>
          <w:sz w:val="18"/>
          <w:szCs w:val="18"/>
        </w:rPr>
        <w:t>S_base</w:t>
      </w:r>
      <w:proofErr w:type="spellEnd"/>
      <w:r>
        <w:rPr>
          <w:rFonts w:ascii="Courier New" w:eastAsia="Courier New" w:hAnsi="Courier New" w:cs="Courier New"/>
          <w:sz w:val="18"/>
          <w:szCs w:val="18"/>
        </w:rPr>
        <w:t>(u) + μ(</w:t>
      </w:r>
      <w:proofErr w:type="spellStart"/>
      <w:r>
        <w:rPr>
          <w:rFonts w:ascii="Courier New" w:eastAsia="Courier New" w:hAnsi="Courier New" w:cs="Courier New"/>
          <w:sz w:val="18"/>
          <w:szCs w:val="18"/>
        </w:rPr>
        <w:t>T_conf</w:t>
      </w:r>
      <w:proofErr w:type="spellEnd"/>
      <w:r>
        <w:rPr>
          <w:rFonts w:ascii="Courier New" w:eastAsia="Courier New" w:hAnsi="Courier New" w:cs="Courier New"/>
          <w:sz w:val="18"/>
          <w:szCs w:val="18"/>
        </w:rPr>
        <w:t>(u)) · b(u))</w:t>
      </w:r>
    </w:p>
    <w:p w14:paraId="188C7D2C" w14:textId="77777777" w:rsidR="00556207" w:rsidRDefault="00000000">
      <w:pPr>
        <w:spacing w:after="100"/>
      </w:pPr>
      <w:r>
        <w:t xml:space="preserve">where b(u) ∈ [0,1] is the cumulative cloaking boost from Stage 4 signal co-firing (Table 4). The CRITICAL gate imposes an additional hard constraint: S(u) is assigned risk level CRITICAL </w:t>
      </w:r>
      <w:proofErr w:type="spellStart"/>
      <w:r>
        <w:t>iff</w:t>
      </w:r>
      <w:proofErr w:type="spellEnd"/>
      <w:r>
        <w:t xml:space="preserve"> S(u) ≥ 0.85 ∧ P(u) &gt; 0.70 ∧ </w:t>
      </w:r>
      <w:proofErr w:type="spellStart"/>
      <w:r>
        <w:t>T_conf</w:t>
      </w:r>
      <w:proofErr w:type="spellEnd"/>
      <w:r>
        <w:t>(u) ≠ AMBIGUOUS.</w:t>
      </w:r>
    </w:p>
    <w:p w14:paraId="60AAB848" w14:textId="77777777" w:rsidR="00556207" w:rsidRDefault="00556207">
      <w:pPr>
        <w:spacing w:after="60"/>
      </w:pPr>
    </w:p>
    <w:p w14:paraId="106C7DF2" w14:textId="77777777" w:rsidR="00556207" w:rsidRDefault="00000000">
      <w:pPr>
        <w:pStyle w:val="2"/>
      </w:pPr>
      <w:r>
        <w:t>5.4   Main Results</w:t>
      </w:r>
    </w:p>
    <w:p w14:paraId="2D2873F3" w14:textId="77777777" w:rsidR="00556207" w:rsidRDefault="00000000">
      <w:pPr>
        <w:spacing w:after="100"/>
      </w:pPr>
      <w:r>
        <w:t>Table 7 presents per-model results across the five-model evaluation cohort. PDR ranges from 40.8% (glm-4.</w:t>
      </w:r>
      <w:proofErr w:type="gramStart"/>
      <w:r>
        <w:t>7:q</w:t>
      </w:r>
      <w:proofErr w:type="gramEnd"/>
      <w:r>
        <w:t>8_0) to 49.6% (codellama:34b), an inter-model range of Δ = 8.8 pp. CVR is uniform at 21.3–25.5%; applying the χ² test from Section 5.3.3 yields χ²_obs = 0.356, p = 0.986, confirming H1: dual-browser verification is LLM-invariant. CDR clusters at 47.1–54.2% for four models and is anomalously elevated at 95.1% for gpt-oss:20b, a training-data-bias artifact discussed in Section 6.4. Specificity is perfect: CD|¬</w:t>
      </w:r>
      <w:proofErr w:type="spellStart"/>
      <w:r>
        <w:t>Ph_k</w:t>
      </w:r>
      <w:proofErr w:type="spellEnd"/>
      <w:r>
        <w:t xml:space="preserve"> = CV|¬</w:t>
      </w:r>
      <w:proofErr w:type="spellStart"/>
      <w:r>
        <w:t>Ph_k</w:t>
      </w:r>
      <w:proofErr w:type="spellEnd"/>
      <w:r>
        <w:t xml:space="preserve"> = 0.0% (i.e., Σ_{</w:t>
      </w:r>
      <w:proofErr w:type="spellStart"/>
      <w:r>
        <w:t>u∈L</w:t>
      </w:r>
      <w:proofErr w:type="spellEnd"/>
      <w:r>
        <w:t xml:space="preserve">} </w:t>
      </w:r>
      <w:proofErr w:type="spellStart"/>
      <w:r>
        <w:t>c_k</w:t>
      </w:r>
      <w:proofErr w:type="spellEnd"/>
      <w:r>
        <w:t>(u) = Σ_{</w:t>
      </w:r>
      <w:proofErr w:type="spellStart"/>
      <w:r>
        <w:t>u∈L</w:t>
      </w:r>
      <w:proofErr w:type="spellEnd"/>
      <w:r>
        <w:t xml:space="preserve">} </w:t>
      </w:r>
      <w:proofErr w:type="spellStart"/>
      <w:r>
        <w:t>v_k</w:t>
      </w:r>
      <w:proofErr w:type="spellEnd"/>
      <w:r>
        <w:t>(u) = 0) across all 337 legitimate URL-model pairs, confirming H2. CRITICAL assignment is concentrated at 5–9 URLs per model (mean 7.2).</w:t>
      </w:r>
    </w:p>
    <w:p w14:paraId="03F4EC40" w14:textId="77777777" w:rsidR="00556207" w:rsidRDefault="005562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697"/>
        <w:gridCol w:w="863"/>
        <w:gridCol w:w="992"/>
        <w:gridCol w:w="1265"/>
        <w:gridCol w:w="992"/>
        <w:gridCol w:w="1265"/>
        <w:gridCol w:w="1699"/>
      </w:tblGrid>
      <w:tr w:rsidR="00556207" w14:paraId="646B7E74" w14:textId="77777777">
        <w:trPr>
          <w:tblHeader/>
        </w:trPr>
        <w:tc>
          <w:tcPr>
            <w:tcW w:w="16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661804DA" w14:textId="77777777" w:rsidR="00556207" w:rsidRDefault="00000000">
            <w:pPr>
              <w:jc w:val="center"/>
            </w:pPr>
            <w:r>
              <w:rPr>
                <w:b/>
                <w:bCs/>
                <w:sz w:val="20"/>
                <w:szCs w:val="20"/>
              </w:rPr>
              <w:t>Model</w:t>
            </w:r>
          </w:p>
        </w:tc>
        <w:tc>
          <w:tcPr>
            <w:tcW w:w="7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427F027A" w14:textId="77777777" w:rsidR="00556207" w:rsidRDefault="00000000">
            <w:pPr>
              <w:jc w:val="center"/>
            </w:pPr>
            <w:r>
              <w:rPr>
                <w:b/>
                <w:bCs/>
                <w:sz w:val="20"/>
                <w:szCs w:val="20"/>
              </w:rPr>
              <w:t>N₂ (Ph.)</w:t>
            </w:r>
          </w:p>
        </w:tc>
        <w:tc>
          <w:tcPr>
            <w:tcW w:w="7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1D8ECFA6" w14:textId="77777777" w:rsidR="00556207" w:rsidRDefault="00000000">
            <w:pPr>
              <w:jc w:val="center"/>
            </w:pPr>
            <w:proofErr w:type="spellStart"/>
            <w:r>
              <w:rPr>
                <w:b/>
                <w:bCs/>
                <w:sz w:val="20"/>
                <w:szCs w:val="20"/>
              </w:rPr>
              <w:t>PDR_k</w:t>
            </w:r>
            <w:proofErr w:type="spellEnd"/>
          </w:p>
        </w:tc>
        <w:tc>
          <w:tcPr>
            <w:tcW w:w="10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0AC0D82B" w14:textId="77777777" w:rsidR="00556207" w:rsidRDefault="00000000">
            <w:pPr>
              <w:jc w:val="center"/>
            </w:pPr>
            <w:proofErr w:type="spellStart"/>
            <w:r>
              <w:rPr>
                <w:b/>
                <w:bCs/>
                <w:sz w:val="20"/>
                <w:szCs w:val="20"/>
              </w:rPr>
              <w:t>CDR_k</w:t>
            </w:r>
            <w:proofErr w:type="spellEnd"/>
          </w:p>
        </w:tc>
        <w:tc>
          <w:tcPr>
            <w:tcW w:w="13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23319A54" w14:textId="77777777" w:rsidR="00556207" w:rsidRDefault="00000000">
            <w:pPr>
              <w:jc w:val="center"/>
            </w:pPr>
            <w:r>
              <w:rPr>
                <w:b/>
                <w:bCs/>
                <w:sz w:val="20"/>
                <w:szCs w:val="20"/>
              </w:rPr>
              <w:t>95% CI (CDR)</w:t>
            </w:r>
          </w:p>
        </w:tc>
        <w:tc>
          <w:tcPr>
            <w:tcW w:w="10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40FA3E8A" w14:textId="77777777" w:rsidR="00556207" w:rsidRDefault="00000000">
            <w:pPr>
              <w:jc w:val="center"/>
            </w:pPr>
            <w:proofErr w:type="spellStart"/>
            <w:r>
              <w:rPr>
                <w:b/>
                <w:bCs/>
                <w:sz w:val="20"/>
                <w:szCs w:val="20"/>
              </w:rPr>
              <w:t>CVR_k</w:t>
            </w:r>
            <w:proofErr w:type="spellEnd"/>
          </w:p>
        </w:tc>
        <w:tc>
          <w:tcPr>
            <w:tcW w:w="13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5B3E0C8C" w14:textId="77777777" w:rsidR="00556207" w:rsidRDefault="00000000">
            <w:pPr>
              <w:jc w:val="center"/>
            </w:pPr>
            <w:r>
              <w:rPr>
                <w:b/>
                <w:bCs/>
                <w:sz w:val="20"/>
                <w:szCs w:val="20"/>
              </w:rPr>
              <w:t>95% CI (CVR)</w:t>
            </w:r>
          </w:p>
        </w:tc>
        <w:tc>
          <w:tcPr>
            <w:tcW w:w="176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76743D95" w14:textId="77777777" w:rsidR="00556207" w:rsidRDefault="00000000">
            <w:pPr>
              <w:jc w:val="center"/>
            </w:pPr>
            <w:r>
              <w:rPr>
                <w:b/>
                <w:bCs/>
                <w:sz w:val="20"/>
                <w:szCs w:val="20"/>
              </w:rPr>
              <w:t>Notes</w:t>
            </w:r>
          </w:p>
        </w:tc>
      </w:tr>
      <w:tr w:rsidR="00556207" w14:paraId="724CFA4F"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DF159D" w14:textId="77777777" w:rsidR="00556207" w:rsidRDefault="00000000">
            <w:r>
              <w:rPr>
                <w:sz w:val="20"/>
                <w:szCs w:val="20"/>
              </w:rPr>
              <w:t>codellama:34b</w:t>
            </w:r>
          </w:p>
        </w:tc>
        <w:tc>
          <w:tcPr>
            <w:tcW w:w="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4CE9F9" w14:textId="77777777" w:rsidR="00556207" w:rsidRDefault="00000000">
            <w:r>
              <w:rPr>
                <w:sz w:val="20"/>
                <w:szCs w:val="20"/>
              </w:rPr>
              <w:t>62</w:t>
            </w:r>
          </w:p>
        </w:tc>
        <w:tc>
          <w:tcPr>
            <w:tcW w:w="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B8C94D" w14:textId="77777777" w:rsidR="00556207" w:rsidRDefault="00000000">
            <w:r>
              <w:rPr>
                <w:sz w:val="20"/>
                <w:szCs w:val="20"/>
              </w:rPr>
              <w:t>49.6%</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0F72A1" w14:textId="77777777" w:rsidR="00556207" w:rsidRDefault="00000000">
            <w:r>
              <w:rPr>
                <w:sz w:val="20"/>
                <w:szCs w:val="20"/>
              </w:rPr>
              <w:t>53.2%</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AD544B" w14:textId="77777777" w:rsidR="00556207" w:rsidRDefault="00000000">
            <w:r>
              <w:rPr>
                <w:sz w:val="20"/>
                <w:szCs w:val="20"/>
              </w:rPr>
              <w:t>[41.0–65.1%]</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8797DD" w14:textId="77777777" w:rsidR="00556207" w:rsidRDefault="00000000">
            <w:r>
              <w:rPr>
                <w:sz w:val="20"/>
                <w:szCs w:val="20"/>
              </w:rPr>
              <w:t>22.6%</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D9D239" w14:textId="77777777" w:rsidR="00556207" w:rsidRDefault="00000000">
            <w:r>
              <w:rPr>
                <w:sz w:val="20"/>
                <w:szCs w:val="20"/>
              </w:rPr>
              <w:t>[14.0–34.4%]</w:t>
            </w:r>
          </w:p>
        </w:tc>
        <w:tc>
          <w:tcPr>
            <w:tcW w:w="1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62C5DA" w14:textId="77777777" w:rsidR="00556207" w:rsidRDefault="00000000">
            <w:r>
              <w:rPr>
                <w:sz w:val="20"/>
                <w:szCs w:val="20"/>
              </w:rPr>
              <w:t>—</w:t>
            </w:r>
          </w:p>
        </w:tc>
      </w:tr>
      <w:tr w:rsidR="00556207" w14:paraId="694CE73E" w14:textId="77777777">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E2B98CC" w14:textId="77777777" w:rsidR="00556207" w:rsidRDefault="00000000">
            <w:r>
              <w:rPr>
                <w:sz w:val="20"/>
                <w:szCs w:val="20"/>
              </w:rPr>
              <w:t>deepseek-coder:33b</w:t>
            </w:r>
          </w:p>
        </w:tc>
        <w:tc>
          <w:tcPr>
            <w:tcW w:w="7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9917365" w14:textId="77777777" w:rsidR="00556207" w:rsidRDefault="00000000">
            <w:r>
              <w:rPr>
                <w:sz w:val="20"/>
                <w:szCs w:val="20"/>
              </w:rPr>
              <w:t>55</w:t>
            </w:r>
          </w:p>
        </w:tc>
        <w:tc>
          <w:tcPr>
            <w:tcW w:w="7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1C04C6C1" w14:textId="77777777" w:rsidR="00556207" w:rsidRDefault="00000000">
            <w:r>
              <w:rPr>
                <w:sz w:val="20"/>
                <w:szCs w:val="20"/>
              </w:rPr>
              <w:t>44.0%</w:t>
            </w:r>
          </w:p>
        </w:tc>
        <w:tc>
          <w:tcPr>
            <w:tcW w:w="10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E49A483" w14:textId="77777777" w:rsidR="00556207" w:rsidRDefault="00000000">
            <w:r>
              <w:rPr>
                <w:sz w:val="20"/>
                <w:szCs w:val="20"/>
              </w:rPr>
              <w:t>47.3%</w:t>
            </w:r>
          </w:p>
        </w:tc>
        <w:tc>
          <w:tcPr>
            <w:tcW w:w="13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A3943F4" w14:textId="77777777" w:rsidR="00556207" w:rsidRDefault="00000000">
            <w:r>
              <w:rPr>
                <w:sz w:val="20"/>
                <w:szCs w:val="20"/>
              </w:rPr>
              <w:t>[34.7–60.2%]</w:t>
            </w:r>
          </w:p>
        </w:tc>
        <w:tc>
          <w:tcPr>
            <w:tcW w:w="10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1F0C5FA" w14:textId="77777777" w:rsidR="00556207" w:rsidRDefault="00000000">
            <w:r>
              <w:rPr>
                <w:sz w:val="20"/>
                <w:szCs w:val="20"/>
              </w:rPr>
              <w:t>25.5%</w:t>
            </w:r>
          </w:p>
        </w:tc>
        <w:tc>
          <w:tcPr>
            <w:tcW w:w="13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CE7D598" w14:textId="77777777" w:rsidR="00556207" w:rsidRDefault="00000000">
            <w:r>
              <w:rPr>
                <w:sz w:val="20"/>
                <w:szCs w:val="20"/>
              </w:rPr>
              <w:t>[15.8–38.3%]</w:t>
            </w:r>
          </w:p>
        </w:tc>
        <w:tc>
          <w:tcPr>
            <w:tcW w:w="17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4FA16E3" w14:textId="77777777" w:rsidR="00556207" w:rsidRDefault="00000000">
            <w:r>
              <w:rPr>
                <w:sz w:val="20"/>
                <w:szCs w:val="20"/>
              </w:rPr>
              <w:t>—</w:t>
            </w:r>
          </w:p>
        </w:tc>
      </w:tr>
      <w:tr w:rsidR="00556207" w14:paraId="3EA8D42C"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501B20" w14:textId="77777777" w:rsidR="00556207" w:rsidRDefault="00000000">
            <w:r>
              <w:rPr>
                <w:sz w:val="20"/>
                <w:szCs w:val="20"/>
              </w:rPr>
              <w:t>gemma4:31b</w:t>
            </w:r>
          </w:p>
        </w:tc>
        <w:tc>
          <w:tcPr>
            <w:tcW w:w="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2D8028" w14:textId="77777777" w:rsidR="00556207" w:rsidRDefault="00000000">
            <w:r>
              <w:rPr>
                <w:sz w:val="20"/>
                <w:szCs w:val="20"/>
              </w:rPr>
              <w:t>59</w:t>
            </w:r>
          </w:p>
        </w:tc>
        <w:tc>
          <w:tcPr>
            <w:tcW w:w="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9A36BB" w14:textId="77777777" w:rsidR="00556207" w:rsidRDefault="00000000">
            <w:r>
              <w:rPr>
                <w:sz w:val="20"/>
                <w:szCs w:val="20"/>
              </w:rPr>
              <w:t>47.2%</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326040" w14:textId="77777777" w:rsidR="00556207" w:rsidRDefault="00000000">
            <w:r>
              <w:rPr>
                <w:sz w:val="20"/>
                <w:szCs w:val="20"/>
              </w:rPr>
              <w:t>54.2%</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A3598F" w14:textId="77777777" w:rsidR="00556207" w:rsidRDefault="00000000">
            <w:r>
              <w:rPr>
                <w:sz w:val="20"/>
                <w:szCs w:val="20"/>
              </w:rPr>
              <w:t>[41.7–66.3%]</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AF826A" w14:textId="77777777" w:rsidR="00556207" w:rsidRDefault="00000000">
            <w:r>
              <w:rPr>
                <w:sz w:val="20"/>
                <w:szCs w:val="20"/>
              </w:rPr>
              <w:t>22.0%</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2AF094" w14:textId="77777777" w:rsidR="00556207" w:rsidRDefault="00000000">
            <w:r>
              <w:rPr>
                <w:sz w:val="20"/>
                <w:szCs w:val="20"/>
              </w:rPr>
              <w:t>[13.4–34.1%]</w:t>
            </w:r>
          </w:p>
        </w:tc>
        <w:tc>
          <w:tcPr>
            <w:tcW w:w="1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5C2FF6" w14:textId="77777777" w:rsidR="00556207" w:rsidRDefault="00000000">
            <w:r>
              <w:rPr>
                <w:sz w:val="20"/>
                <w:szCs w:val="20"/>
              </w:rPr>
              <w:t>—</w:t>
            </w:r>
          </w:p>
        </w:tc>
      </w:tr>
      <w:tr w:rsidR="00556207" w14:paraId="481D13FD" w14:textId="77777777">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DE073B9" w14:textId="77777777" w:rsidR="00556207" w:rsidRDefault="00000000">
            <w:r>
              <w:rPr>
                <w:sz w:val="20"/>
                <w:szCs w:val="20"/>
              </w:rPr>
              <w:t>glm-4.</w:t>
            </w:r>
            <w:proofErr w:type="gramStart"/>
            <w:r>
              <w:rPr>
                <w:sz w:val="20"/>
                <w:szCs w:val="20"/>
              </w:rPr>
              <w:t>7:q</w:t>
            </w:r>
            <w:proofErr w:type="gramEnd"/>
            <w:r>
              <w:rPr>
                <w:sz w:val="20"/>
                <w:szCs w:val="20"/>
              </w:rPr>
              <w:t>8_0</w:t>
            </w:r>
          </w:p>
        </w:tc>
        <w:tc>
          <w:tcPr>
            <w:tcW w:w="7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56C474F2" w14:textId="77777777" w:rsidR="00556207" w:rsidRDefault="00000000">
            <w:r>
              <w:rPr>
                <w:sz w:val="20"/>
                <w:szCs w:val="20"/>
              </w:rPr>
              <w:t>51</w:t>
            </w:r>
          </w:p>
        </w:tc>
        <w:tc>
          <w:tcPr>
            <w:tcW w:w="7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9C7419A" w14:textId="77777777" w:rsidR="00556207" w:rsidRDefault="00000000">
            <w:r>
              <w:rPr>
                <w:sz w:val="20"/>
                <w:szCs w:val="20"/>
              </w:rPr>
              <w:t>40.8%</w:t>
            </w:r>
          </w:p>
        </w:tc>
        <w:tc>
          <w:tcPr>
            <w:tcW w:w="10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C2C9B0A" w14:textId="77777777" w:rsidR="00556207" w:rsidRDefault="00000000">
            <w:r>
              <w:rPr>
                <w:sz w:val="20"/>
                <w:szCs w:val="20"/>
              </w:rPr>
              <w:t>47.1%</w:t>
            </w:r>
          </w:p>
        </w:tc>
        <w:tc>
          <w:tcPr>
            <w:tcW w:w="13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5644D6A0" w14:textId="77777777" w:rsidR="00556207" w:rsidRDefault="00000000">
            <w:r>
              <w:rPr>
                <w:sz w:val="20"/>
                <w:szCs w:val="20"/>
              </w:rPr>
              <w:t>[34.1–60.5%]</w:t>
            </w:r>
          </w:p>
        </w:tc>
        <w:tc>
          <w:tcPr>
            <w:tcW w:w="10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29EAAC0A" w14:textId="77777777" w:rsidR="00556207" w:rsidRDefault="00000000">
            <w:r>
              <w:rPr>
                <w:sz w:val="20"/>
                <w:szCs w:val="20"/>
              </w:rPr>
              <w:t>21.6%</w:t>
            </w:r>
          </w:p>
        </w:tc>
        <w:tc>
          <w:tcPr>
            <w:tcW w:w="13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2AD6D566" w14:textId="77777777" w:rsidR="00556207" w:rsidRDefault="00000000">
            <w:r>
              <w:rPr>
                <w:sz w:val="20"/>
                <w:szCs w:val="20"/>
              </w:rPr>
              <w:t>[12.5–34.6%]</w:t>
            </w:r>
          </w:p>
        </w:tc>
        <w:tc>
          <w:tcPr>
            <w:tcW w:w="17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EC574C3" w14:textId="77777777" w:rsidR="00556207" w:rsidRDefault="00000000">
            <w:r>
              <w:rPr>
                <w:sz w:val="20"/>
                <w:szCs w:val="20"/>
              </w:rPr>
              <w:t>—</w:t>
            </w:r>
          </w:p>
        </w:tc>
      </w:tr>
      <w:tr w:rsidR="00556207" w14:paraId="7C4C8785"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949EC3" w14:textId="77777777" w:rsidR="00556207" w:rsidRDefault="00000000">
            <w:r>
              <w:rPr>
                <w:sz w:val="20"/>
                <w:szCs w:val="20"/>
              </w:rPr>
              <w:t>gpt-oss:20b</w:t>
            </w:r>
          </w:p>
        </w:tc>
        <w:tc>
          <w:tcPr>
            <w:tcW w:w="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9B6E1D" w14:textId="77777777" w:rsidR="00556207" w:rsidRDefault="00000000">
            <w:r>
              <w:rPr>
                <w:sz w:val="20"/>
                <w:szCs w:val="20"/>
              </w:rPr>
              <w:t>61</w:t>
            </w:r>
          </w:p>
        </w:tc>
        <w:tc>
          <w:tcPr>
            <w:tcW w:w="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DC2F1E" w14:textId="77777777" w:rsidR="00556207" w:rsidRDefault="00000000">
            <w:r>
              <w:rPr>
                <w:sz w:val="20"/>
                <w:szCs w:val="20"/>
              </w:rPr>
              <w:t>48.8%</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0870E8" w14:textId="77777777" w:rsidR="00556207" w:rsidRDefault="00000000">
            <w:r>
              <w:rPr>
                <w:b/>
                <w:bCs/>
                <w:sz w:val="20"/>
                <w:szCs w:val="20"/>
              </w:rPr>
              <w:t>95.1%*</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E05A68" w14:textId="77777777" w:rsidR="00556207" w:rsidRDefault="00000000">
            <w:r>
              <w:rPr>
                <w:sz w:val="20"/>
                <w:szCs w:val="20"/>
              </w:rPr>
              <w:t>[86.5–98.3%]</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F937B9" w14:textId="77777777" w:rsidR="00556207" w:rsidRDefault="00000000">
            <w:r>
              <w:rPr>
                <w:sz w:val="20"/>
                <w:szCs w:val="20"/>
              </w:rPr>
              <w:t>21.3%</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DB9C48" w14:textId="77777777" w:rsidR="00556207" w:rsidRDefault="00000000">
            <w:r>
              <w:rPr>
                <w:sz w:val="20"/>
                <w:szCs w:val="20"/>
              </w:rPr>
              <w:t>[12.9–33.1%]</w:t>
            </w:r>
          </w:p>
        </w:tc>
        <w:tc>
          <w:tcPr>
            <w:tcW w:w="1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075B75" w14:textId="77777777" w:rsidR="00556207" w:rsidRDefault="00000000">
            <w:r>
              <w:rPr>
                <w:i/>
                <w:iCs/>
                <w:sz w:val="20"/>
                <w:szCs w:val="20"/>
              </w:rPr>
              <w:t>*Outlier (see §6.4)</w:t>
            </w:r>
          </w:p>
        </w:tc>
      </w:tr>
      <w:tr w:rsidR="00556207" w14:paraId="1516EC2A" w14:textId="77777777">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1EF7E870" w14:textId="77777777" w:rsidR="00556207" w:rsidRDefault="00000000">
            <w:r>
              <w:rPr>
                <w:b/>
                <w:bCs/>
                <w:sz w:val="20"/>
                <w:szCs w:val="20"/>
              </w:rPr>
              <w:lastRenderedPageBreak/>
              <w:t>Pooled (4 models)</w:t>
            </w:r>
          </w:p>
        </w:tc>
        <w:tc>
          <w:tcPr>
            <w:tcW w:w="7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279CD28D" w14:textId="77777777" w:rsidR="00556207" w:rsidRDefault="00000000">
            <w:r>
              <w:rPr>
                <w:b/>
                <w:bCs/>
                <w:sz w:val="20"/>
                <w:szCs w:val="20"/>
              </w:rPr>
              <w:t>227</w:t>
            </w:r>
          </w:p>
        </w:tc>
        <w:tc>
          <w:tcPr>
            <w:tcW w:w="7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6463819" w14:textId="77777777" w:rsidR="00556207" w:rsidRDefault="00000000">
            <w:r>
              <w:rPr>
                <w:b/>
                <w:bCs/>
                <w:sz w:val="20"/>
                <w:szCs w:val="20"/>
              </w:rPr>
              <w:t>45.9%</w:t>
            </w:r>
          </w:p>
        </w:tc>
        <w:tc>
          <w:tcPr>
            <w:tcW w:w="10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EE2FEDC" w14:textId="77777777" w:rsidR="00556207" w:rsidRDefault="00000000">
            <w:r>
              <w:rPr>
                <w:b/>
                <w:bCs/>
                <w:sz w:val="20"/>
                <w:szCs w:val="20"/>
              </w:rPr>
              <w:t>50.7%</w:t>
            </w:r>
          </w:p>
        </w:tc>
        <w:tc>
          <w:tcPr>
            <w:tcW w:w="13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558075A" w14:textId="77777777" w:rsidR="00556207" w:rsidRDefault="00000000">
            <w:r>
              <w:rPr>
                <w:sz w:val="20"/>
                <w:szCs w:val="20"/>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D1EE1D6" w14:textId="77777777" w:rsidR="00556207" w:rsidRDefault="00000000">
            <w:r>
              <w:rPr>
                <w:b/>
                <w:bCs/>
                <w:sz w:val="20"/>
                <w:szCs w:val="20"/>
              </w:rPr>
              <w:t>22.9%</w:t>
            </w:r>
          </w:p>
        </w:tc>
        <w:tc>
          <w:tcPr>
            <w:tcW w:w="13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74CA95EC" w14:textId="77777777" w:rsidR="00556207" w:rsidRDefault="00000000">
            <w:r>
              <w:rPr>
                <w:sz w:val="20"/>
                <w:szCs w:val="20"/>
              </w:rPr>
              <w:t>—</w:t>
            </w:r>
          </w:p>
        </w:tc>
        <w:tc>
          <w:tcPr>
            <w:tcW w:w="176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1AE66E01" w14:textId="77777777" w:rsidR="00556207" w:rsidRDefault="00000000">
            <w:r>
              <w:rPr>
                <w:sz w:val="20"/>
                <w:szCs w:val="20"/>
              </w:rPr>
              <w:t xml:space="preserve">excl. </w:t>
            </w:r>
            <w:proofErr w:type="spellStart"/>
            <w:r>
              <w:rPr>
                <w:sz w:val="20"/>
                <w:szCs w:val="20"/>
              </w:rPr>
              <w:t>gpt-oss</w:t>
            </w:r>
            <w:proofErr w:type="spellEnd"/>
          </w:p>
        </w:tc>
      </w:tr>
      <w:tr w:rsidR="00556207" w14:paraId="26B2645D"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6ECBE5" w14:textId="77777777" w:rsidR="00556207" w:rsidRDefault="00000000">
            <w:r>
              <w:rPr>
                <w:b/>
                <w:bCs/>
                <w:sz w:val="20"/>
                <w:szCs w:val="20"/>
              </w:rPr>
              <w:t>Pooled (all 5)</w:t>
            </w:r>
          </w:p>
        </w:tc>
        <w:tc>
          <w:tcPr>
            <w:tcW w:w="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90D25A" w14:textId="77777777" w:rsidR="00556207" w:rsidRDefault="00000000">
            <w:r>
              <w:rPr>
                <w:b/>
                <w:bCs/>
                <w:sz w:val="20"/>
                <w:szCs w:val="20"/>
              </w:rPr>
              <w:t>288</w:t>
            </w:r>
          </w:p>
        </w:tc>
        <w:tc>
          <w:tcPr>
            <w:tcW w:w="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E2AF72" w14:textId="77777777" w:rsidR="00556207" w:rsidRDefault="00000000">
            <w:r>
              <w:rPr>
                <w:b/>
                <w:bCs/>
                <w:sz w:val="20"/>
                <w:szCs w:val="20"/>
              </w:rPr>
              <w:t>46.1%</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717FB4" w14:textId="77777777" w:rsidR="00556207" w:rsidRDefault="00000000">
            <w:r>
              <w:rPr>
                <w:b/>
                <w:bCs/>
                <w:sz w:val="20"/>
                <w:szCs w:val="20"/>
              </w:rPr>
              <w:t>60.1%</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3D0DAE" w14:textId="77777777" w:rsidR="00556207" w:rsidRDefault="00000000">
            <w:r>
              <w:rPr>
                <w:sz w:val="20"/>
                <w:szCs w:val="20"/>
              </w:rPr>
              <w:t>—</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42BEA0" w14:textId="77777777" w:rsidR="00556207" w:rsidRDefault="00000000">
            <w:r>
              <w:rPr>
                <w:b/>
                <w:bCs/>
                <w:sz w:val="20"/>
                <w:szCs w:val="20"/>
              </w:rPr>
              <w:t>22.6%</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97E7FA" w14:textId="77777777" w:rsidR="00556207" w:rsidRDefault="00000000">
            <w:r>
              <w:rPr>
                <w:sz w:val="20"/>
                <w:szCs w:val="20"/>
              </w:rPr>
              <w:t>—</w:t>
            </w:r>
          </w:p>
        </w:tc>
        <w:tc>
          <w:tcPr>
            <w:tcW w:w="1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AB3238" w14:textId="77777777" w:rsidR="00556207" w:rsidRDefault="00000000">
            <w:r>
              <w:rPr>
                <w:sz w:val="20"/>
                <w:szCs w:val="20"/>
              </w:rPr>
              <w:t>—</w:t>
            </w:r>
          </w:p>
        </w:tc>
      </w:tr>
    </w:tbl>
    <w:p w14:paraId="24C10B58" w14:textId="77777777" w:rsidR="00556207" w:rsidRDefault="00000000">
      <w:pPr>
        <w:spacing w:before="60" w:after="160"/>
        <w:jc w:val="center"/>
      </w:pPr>
      <w:r>
        <w:rPr>
          <w:i/>
          <w:iCs/>
          <w:sz w:val="20"/>
          <w:szCs w:val="20"/>
        </w:rPr>
        <w:t>Table 7. Per-model results (N = 125 URLs; identical set across all models). N₂ = |</w:t>
      </w:r>
      <w:proofErr w:type="spellStart"/>
      <w:r>
        <w:rPr>
          <w:i/>
          <w:iCs/>
          <w:sz w:val="20"/>
          <w:szCs w:val="20"/>
        </w:rPr>
        <w:t>Ph_k</w:t>
      </w:r>
      <w:proofErr w:type="spellEnd"/>
      <w:r>
        <w:rPr>
          <w:i/>
          <w:iCs/>
          <w:sz w:val="20"/>
          <w:szCs w:val="20"/>
        </w:rPr>
        <w:t xml:space="preserve">|. </w:t>
      </w:r>
      <w:proofErr w:type="spellStart"/>
      <w:r>
        <w:rPr>
          <w:i/>
          <w:iCs/>
          <w:sz w:val="20"/>
          <w:szCs w:val="20"/>
        </w:rPr>
        <w:t>PDR_k</w:t>
      </w:r>
      <w:proofErr w:type="spellEnd"/>
      <w:r>
        <w:rPr>
          <w:i/>
          <w:iCs/>
          <w:sz w:val="20"/>
          <w:szCs w:val="20"/>
        </w:rPr>
        <w:t xml:space="preserve">, </w:t>
      </w:r>
      <w:proofErr w:type="spellStart"/>
      <w:r>
        <w:rPr>
          <w:i/>
          <w:iCs/>
          <w:sz w:val="20"/>
          <w:szCs w:val="20"/>
        </w:rPr>
        <w:t>CDR_k</w:t>
      </w:r>
      <w:proofErr w:type="spellEnd"/>
      <w:r>
        <w:rPr>
          <w:i/>
          <w:iCs/>
          <w:sz w:val="20"/>
          <w:szCs w:val="20"/>
        </w:rPr>
        <w:t xml:space="preserve">, </w:t>
      </w:r>
      <w:proofErr w:type="spellStart"/>
      <w:r>
        <w:rPr>
          <w:i/>
          <w:iCs/>
          <w:sz w:val="20"/>
          <w:szCs w:val="20"/>
        </w:rPr>
        <w:t>CVR_k</w:t>
      </w:r>
      <w:proofErr w:type="spellEnd"/>
      <w:r>
        <w:rPr>
          <w:i/>
          <w:iCs/>
          <w:sz w:val="20"/>
          <w:szCs w:val="20"/>
        </w:rPr>
        <w:t xml:space="preserve"> defined per Section 5.3.2. 95% Wilson CI. CD|¬</w:t>
      </w:r>
      <w:proofErr w:type="spellStart"/>
      <w:r>
        <w:rPr>
          <w:i/>
          <w:iCs/>
          <w:sz w:val="20"/>
          <w:szCs w:val="20"/>
        </w:rPr>
        <w:t>Ph_k</w:t>
      </w:r>
      <w:proofErr w:type="spellEnd"/>
      <w:r>
        <w:rPr>
          <w:i/>
          <w:iCs/>
          <w:sz w:val="20"/>
          <w:szCs w:val="20"/>
        </w:rPr>
        <w:t xml:space="preserve"> = CV|¬</w:t>
      </w:r>
      <w:proofErr w:type="spellStart"/>
      <w:r>
        <w:rPr>
          <w:i/>
          <w:iCs/>
          <w:sz w:val="20"/>
          <w:szCs w:val="20"/>
        </w:rPr>
        <w:t>Ph_k</w:t>
      </w:r>
      <w:proofErr w:type="spellEnd"/>
      <w:r>
        <w:rPr>
          <w:i/>
          <w:iCs/>
          <w:sz w:val="20"/>
          <w:szCs w:val="20"/>
        </w:rPr>
        <w:t xml:space="preserve"> = 0.0% across all 337 legitimate URL-model pairs.</w:t>
      </w:r>
    </w:p>
    <w:p w14:paraId="1CDCF45B" w14:textId="77777777" w:rsidR="00556207" w:rsidRDefault="00000000">
      <w:pPr>
        <w:pStyle w:val="2"/>
      </w:pPr>
      <w:commentRangeStart w:id="6"/>
      <w:r>
        <w:t>5.5   Inter-Model Agreement</w:t>
      </w:r>
      <w:commentRangeEnd w:id="6"/>
      <w:r w:rsidR="00DC21D4">
        <w:rPr>
          <w:rStyle w:val="ac"/>
          <w:sz w:val="26"/>
          <w:szCs w:val="26"/>
        </w:rPr>
        <w:commentReference w:id="6"/>
      </w:r>
    </w:p>
    <w:p w14:paraId="6397022D" w14:textId="152A9AD3" w:rsidR="00556207" w:rsidRDefault="00DC21D4">
      <w:pPr>
        <w:spacing w:after="100"/>
      </w:pPr>
      <w:proofErr w:type="gramStart"/>
      <w:r>
        <w:rPr>
          <w:rFonts w:hint="eastAsia"/>
        </w:rPr>
        <w:t>ㄓ</w:t>
      </w:r>
      <w:proofErr w:type="gramEnd"/>
      <w:r>
        <w:t>Table 8 presents the 5×5 pairwise Cohen</w:t>
      </w:r>
      <w:proofErr w:type="gramStart"/>
      <w:r>
        <w:t>’</w:t>
      </w:r>
      <w:proofErr w:type="gramEnd"/>
      <w:r>
        <w:t>s κ matrix computed using the formula from Section 5.3.4. deepseek-coder:33b, gemma4:31b, and glm-4.</w:t>
      </w:r>
      <w:proofErr w:type="gramStart"/>
      <w:r>
        <w:t>7:q</w:t>
      </w:r>
      <w:proofErr w:type="gramEnd"/>
      <w:r>
        <w:t>8_0 form a tight cluster (κ = 0.871–0.902 intra-cluster, Cluster A). codellama:34b agrees moderately with all others (κ = 0.760), suggesting a different internal confidence distribution at similar PDR. gpt-oss:20b shows the lowest inter-model agreement (κ = 0.632–0.840), attributable to its CDR anomaly (Section 6.4). A key finding: training-data composition, not parameter count, drives behavioral clustering.</w:t>
      </w:r>
    </w:p>
    <w:p w14:paraId="333B5E40" w14:textId="77777777" w:rsidR="00556207" w:rsidRDefault="005562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52"/>
        <w:gridCol w:w="1552"/>
        <w:gridCol w:w="1552"/>
        <w:gridCol w:w="1552"/>
        <w:gridCol w:w="1552"/>
      </w:tblGrid>
      <w:tr w:rsidR="00556207" w14:paraId="5C52CC3D" w14:textId="77777777">
        <w:trPr>
          <w:tblHeader/>
        </w:trPr>
        <w:tc>
          <w:tcPr>
            <w:tcW w:w="1600"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079B984B" w14:textId="77777777" w:rsidR="00556207" w:rsidRDefault="00000000">
            <w:pPr>
              <w:jc w:val="center"/>
            </w:pPr>
            <w:r>
              <w:rPr>
                <w:b/>
                <w:bCs/>
                <w:sz w:val="20"/>
                <w:szCs w:val="20"/>
              </w:rPr>
              <w:t>Model</w:t>
            </w:r>
          </w:p>
        </w:tc>
        <w:tc>
          <w:tcPr>
            <w:tcW w:w="1552"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772E1CF4" w14:textId="77777777" w:rsidR="00556207" w:rsidRDefault="00000000">
            <w:pPr>
              <w:jc w:val="center"/>
            </w:pPr>
            <w:r>
              <w:rPr>
                <w:b/>
                <w:bCs/>
                <w:sz w:val="20"/>
                <w:szCs w:val="20"/>
              </w:rPr>
              <w:t>codellama:34b</w:t>
            </w:r>
          </w:p>
        </w:tc>
        <w:tc>
          <w:tcPr>
            <w:tcW w:w="1552"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3F19C72F" w14:textId="77777777" w:rsidR="00556207" w:rsidRDefault="00000000">
            <w:pPr>
              <w:jc w:val="center"/>
            </w:pPr>
            <w:r>
              <w:rPr>
                <w:b/>
                <w:bCs/>
                <w:sz w:val="20"/>
                <w:szCs w:val="20"/>
              </w:rPr>
              <w:t>ds-coder:33b</w:t>
            </w:r>
          </w:p>
        </w:tc>
        <w:tc>
          <w:tcPr>
            <w:tcW w:w="1552"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5AFB2A5E" w14:textId="77777777" w:rsidR="00556207" w:rsidRDefault="00000000">
            <w:pPr>
              <w:jc w:val="center"/>
            </w:pPr>
            <w:r>
              <w:rPr>
                <w:b/>
                <w:bCs/>
                <w:sz w:val="20"/>
                <w:szCs w:val="20"/>
              </w:rPr>
              <w:t>gemma4:31b</w:t>
            </w:r>
          </w:p>
        </w:tc>
        <w:tc>
          <w:tcPr>
            <w:tcW w:w="1552"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70953F3F" w14:textId="77777777" w:rsidR="00556207" w:rsidRDefault="00000000">
            <w:pPr>
              <w:jc w:val="center"/>
            </w:pPr>
            <w:r>
              <w:rPr>
                <w:b/>
                <w:bCs/>
                <w:sz w:val="20"/>
                <w:szCs w:val="20"/>
              </w:rPr>
              <w:t>glm-4.</w:t>
            </w:r>
            <w:proofErr w:type="gramStart"/>
            <w:r>
              <w:rPr>
                <w:b/>
                <w:bCs/>
                <w:sz w:val="20"/>
                <w:szCs w:val="20"/>
              </w:rPr>
              <w:t>7:q</w:t>
            </w:r>
            <w:proofErr w:type="gramEnd"/>
            <w:r>
              <w:rPr>
                <w:b/>
                <w:bCs/>
                <w:sz w:val="20"/>
                <w:szCs w:val="20"/>
              </w:rPr>
              <w:t>8_0</w:t>
            </w:r>
          </w:p>
        </w:tc>
        <w:tc>
          <w:tcPr>
            <w:tcW w:w="1552" w:type="dxa"/>
            <w:tcBorders>
              <w:top w:val="single" w:sz="2" w:space="0" w:color="444444"/>
              <w:left w:val="single" w:sz="1" w:space="0" w:color="AAAAAA"/>
              <w:bottom w:val="single" w:sz="2" w:space="0" w:color="444444"/>
              <w:right w:val="single" w:sz="1" w:space="0" w:color="AAAAAA"/>
            </w:tcBorders>
            <w:shd w:val="clear" w:color="auto" w:fill="D0D8E8"/>
            <w:tcMar>
              <w:top w:w="80" w:type="dxa"/>
              <w:left w:w="120" w:type="dxa"/>
              <w:bottom w:w="80" w:type="dxa"/>
              <w:right w:w="120" w:type="dxa"/>
            </w:tcMar>
          </w:tcPr>
          <w:p w14:paraId="28A851B1" w14:textId="77777777" w:rsidR="00556207" w:rsidRDefault="00000000">
            <w:pPr>
              <w:jc w:val="center"/>
            </w:pPr>
            <w:r>
              <w:rPr>
                <w:b/>
                <w:bCs/>
                <w:sz w:val="20"/>
                <w:szCs w:val="20"/>
              </w:rPr>
              <w:t>gpt-oss:20b</w:t>
            </w:r>
          </w:p>
        </w:tc>
      </w:tr>
      <w:tr w:rsidR="00556207" w14:paraId="51EDD9A6"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72314D" w14:textId="77777777" w:rsidR="00556207" w:rsidRDefault="00000000">
            <w:r>
              <w:rPr>
                <w:sz w:val="20"/>
                <w:szCs w:val="20"/>
              </w:rPr>
              <w:t>codellama:34b</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DA3B74" w14:textId="77777777" w:rsidR="00556207" w:rsidRDefault="00000000">
            <w:r>
              <w:rPr>
                <w:sz w:val="20"/>
                <w:szCs w:val="20"/>
              </w:rPr>
              <w:t>1.000</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279AF1" w14:textId="77777777" w:rsidR="00556207" w:rsidRDefault="00000000">
            <w:r>
              <w:rPr>
                <w:sz w:val="20"/>
                <w:szCs w:val="20"/>
              </w:rPr>
              <w:t>0.760</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700C89" w14:textId="77777777" w:rsidR="00556207" w:rsidRDefault="00000000">
            <w:r>
              <w:rPr>
                <w:sz w:val="20"/>
                <w:szCs w:val="20"/>
              </w:rPr>
              <w:t>0.760</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9D9659" w14:textId="77777777" w:rsidR="00556207" w:rsidRDefault="00000000">
            <w:r>
              <w:rPr>
                <w:sz w:val="20"/>
                <w:szCs w:val="20"/>
              </w:rPr>
              <w:t>0.760</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9D9F1B" w14:textId="77777777" w:rsidR="00556207" w:rsidRDefault="00000000">
            <w:r>
              <w:rPr>
                <w:sz w:val="20"/>
                <w:szCs w:val="20"/>
              </w:rPr>
              <w:t>0.632</w:t>
            </w:r>
          </w:p>
        </w:tc>
      </w:tr>
      <w:tr w:rsidR="00556207" w14:paraId="0F9AC0E4" w14:textId="77777777">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2CC3A579" w14:textId="77777777" w:rsidR="00556207" w:rsidRDefault="00000000">
            <w:r>
              <w:rPr>
                <w:sz w:val="20"/>
                <w:szCs w:val="20"/>
              </w:rPr>
              <w:t>deepseek-coder:33b</w:t>
            </w:r>
          </w:p>
        </w:tc>
        <w:tc>
          <w:tcPr>
            <w:tcW w:w="15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8AFE992" w14:textId="77777777" w:rsidR="00556207" w:rsidRDefault="00000000">
            <w:r>
              <w:rPr>
                <w:sz w:val="20"/>
                <w:szCs w:val="20"/>
              </w:rPr>
              <w:t>0.760</w:t>
            </w:r>
          </w:p>
        </w:tc>
        <w:tc>
          <w:tcPr>
            <w:tcW w:w="15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FA08558" w14:textId="77777777" w:rsidR="00556207" w:rsidRDefault="00000000">
            <w:r>
              <w:rPr>
                <w:sz w:val="20"/>
                <w:szCs w:val="20"/>
              </w:rPr>
              <w:t>1.000</w:t>
            </w:r>
          </w:p>
        </w:tc>
        <w:tc>
          <w:tcPr>
            <w:tcW w:w="15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C284BC0" w14:textId="77777777" w:rsidR="00556207" w:rsidRDefault="00000000">
            <w:r>
              <w:rPr>
                <w:sz w:val="20"/>
                <w:szCs w:val="20"/>
              </w:rPr>
              <w:t>0.871</w:t>
            </w:r>
          </w:p>
        </w:tc>
        <w:tc>
          <w:tcPr>
            <w:tcW w:w="15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0EEC2DF" w14:textId="77777777" w:rsidR="00556207" w:rsidRDefault="00000000">
            <w:r>
              <w:rPr>
                <w:sz w:val="20"/>
                <w:szCs w:val="20"/>
              </w:rPr>
              <w:t>0.902</w:t>
            </w:r>
          </w:p>
        </w:tc>
        <w:tc>
          <w:tcPr>
            <w:tcW w:w="15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2B68860" w14:textId="77777777" w:rsidR="00556207" w:rsidRDefault="00000000">
            <w:r>
              <w:rPr>
                <w:sz w:val="20"/>
                <w:szCs w:val="20"/>
              </w:rPr>
              <w:t>0.840</w:t>
            </w:r>
          </w:p>
        </w:tc>
      </w:tr>
      <w:tr w:rsidR="00556207" w14:paraId="5360FC23"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E6ACFD" w14:textId="77777777" w:rsidR="00556207" w:rsidRDefault="00000000">
            <w:r>
              <w:rPr>
                <w:sz w:val="20"/>
                <w:szCs w:val="20"/>
              </w:rPr>
              <w:t>gemma4:31b</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874EA9" w14:textId="77777777" w:rsidR="00556207" w:rsidRDefault="00000000">
            <w:r>
              <w:rPr>
                <w:sz w:val="20"/>
                <w:szCs w:val="20"/>
              </w:rPr>
              <w:t>0.760</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E180B1" w14:textId="77777777" w:rsidR="00556207" w:rsidRDefault="00000000">
            <w:r>
              <w:rPr>
                <w:sz w:val="20"/>
                <w:szCs w:val="20"/>
              </w:rPr>
              <w:t>0.871</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12AADD" w14:textId="77777777" w:rsidR="00556207" w:rsidRDefault="00000000">
            <w:r>
              <w:rPr>
                <w:sz w:val="20"/>
                <w:szCs w:val="20"/>
              </w:rPr>
              <w:t>1.000</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31D2B4" w14:textId="77777777" w:rsidR="00556207" w:rsidRDefault="00000000">
            <w:r>
              <w:rPr>
                <w:sz w:val="20"/>
                <w:szCs w:val="20"/>
              </w:rPr>
              <w:t>0.871</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6D04E1" w14:textId="77777777" w:rsidR="00556207" w:rsidRDefault="00000000">
            <w:r>
              <w:rPr>
                <w:sz w:val="20"/>
                <w:szCs w:val="20"/>
              </w:rPr>
              <w:t>0.744</w:t>
            </w:r>
          </w:p>
        </w:tc>
      </w:tr>
      <w:tr w:rsidR="00556207" w14:paraId="2DE7323D" w14:textId="77777777">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4AB5A0BB" w14:textId="77777777" w:rsidR="00556207" w:rsidRDefault="00000000">
            <w:r>
              <w:rPr>
                <w:sz w:val="20"/>
                <w:szCs w:val="20"/>
              </w:rPr>
              <w:t>glm-4.</w:t>
            </w:r>
            <w:proofErr w:type="gramStart"/>
            <w:r>
              <w:rPr>
                <w:sz w:val="20"/>
                <w:szCs w:val="20"/>
              </w:rPr>
              <w:t>7:q</w:t>
            </w:r>
            <w:proofErr w:type="gramEnd"/>
            <w:r>
              <w:rPr>
                <w:sz w:val="20"/>
                <w:szCs w:val="20"/>
              </w:rPr>
              <w:t>8_0</w:t>
            </w:r>
          </w:p>
        </w:tc>
        <w:tc>
          <w:tcPr>
            <w:tcW w:w="15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34E413DB" w14:textId="77777777" w:rsidR="00556207" w:rsidRDefault="00000000">
            <w:r>
              <w:rPr>
                <w:sz w:val="20"/>
                <w:szCs w:val="20"/>
              </w:rPr>
              <w:t>0.760</w:t>
            </w:r>
          </w:p>
        </w:tc>
        <w:tc>
          <w:tcPr>
            <w:tcW w:w="15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2CDA7DF2" w14:textId="77777777" w:rsidR="00556207" w:rsidRDefault="00000000">
            <w:r>
              <w:rPr>
                <w:sz w:val="20"/>
                <w:szCs w:val="20"/>
              </w:rPr>
              <w:t>0.902</w:t>
            </w:r>
          </w:p>
        </w:tc>
        <w:tc>
          <w:tcPr>
            <w:tcW w:w="15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551E6808" w14:textId="77777777" w:rsidR="00556207" w:rsidRDefault="00000000">
            <w:r>
              <w:rPr>
                <w:sz w:val="20"/>
                <w:szCs w:val="20"/>
              </w:rPr>
              <w:t>0.871</w:t>
            </w:r>
          </w:p>
        </w:tc>
        <w:tc>
          <w:tcPr>
            <w:tcW w:w="15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0A89E0D0" w14:textId="77777777" w:rsidR="00556207" w:rsidRDefault="00000000">
            <w:r>
              <w:rPr>
                <w:sz w:val="20"/>
                <w:szCs w:val="20"/>
              </w:rPr>
              <w:t>1.000</w:t>
            </w:r>
          </w:p>
        </w:tc>
        <w:tc>
          <w:tcPr>
            <w:tcW w:w="15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20" w:type="dxa"/>
              <w:bottom w:w="60" w:type="dxa"/>
              <w:right w:w="120" w:type="dxa"/>
            </w:tcMar>
          </w:tcPr>
          <w:p w14:paraId="6682403C" w14:textId="77777777" w:rsidR="00556207" w:rsidRDefault="00000000">
            <w:r>
              <w:rPr>
                <w:sz w:val="20"/>
                <w:szCs w:val="20"/>
              </w:rPr>
              <w:t>0.775</w:t>
            </w:r>
          </w:p>
        </w:tc>
      </w:tr>
      <w:tr w:rsidR="00556207" w14:paraId="716D367A"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7F0BFB" w14:textId="77777777" w:rsidR="00556207" w:rsidRDefault="00000000">
            <w:r>
              <w:rPr>
                <w:sz w:val="20"/>
                <w:szCs w:val="20"/>
              </w:rPr>
              <w:t>gpt-oss:20b</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FB4A0A" w14:textId="77777777" w:rsidR="00556207" w:rsidRDefault="00000000">
            <w:r>
              <w:rPr>
                <w:sz w:val="20"/>
                <w:szCs w:val="20"/>
              </w:rPr>
              <w:t>0.632</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5441C3" w14:textId="77777777" w:rsidR="00556207" w:rsidRDefault="00000000">
            <w:r>
              <w:rPr>
                <w:sz w:val="20"/>
                <w:szCs w:val="20"/>
              </w:rPr>
              <w:t>0.840</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6BD7C4" w14:textId="77777777" w:rsidR="00556207" w:rsidRDefault="00000000">
            <w:r>
              <w:rPr>
                <w:sz w:val="20"/>
                <w:szCs w:val="20"/>
              </w:rPr>
              <w:t>0.744</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4152B1" w14:textId="77777777" w:rsidR="00556207" w:rsidRDefault="00000000">
            <w:r>
              <w:rPr>
                <w:sz w:val="20"/>
                <w:szCs w:val="20"/>
              </w:rPr>
              <w:t>0.775</w:t>
            </w:r>
          </w:p>
        </w:tc>
        <w:tc>
          <w:tcPr>
            <w:tcW w:w="155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0E3DFF" w14:textId="77777777" w:rsidR="00556207" w:rsidRDefault="00000000">
            <w:r>
              <w:rPr>
                <w:sz w:val="20"/>
                <w:szCs w:val="20"/>
              </w:rPr>
              <w:t>1.000</w:t>
            </w:r>
          </w:p>
        </w:tc>
      </w:tr>
    </w:tbl>
    <w:p w14:paraId="05CFD42B" w14:textId="77777777" w:rsidR="00556207" w:rsidRDefault="00000000">
      <w:pPr>
        <w:spacing w:before="60" w:after="160"/>
        <w:jc w:val="center"/>
      </w:pPr>
      <w:r>
        <w:rPr>
          <w:i/>
          <w:iCs/>
          <w:sz w:val="20"/>
          <w:szCs w:val="20"/>
        </w:rPr>
        <w:t>Table 8. Pairwise Cohen’s κ (N = 125 shared URLs), computed per Section 5.3.4. Cluster A (κ ≥ 0.87): deepseek-coder:33b, gemma4:31b, glm-4.</w:t>
      </w:r>
      <w:proofErr w:type="gramStart"/>
      <w:r>
        <w:rPr>
          <w:i/>
          <w:iCs/>
          <w:sz w:val="20"/>
          <w:szCs w:val="20"/>
        </w:rPr>
        <w:t>7:q</w:t>
      </w:r>
      <w:proofErr w:type="gramEnd"/>
      <w:r>
        <w:rPr>
          <w:i/>
          <w:iCs/>
          <w:sz w:val="20"/>
          <w:szCs w:val="20"/>
        </w:rPr>
        <w:t>8_0.</w:t>
      </w:r>
    </w:p>
    <w:p w14:paraId="110B340A" w14:textId="77777777" w:rsidR="00556207" w:rsidRDefault="00000000">
      <w:pPr>
        <w:pStyle w:val="2"/>
      </w:pPr>
      <w:commentRangeStart w:id="7"/>
      <w:r>
        <w:t>5.6   Ablation Studies</w:t>
      </w:r>
      <w:commentRangeEnd w:id="7"/>
      <w:r w:rsidR="00DC21D4">
        <w:rPr>
          <w:rStyle w:val="ac"/>
          <w:rFonts w:hint="eastAsia"/>
          <w:sz w:val="26"/>
          <w:szCs w:val="26"/>
        </w:rPr>
        <w:commentReference w:id="7"/>
      </w:r>
    </w:p>
    <w:p w14:paraId="75D822DF" w14:textId="77777777" w:rsidR="00556207" w:rsidRDefault="00000000">
      <w:pPr>
        <w:pStyle w:val="3"/>
      </w:pPr>
      <w:r>
        <w:t>5.6.1   Triangulation Baseline</w:t>
      </w:r>
    </w:p>
    <w:p w14:paraId="7FBEAA89" w14:textId="77777777" w:rsidR="00556207" w:rsidRDefault="00000000">
      <w:pPr>
        <w:spacing w:after="100"/>
      </w:pPr>
      <w:r>
        <w:t>Across all evaluation batches (N = 625 URL-model pairs), CD|¬Ph = 0.0% (0 of 337 legitimate URL-model pairs). This perfect specificity is consistent with the triangulation design: the neutral-baseline corroboration prevents the failure mode in which a WAF blocking all automation is misclassified as bot-targeted cloaking. Without triangulation, any site running Cloudflare strict mode would produce BOT failure + HUMAN success, a pattern indistinguishable from malicious cloaking in a two-profile design. A controlled ablation removing Stage 1 is reserved for future work.</w:t>
      </w:r>
    </w:p>
    <w:p w14:paraId="50A14EC4" w14:textId="77777777" w:rsidR="00556207" w:rsidRDefault="00000000">
      <w:pPr>
        <w:pStyle w:val="3"/>
      </w:pPr>
      <w:r>
        <w:t>5.6.2   Tier-Based Boost</w:t>
      </w:r>
    </w:p>
    <w:p w14:paraId="57579EED" w14:textId="77777777" w:rsidR="00556207" w:rsidRDefault="00000000">
      <w:pPr>
        <w:spacing w:after="100"/>
      </w:pPr>
      <w:r>
        <w:t xml:space="preserve">CRITICAL risk-level assignment is concentrated at 5–9 URLs per model (mean 7.2, SD 1.5). Illustrative comparison: a URL with </w:t>
      </w:r>
      <w:proofErr w:type="spellStart"/>
      <w:r>
        <w:t>S_base</w:t>
      </w:r>
      <w:proofErr w:type="spellEnd"/>
      <w:r>
        <w:t xml:space="preserve"> = 0.72, b = 0.85, tier = AMBIGUOUS. Under tier-multiplied boost: S = </w:t>
      </w:r>
      <w:proofErr w:type="gramStart"/>
      <w:r>
        <w:t>min(</w:t>
      </w:r>
      <w:proofErr w:type="gramEnd"/>
      <w:r>
        <w:t xml:space="preserve">1, 0.72 + 0.05×0.85) = 0.764 → HIGH. Under a hypothetical uniform boost (μ = 0.30): S = </w:t>
      </w:r>
      <w:proofErr w:type="gramStart"/>
      <w:r>
        <w:t>min(</w:t>
      </w:r>
      <w:proofErr w:type="gramEnd"/>
      <w:r>
        <w:t>1, 0.72 + 0.30×0.85) = 0.975 → CRITICAL. The tier multiplier prevents marginal cloaking confidence from inflating risk beyond evidentiary support.</w:t>
      </w:r>
    </w:p>
    <w:p w14:paraId="5778CF40" w14:textId="77777777" w:rsidR="00556207" w:rsidRDefault="00000000">
      <w:pPr>
        <w:pStyle w:val="1"/>
      </w:pPr>
      <w:commentRangeStart w:id="8"/>
      <w:r>
        <w:t>6   Discussion</w:t>
      </w:r>
      <w:commentRangeEnd w:id="8"/>
      <w:r w:rsidR="00DC21D4">
        <w:rPr>
          <w:rStyle w:val="ac"/>
          <w:rFonts w:hint="eastAsia"/>
          <w:sz w:val="32"/>
          <w:szCs w:val="32"/>
        </w:rPr>
        <w:commentReference w:id="8"/>
      </w:r>
    </w:p>
    <w:p w14:paraId="50B3AC55" w14:textId="77777777" w:rsidR="00556207" w:rsidRDefault="00000000">
      <w:pPr>
        <w:pStyle w:val="2"/>
      </w:pPr>
      <w:r>
        <w:lastRenderedPageBreak/>
        <w:t>6.1   Why Strategy Inversion Is Robust</w:t>
      </w:r>
    </w:p>
    <w:p w14:paraId="17E709CE" w14:textId="77777777" w:rsidR="00556207" w:rsidRDefault="00000000">
      <w:pPr>
        <w:spacing w:after="100"/>
      </w:pPr>
      <w:r>
        <w:t xml:space="preserve">Conventional wisdom treats cloaking as an obstacle: the better the adversary cloaks, the harder the defender’s job. Strategy inversion reverses this relationship. The better the adversary cloaks, the more clearly its server differentiates BOT from HUMAN responses, and the more strongly the nine-signal divergence fires. There is no incentive gradient for the adversary to weaken cloaking: weakening it would expose phishing content to crawlers, which is precisely what cloaking exists to prevent. The adversary is caught in a principled bind: aggressive cloaking exposes them to </w:t>
      </w:r>
      <w:proofErr w:type="spellStart"/>
      <w:r>
        <w:t>PhishCloak</w:t>
      </w:r>
      <w:proofErr w:type="spellEnd"/>
      <w:r>
        <w:t xml:space="preserve">; passive cloaking exposes them to traditional crawlers like </w:t>
      </w:r>
      <w:proofErr w:type="spellStart"/>
      <w:r>
        <w:t>CrawlPhish</w:t>
      </w:r>
      <w:proofErr w:type="spellEnd"/>
      <w:r>
        <w:t xml:space="preserve"> [4]. Either path leads to detection.</w:t>
      </w:r>
    </w:p>
    <w:p w14:paraId="156FDDE9" w14:textId="77777777" w:rsidR="00556207" w:rsidRDefault="00000000">
      <w:pPr>
        <w:pStyle w:val="2"/>
      </w:pPr>
      <w:r>
        <w:t>6.2   Why Static Cloaking Detection Fails Alone</w:t>
      </w:r>
    </w:p>
    <w:p w14:paraId="7FA0DE5A" w14:textId="77777777" w:rsidR="00556207" w:rsidRDefault="00000000">
      <w:pPr>
        <w:spacing w:after="100"/>
      </w:pPr>
      <w:r>
        <w:t xml:space="preserve">Static cloaking signatures, as in </w:t>
      </w:r>
      <w:proofErr w:type="spellStart"/>
      <w:r>
        <w:t>CrawlPhish</w:t>
      </w:r>
      <w:proofErr w:type="spellEnd"/>
      <w:r>
        <w:t xml:space="preserve"> [4], identify JavaScript-level bot detection logic. We retain a static-detection module in Stage 4 for three secondary purposes: detecting naive frontend cloaking that explicitly writes </w:t>
      </w:r>
      <w:proofErr w:type="spellStart"/>
      <w:proofErr w:type="gramStart"/>
      <w:r>
        <w:t>navigator.webdriver</w:t>
      </w:r>
      <w:proofErr w:type="spellEnd"/>
      <w:proofErr w:type="gramEnd"/>
      <w:r>
        <w:t xml:space="preserve"> checks in source, producing phishing-JS indicators for Stage 3 augmentation, and providing fallback evidence when dynamic verification fails. Critically, static cloaking detections approach zero on real-world phishing samples in our evaluation batches, confirming our architectural assumption: modern phishing kits implement cloaking in server-side PHP, invisible to any static JS analysis.</w:t>
      </w:r>
    </w:p>
    <w:p w14:paraId="597F1110" w14:textId="77777777" w:rsidR="00556207" w:rsidRDefault="00000000">
      <w:pPr>
        <w:pStyle w:val="2"/>
      </w:pPr>
      <w:r>
        <w:t>6.3   On the LLM as Auxiliary Judge</w:t>
      </w:r>
    </w:p>
    <w:p w14:paraId="7ABE8214" w14:textId="77777777" w:rsidR="00556207" w:rsidRDefault="00000000">
      <w:pPr>
        <w:spacing w:after="100"/>
      </w:pPr>
      <w:r>
        <w:t xml:space="preserve">Three deliberate constraints govern LLM use: (1) max-fusion ensures the LLM cannot lower confidence; (2) temperature=0 eliminates run-to-run variance; (3) refusal-aware fallback defaults any refusal to </w:t>
      </w:r>
      <w:proofErr w:type="spellStart"/>
      <w:r>
        <w:t>llm_confidence</w:t>
      </w:r>
      <w:proofErr w:type="spellEnd"/>
      <w:r>
        <w:t>=0. LLMs are useful auxiliary readers but unreliable judges. Their interpretive flexibility is an asset for translating obfuscated code (Stage 2) and for human-readable summary generation (Stage 5), but a liability for primary classification. By constraining their authority via max-fusion and tier stratification, we capture LLM upside without ceding interpretability or introducing model-dependent variance into the primary detection signal.</w:t>
      </w:r>
    </w:p>
    <w:p w14:paraId="79912F59" w14:textId="77777777" w:rsidR="00556207" w:rsidRDefault="00000000">
      <w:pPr>
        <w:pStyle w:val="2"/>
      </w:pPr>
      <w:r>
        <w:t>6.4   Node Independence and the gpt-oss:20b Anomaly</w:t>
      </w:r>
    </w:p>
    <w:p w14:paraId="51D273B9" w14:textId="77777777" w:rsidR="00556207" w:rsidRDefault="00000000">
      <w:pPr>
        <w:spacing w:after="100"/>
      </w:pPr>
      <w:r>
        <w:t>The CDR anomaly in gpt-oss:20b (95.1% vs. 47–54% for others; Fisher exact OR = 18.83, p &lt; 0.001) reveals a principled requirement for Stage 3 / Stage 4 independence. If the Stage 3 LLM classifies URLs primarily based on features that Stage 4 also uses to flag cloaking (fingerprinting-API call density, bot-detection JavaScript patterns), the two stages become statistically coupled. CDR is then inflated as a consequence of Stage 3’s feature choice, not of actual cloaking behavior, and the metric loses its interpretation as an independent detection signal.</w:t>
      </w:r>
    </w:p>
    <w:p w14:paraId="11AE6CEE" w14:textId="77777777" w:rsidR="00556207" w:rsidRDefault="00000000">
      <w:pPr>
        <w:spacing w:after="100"/>
      </w:pPr>
      <w:r>
        <w:t>The diagnostic test is straightforward: compare CDR among near-threshold phishing URLs (</w:t>
      </w:r>
      <w:proofErr w:type="spellStart"/>
      <w:r>
        <w:t>phishing_confidence</w:t>
      </w:r>
      <w:proofErr w:type="spellEnd"/>
      <w:r>
        <w:t xml:space="preserve"> 0.45–0.60) against overall CDR. If near-threshold CDR approaches 100%, the model uses the same features at both stages. In gpt-oss:20b, CDR in the near-threshold band is 100.0% (22/22) versus 25–39% for the non-anomalous models. The correct Stage 3 LLM classifies phishing from semantic and behavioral indicators (credential exfiltration, brand impersonation, timed redirects) rather than from fingerprinting API density, which is a privacy signal repurposed as a risk indicator. Models in Cluster A satisfy this independence requirement.</w:t>
      </w:r>
    </w:p>
    <w:p w14:paraId="6B95AF70" w14:textId="77777777" w:rsidR="00556207" w:rsidRDefault="00000000">
      <w:pPr>
        <w:pStyle w:val="2"/>
      </w:pPr>
      <w:r>
        <w:t>6.5   Limitations</w:t>
      </w:r>
    </w:p>
    <w:p w14:paraId="687858BE" w14:textId="77777777" w:rsidR="00556207" w:rsidRDefault="00000000" w:rsidP="00A10CDF">
      <w:pPr>
        <w:pStyle w:val="a4"/>
        <w:numPr>
          <w:ilvl w:val="0"/>
          <w:numId w:val="2"/>
        </w:numPr>
        <w:spacing w:after="80"/>
        <w:jc w:val="both"/>
      </w:pPr>
      <w:r>
        <w:rPr>
          <w:b/>
          <w:bCs/>
        </w:rPr>
        <w:t xml:space="preserve">Commercial bot defense. </w:t>
      </w:r>
      <w:r>
        <w:t>Higher-order anti-automation defenses (</w:t>
      </w:r>
      <w:proofErr w:type="spellStart"/>
      <w:r>
        <w:t>Kasada</w:t>
      </w:r>
      <w:proofErr w:type="spellEnd"/>
      <w:r>
        <w:t xml:space="preserve">, Akamai Bot Manager, </w:t>
      </w:r>
      <w:proofErr w:type="spellStart"/>
      <w:r>
        <w:t>Datadome</w:t>
      </w:r>
      <w:proofErr w:type="spellEnd"/>
      <w:r>
        <w:t>) may detect even fully patched HUMAN sessions. Raw-html triangulation still identifies the cloaking response, but direct inspection of malicious content under the HUMAN identity may be unavailable.</w:t>
      </w:r>
    </w:p>
    <w:p w14:paraId="6BF15101" w14:textId="77777777" w:rsidR="00556207" w:rsidRDefault="00000000" w:rsidP="00A10CDF">
      <w:pPr>
        <w:pStyle w:val="a4"/>
        <w:numPr>
          <w:ilvl w:val="0"/>
          <w:numId w:val="2"/>
        </w:numPr>
        <w:spacing w:after="80"/>
        <w:jc w:val="both"/>
      </w:pPr>
      <w:r>
        <w:rPr>
          <w:b/>
          <w:bCs/>
        </w:rPr>
        <w:lastRenderedPageBreak/>
        <w:t xml:space="preserve">Pure HTML phishing. </w:t>
      </w:r>
      <w:r>
        <w:t>Phishing kits with no JavaScript bypass Stage 2 static detection. Stage 3 URL-semantic features and Stage 4 dynamic verification still apply to these cases.</w:t>
      </w:r>
    </w:p>
    <w:p w14:paraId="23BD875B" w14:textId="77777777" w:rsidR="00556207" w:rsidRDefault="00000000" w:rsidP="00A10CDF">
      <w:pPr>
        <w:pStyle w:val="a4"/>
        <w:numPr>
          <w:ilvl w:val="0"/>
          <w:numId w:val="2"/>
        </w:numPr>
        <w:spacing w:after="80"/>
        <w:jc w:val="both"/>
      </w:pPr>
      <w:r>
        <w:rPr>
          <w:b/>
          <w:bCs/>
        </w:rPr>
        <w:t xml:space="preserve">Triangulation prerequisite. </w:t>
      </w:r>
      <w:r>
        <w:t>If a site applies uniform anti-bot rejection to all crawlers including the neutral Stage-1 client, triangulation degrades to a two-profile comparison without a disambiguating baseline.</w:t>
      </w:r>
    </w:p>
    <w:p w14:paraId="38FE686E" w14:textId="77777777" w:rsidR="00556207" w:rsidRDefault="00000000" w:rsidP="00A10CDF">
      <w:pPr>
        <w:pStyle w:val="a4"/>
        <w:numPr>
          <w:ilvl w:val="0"/>
          <w:numId w:val="2"/>
        </w:numPr>
        <w:spacing w:after="80"/>
        <w:jc w:val="both"/>
      </w:pPr>
      <w:r>
        <w:rPr>
          <w:b/>
          <w:bCs/>
        </w:rPr>
        <w:t xml:space="preserve">Ground-truth correspondence. </w:t>
      </w:r>
      <w:proofErr w:type="spellStart"/>
      <w:r>
        <w:t>PhiUSIIL</w:t>
      </w:r>
      <w:proofErr w:type="spellEnd"/>
      <w:r>
        <w:t xml:space="preserve"> and URL-Phish do not provide cloaking ground-truth labels. A fully labeled cloaking dataset is, to our knowledge, unavailable; our cloaking results therefore constitute observed behavior rather than validated ground truth.</w:t>
      </w:r>
    </w:p>
    <w:p w14:paraId="12F90A8C" w14:textId="77777777" w:rsidR="00556207" w:rsidRDefault="00000000" w:rsidP="00A10CDF">
      <w:pPr>
        <w:pStyle w:val="a4"/>
        <w:numPr>
          <w:ilvl w:val="0"/>
          <w:numId w:val="2"/>
        </w:numPr>
        <w:spacing w:after="80"/>
        <w:jc w:val="both"/>
      </w:pPr>
      <w:r>
        <w:rPr>
          <w:b/>
          <w:bCs/>
        </w:rPr>
        <w:t xml:space="preserve">Infrastructure pivot. </w:t>
      </w:r>
      <w:r>
        <w:t xml:space="preserve">The pipeline does not handle URLs whose content has been rotated or taken down between report and analysis. </w:t>
      </w:r>
      <w:proofErr w:type="spellStart"/>
      <w:r>
        <w:t>PhishLumos</w:t>
      </w:r>
      <w:proofErr w:type="spellEnd"/>
      <w:r>
        <w:t xml:space="preserve"> [13] addresses this through infrastructure pivoting; we identify this as the primary direction for future work.</w:t>
      </w:r>
    </w:p>
    <w:p w14:paraId="77165461" w14:textId="77777777" w:rsidR="00556207" w:rsidRDefault="00556207">
      <w:pPr>
        <w:spacing w:after="60"/>
      </w:pPr>
    </w:p>
    <w:p w14:paraId="2EAFFDEF" w14:textId="77777777" w:rsidR="00556207" w:rsidRDefault="00000000">
      <w:pPr>
        <w:pStyle w:val="1"/>
      </w:pPr>
      <w:commentRangeStart w:id="9"/>
      <w:r>
        <w:t>7   Conclusion</w:t>
      </w:r>
      <w:commentRangeEnd w:id="9"/>
      <w:r w:rsidR="00DC21D4">
        <w:rPr>
          <w:rStyle w:val="ac"/>
          <w:rFonts w:hint="eastAsia"/>
          <w:sz w:val="32"/>
          <w:szCs w:val="32"/>
        </w:rPr>
        <w:commentReference w:id="9"/>
      </w:r>
    </w:p>
    <w:p w14:paraId="30AD747F" w14:textId="77777777" w:rsidR="00556207" w:rsidRDefault="00000000" w:rsidP="00DC21D4">
      <w:pPr>
        <w:spacing w:after="100"/>
        <w:jc w:val="both"/>
      </w:pPr>
      <w:r>
        <w:t xml:space="preserve">We presented </w:t>
      </w:r>
      <w:proofErr w:type="spellStart"/>
      <w:r>
        <w:t>PhishCloak</w:t>
      </w:r>
      <w:proofErr w:type="spellEnd"/>
      <w:r>
        <w:t xml:space="preserve"> Detector, a five-stage pipeline that detects phishing through deliberate elicitation of server-side cloaking. The core contribution—strategy inversion—repositions the defender outside the conventional anti-cloaking arms race: rather than evading cloaking to recover hidden malicious content, we trigger cloaking and treat its presence as the primary signal.</w:t>
      </w:r>
    </w:p>
    <w:p w14:paraId="095AE83C" w14:textId="77777777" w:rsidR="00556207" w:rsidRDefault="00000000" w:rsidP="00DC21D4">
      <w:pPr>
        <w:spacing w:after="100"/>
        <w:jc w:val="both"/>
      </w:pPr>
      <w:r>
        <w:t>Empirically, CVR is LLM-invariant across all five model backends (χ</w:t>
      </w:r>
      <w:proofErr w:type="gramStart"/>
      <w:r>
        <w:t>²(</w:t>
      </w:r>
      <w:proofErr w:type="gramEnd"/>
      <w:r>
        <w:t>4) = 0.356, p = 0.986), confirming that the dual-browser verification stage operates on live server responses rather than LLM reasoning patterns. Specificity is perfect at CD|¬Ph = CV|¬Ph = 0.0% across 337 legitimate URL-model pairs, consistent with the triangulation design. The gpt-oss:20b CDR anomaly demonstrates a replicable failure mode—Stage 3/Stage 4 statistical coupling through shared features—and provides a principled criterion for LLM selection: the Stage 3 model should classify phishing from semantic and behavioral indicators, not from fingerprinting-API density.</w:t>
      </w:r>
    </w:p>
    <w:p w14:paraId="7F8BECD5" w14:textId="77777777" w:rsidR="00556207" w:rsidRDefault="00000000" w:rsidP="00DC21D4">
      <w:pPr>
        <w:spacing w:after="100"/>
        <w:jc w:val="both"/>
      </w:pPr>
      <w:r>
        <w:t>We hope that strategy inversion proves useful as a paradigm beyond this specific pipeline. The general principle—turning the adversary’s discriminating act into the defender’s primary signal—may apply to other domains where adversaries leak intent through their attempt to behave differently for different observers.</w:t>
      </w:r>
    </w:p>
    <w:p w14:paraId="36099992" w14:textId="77777777" w:rsidR="00556207" w:rsidRDefault="00556207">
      <w:pPr>
        <w:spacing w:after="60"/>
      </w:pPr>
    </w:p>
    <w:p w14:paraId="295548FD" w14:textId="77777777" w:rsidR="00556207" w:rsidRDefault="00000000">
      <w:pPr>
        <w:pStyle w:val="1"/>
      </w:pPr>
      <w:r>
        <w:t>References</w:t>
      </w:r>
    </w:p>
    <w:p w14:paraId="47DDC84F" w14:textId="77777777" w:rsidR="00556207" w:rsidRDefault="00000000">
      <w:pPr>
        <w:spacing w:after="80"/>
        <w:ind w:left="360" w:hanging="360"/>
      </w:pPr>
      <w:r>
        <w:rPr>
          <w:sz w:val="20"/>
          <w:szCs w:val="20"/>
        </w:rPr>
        <w:t>[1]   Anti-Phishing Working Group. Phishing Activity Trends Report, Q4 2024. https://apwg.org/trendsreports.</w:t>
      </w:r>
    </w:p>
    <w:p w14:paraId="225A5398" w14:textId="77777777" w:rsidR="00556207" w:rsidRDefault="00000000">
      <w:pPr>
        <w:spacing w:after="80"/>
        <w:ind w:left="360" w:hanging="360"/>
      </w:pPr>
      <w:r>
        <w:rPr>
          <w:sz w:val="20"/>
          <w:szCs w:val="20"/>
        </w:rPr>
        <w:t>[2]   G. Wang et al., "Detecting malicious landing pages in malware distribution networks," in Proc. IEEE/IFIP DSN, 2013.</w:t>
      </w:r>
    </w:p>
    <w:p w14:paraId="7E45C056" w14:textId="77777777" w:rsidR="00556207" w:rsidRDefault="00000000">
      <w:pPr>
        <w:spacing w:after="80"/>
        <w:ind w:left="360" w:hanging="360"/>
      </w:pPr>
      <w:r>
        <w:rPr>
          <w:sz w:val="20"/>
          <w:szCs w:val="20"/>
        </w:rPr>
        <w:t xml:space="preserve">[3]   L. </w:t>
      </w:r>
      <w:proofErr w:type="spellStart"/>
      <w:r>
        <w:rPr>
          <w:sz w:val="20"/>
          <w:szCs w:val="20"/>
        </w:rPr>
        <w:t>Invernizzi</w:t>
      </w:r>
      <w:proofErr w:type="spellEnd"/>
      <w:r>
        <w:rPr>
          <w:sz w:val="20"/>
          <w:szCs w:val="20"/>
        </w:rPr>
        <w:t xml:space="preserve"> et al., "Cloak of Visibility: Detecting When Machines Browse a Different Web," in Proc. IEEE S&amp;P, 2016, pp. 743–758.</w:t>
      </w:r>
    </w:p>
    <w:p w14:paraId="54F0A671" w14:textId="77777777" w:rsidR="00556207" w:rsidRDefault="00000000">
      <w:pPr>
        <w:spacing w:after="80"/>
        <w:ind w:left="360" w:hanging="360"/>
      </w:pPr>
      <w:r>
        <w:rPr>
          <w:sz w:val="20"/>
          <w:szCs w:val="20"/>
        </w:rPr>
        <w:t>[4]   P. Zhang et al., "</w:t>
      </w:r>
      <w:proofErr w:type="spellStart"/>
      <w:r>
        <w:rPr>
          <w:sz w:val="20"/>
          <w:szCs w:val="20"/>
        </w:rPr>
        <w:t>CrawlPhish</w:t>
      </w:r>
      <w:proofErr w:type="spellEnd"/>
      <w:r>
        <w:rPr>
          <w:sz w:val="20"/>
          <w:szCs w:val="20"/>
        </w:rPr>
        <w:t>: Large-scale Analysis of Client-side Cloaking Techniques in Phishing," in Proc. IEEE S&amp;P, 2021, pp. 1109–1124.</w:t>
      </w:r>
    </w:p>
    <w:p w14:paraId="2F2E18FD" w14:textId="77777777" w:rsidR="00556207" w:rsidRDefault="00000000">
      <w:pPr>
        <w:spacing w:after="80"/>
        <w:ind w:left="360" w:hanging="360"/>
      </w:pPr>
      <w:r>
        <w:rPr>
          <w:sz w:val="20"/>
          <w:szCs w:val="20"/>
        </w:rPr>
        <w:t xml:space="preserve">[5]   F. </w:t>
      </w:r>
      <w:proofErr w:type="spellStart"/>
      <w:r>
        <w:rPr>
          <w:sz w:val="20"/>
          <w:szCs w:val="20"/>
        </w:rPr>
        <w:t>Castaño</w:t>
      </w:r>
      <w:proofErr w:type="spellEnd"/>
      <w:r>
        <w:rPr>
          <w:sz w:val="20"/>
          <w:szCs w:val="20"/>
        </w:rPr>
        <w:t xml:space="preserve"> et al., "</w:t>
      </w:r>
      <w:proofErr w:type="spellStart"/>
      <w:r>
        <w:rPr>
          <w:sz w:val="20"/>
          <w:szCs w:val="20"/>
        </w:rPr>
        <w:t>PhiKitA</w:t>
      </w:r>
      <w:proofErr w:type="spellEnd"/>
      <w:r>
        <w:rPr>
          <w:sz w:val="20"/>
          <w:szCs w:val="20"/>
        </w:rPr>
        <w:t>: Phishing Kit Attacks Dataset for Phishing Websites Identification," IEEE Access, vol. 11, 2023.</w:t>
      </w:r>
    </w:p>
    <w:p w14:paraId="168176E2" w14:textId="77777777" w:rsidR="00556207" w:rsidRDefault="00000000">
      <w:pPr>
        <w:spacing w:after="80"/>
        <w:ind w:left="360" w:hanging="360"/>
      </w:pPr>
      <w:r>
        <w:rPr>
          <w:sz w:val="20"/>
          <w:szCs w:val="20"/>
        </w:rPr>
        <w:t xml:space="preserve">[6]   A. </w:t>
      </w:r>
      <w:proofErr w:type="spellStart"/>
      <w:r>
        <w:rPr>
          <w:sz w:val="20"/>
          <w:szCs w:val="20"/>
        </w:rPr>
        <w:t>Oest</w:t>
      </w:r>
      <w:proofErr w:type="spellEnd"/>
      <w:r>
        <w:rPr>
          <w:sz w:val="20"/>
          <w:szCs w:val="20"/>
        </w:rPr>
        <w:t xml:space="preserve"> et al., "</w:t>
      </w:r>
      <w:proofErr w:type="spellStart"/>
      <w:r>
        <w:rPr>
          <w:sz w:val="20"/>
          <w:szCs w:val="20"/>
        </w:rPr>
        <w:t>PhishFarm</w:t>
      </w:r>
      <w:proofErr w:type="spellEnd"/>
      <w:r>
        <w:rPr>
          <w:sz w:val="20"/>
          <w:szCs w:val="20"/>
        </w:rPr>
        <w:t>: A Scalable Framework for Measuring the Effectiveness of Evasion Techniques against Browser Phishing Blacklists," in Proc. IEEE S&amp;P, 2019, pp. 1344–1361.</w:t>
      </w:r>
    </w:p>
    <w:p w14:paraId="7FBA6ED3" w14:textId="77777777" w:rsidR="00556207" w:rsidRDefault="00000000">
      <w:pPr>
        <w:spacing w:after="80"/>
        <w:ind w:left="360" w:hanging="360"/>
      </w:pPr>
      <w:r>
        <w:rPr>
          <w:sz w:val="20"/>
          <w:szCs w:val="20"/>
        </w:rPr>
        <w:t>[7]</w:t>
      </w:r>
      <w:proofErr w:type="gramStart"/>
      <w:r>
        <w:rPr>
          <w:sz w:val="20"/>
          <w:szCs w:val="20"/>
        </w:rPr>
        <w:t xml:space="preserve">   [</w:t>
      </w:r>
      <w:proofErr w:type="gramEnd"/>
      <w:r>
        <w:rPr>
          <w:sz w:val="20"/>
          <w:szCs w:val="20"/>
        </w:rPr>
        <w:t>RESERVED]</w:t>
      </w:r>
    </w:p>
    <w:p w14:paraId="2E3A93BB" w14:textId="77777777" w:rsidR="00556207" w:rsidRDefault="00000000">
      <w:pPr>
        <w:spacing w:after="80"/>
        <w:ind w:left="360" w:hanging="360"/>
      </w:pPr>
      <w:r>
        <w:rPr>
          <w:sz w:val="20"/>
          <w:szCs w:val="20"/>
        </w:rPr>
        <w:t xml:space="preserve">[8]   U. Iqbal, S. </w:t>
      </w:r>
      <w:proofErr w:type="spellStart"/>
      <w:r>
        <w:rPr>
          <w:sz w:val="20"/>
          <w:szCs w:val="20"/>
        </w:rPr>
        <w:t>Englehardt</w:t>
      </w:r>
      <w:proofErr w:type="spellEnd"/>
      <w:r>
        <w:rPr>
          <w:sz w:val="20"/>
          <w:szCs w:val="20"/>
        </w:rPr>
        <w:t xml:space="preserve">, and Z. Shafiq, "Fingerprinting the </w:t>
      </w:r>
      <w:proofErr w:type="spellStart"/>
      <w:r>
        <w:rPr>
          <w:sz w:val="20"/>
          <w:szCs w:val="20"/>
        </w:rPr>
        <w:t>Fingerprinters</w:t>
      </w:r>
      <w:proofErr w:type="spellEnd"/>
      <w:r>
        <w:rPr>
          <w:sz w:val="20"/>
          <w:szCs w:val="20"/>
        </w:rPr>
        <w:t xml:space="preserve">: Learning to Detect Browser </w:t>
      </w:r>
      <w:r>
        <w:rPr>
          <w:sz w:val="20"/>
          <w:szCs w:val="20"/>
        </w:rPr>
        <w:lastRenderedPageBreak/>
        <w:t>Fingerprinting Behaviors," in Proc. IEEE S&amp;P, 2021.</w:t>
      </w:r>
    </w:p>
    <w:p w14:paraId="1842492C" w14:textId="77777777" w:rsidR="00556207" w:rsidRDefault="00000000">
      <w:pPr>
        <w:spacing w:after="80"/>
        <w:ind w:left="360" w:hanging="360"/>
      </w:pPr>
      <w:r>
        <w:rPr>
          <w:sz w:val="20"/>
          <w:szCs w:val="20"/>
        </w:rPr>
        <w:t xml:space="preserve">[9]   C. </w:t>
      </w:r>
      <w:proofErr w:type="spellStart"/>
      <w:r>
        <w:rPr>
          <w:sz w:val="20"/>
          <w:szCs w:val="20"/>
        </w:rPr>
        <w:t>Qiang</w:t>
      </w:r>
      <w:proofErr w:type="spellEnd"/>
      <w:r>
        <w:rPr>
          <w:sz w:val="20"/>
          <w:szCs w:val="20"/>
        </w:rPr>
        <w:t xml:space="preserve"> et al., "</w:t>
      </w:r>
      <w:proofErr w:type="spellStart"/>
      <w:r>
        <w:rPr>
          <w:sz w:val="20"/>
          <w:szCs w:val="20"/>
        </w:rPr>
        <w:t>DeepFPD</w:t>
      </w:r>
      <w:proofErr w:type="spellEnd"/>
      <w:r>
        <w:rPr>
          <w:sz w:val="20"/>
          <w:szCs w:val="20"/>
        </w:rPr>
        <w:t>: Browser Fingerprinting Detection via Deep Learning with Multimodal Learning and Attention," IEEE Trans. Reliability, vol. 73, no. 3, 2024.</w:t>
      </w:r>
    </w:p>
    <w:p w14:paraId="41FDE777" w14:textId="77777777" w:rsidR="00556207" w:rsidRDefault="00000000">
      <w:pPr>
        <w:spacing w:after="80"/>
        <w:ind w:left="360" w:hanging="360"/>
      </w:pPr>
      <w:r>
        <w:rPr>
          <w:sz w:val="20"/>
          <w:szCs w:val="20"/>
        </w:rPr>
        <w:t>[10</w:t>
      </w:r>
      <w:proofErr w:type="gramStart"/>
      <w:r>
        <w:rPr>
          <w:sz w:val="20"/>
          <w:szCs w:val="20"/>
        </w:rPr>
        <w:t>]  F.</w:t>
      </w:r>
      <w:proofErr w:type="gramEnd"/>
      <w:r>
        <w:rPr>
          <w:sz w:val="20"/>
          <w:szCs w:val="20"/>
        </w:rPr>
        <w:t xml:space="preserve"> Kalantari et al., "Browser Polygraph: Efficient Deployment of Coarse-Grained Browser Fingerprints for Web-Scale Detection of Fraud Browsers," in Proc. ACM IMC, 2024.</w:t>
      </w:r>
    </w:p>
    <w:p w14:paraId="44A588D6" w14:textId="77777777" w:rsidR="00556207" w:rsidRDefault="00000000">
      <w:pPr>
        <w:spacing w:after="80"/>
        <w:ind w:left="360" w:hanging="360"/>
      </w:pPr>
      <w:r>
        <w:rPr>
          <w:sz w:val="20"/>
          <w:szCs w:val="20"/>
        </w:rPr>
        <w:t>[11</w:t>
      </w:r>
      <w:proofErr w:type="gramStart"/>
      <w:r>
        <w:rPr>
          <w:sz w:val="20"/>
          <w:szCs w:val="20"/>
        </w:rPr>
        <w:t>]  C.</w:t>
      </w:r>
      <w:proofErr w:type="gramEnd"/>
      <w:r>
        <w:rPr>
          <w:sz w:val="20"/>
          <w:szCs w:val="20"/>
        </w:rPr>
        <w:t xml:space="preserve"> Lee, M. Lee, and J. Kim, "</w:t>
      </w:r>
      <w:proofErr w:type="spellStart"/>
      <w:r>
        <w:rPr>
          <w:sz w:val="20"/>
          <w:szCs w:val="20"/>
        </w:rPr>
        <w:t>AdCPG</w:t>
      </w:r>
      <w:proofErr w:type="spellEnd"/>
      <w:r>
        <w:rPr>
          <w:sz w:val="20"/>
          <w:szCs w:val="20"/>
        </w:rPr>
        <w:t>: Classifying JavaScript Code Property Graphs with Explanations for Ad and Tracker Blocking," in Proc. ACM CCS, 2023.</w:t>
      </w:r>
    </w:p>
    <w:p w14:paraId="1D7F53F5" w14:textId="77777777" w:rsidR="00556207" w:rsidRDefault="00000000">
      <w:pPr>
        <w:spacing w:after="80"/>
        <w:ind w:left="360" w:hanging="360"/>
      </w:pPr>
      <w:r>
        <w:rPr>
          <w:sz w:val="20"/>
          <w:szCs w:val="20"/>
        </w:rPr>
        <w:t>[12</w:t>
      </w:r>
      <w:proofErr w:type="gramStart"/>
      <w:r>
        <w:rPr>
          <w:sz w:val="20"/>
          <w:szCs w:val="20"/>
        </w:rPr>
        <w:t>]  Y.</w:t>
      </w:r>
      <w:proofErr w:type="gramEnd"/>
      <w:r>
        <w:rPr>
          <w:sz w:val="20"/>
          <w:szCs w:val="20"/>
        </w:rPr>
        <w:t xml:space="preserve"> Zhao et al., "AST-Trans: Detecting Web Tracking using Transformer-based Deep Learning with Abstract Syntax Tree," in IEEE IPCCC, 2024.</w:t>
      </w:r>
    </w:p>
    <w:p w14:paraId="38C4AC28" w14:textId="77777777" w:rsidR="00556207" w:rsidRDefault="00000000">
      <w:pPr>
        <w:spacing w:after="80"/>
        <w:ind w:left="360" w:hanging="360"/>
      </w:pPr>
      <w:r>
        <w:rPr>
          <w:sz w:val="20"/>
          <w:szCs w:val="20"/>
        </w:rPr>
        <w:t>[13</w:t>
      </w:r>
      <w:proofErr w:type="gramStart"/>
      <w:r>
        <w:rPr>
          <w:sz w:val="20"/>
          <w:szCs w:val="20"/>
        </w:rPr>
        <w:t>]  A.</w:t>
      </w:r>
      <w:proofErr w:type="gramEnd"/>
      <w:r>
        <w:rPr>
          <w:sz w:val="20"/>
          <w:szCs w:val="20"/>
        </w:rPr>
        <w:t xml:space="preserve"> </w:t>
      </w:r>
      <w:proofErr w:type="spellStart"/>
      <w:r>
        <w:rPr>
          <w:sz w:val="20"/>
          <w:szCs w:val="20"/>
        </w:rPr>
        <w:t>Oest</w:t>
      </w:r>
      <w:proofErr w:type="spellEnd"/>
      <w:r>
        <w:rPr>
          <w:sz w:val="20"/>
          <w:szCs w:val="20"/>
        </w:rPr>
        <w:t xml:space="preserve"> et al., "Sunrise to Sunset: Analyzing the End-to-End Life Cycle and Effectiveness of Phishing Attacks at Scale," in Proc. USENIX Security, 2020.</w:t>
      </w:r>
    </w:p>
    <w:p w14:paraId="6C0D3F50" w14:textId="77777777" w:rsidR="00556207" w:rsidRDefault="00000000">
      <w:pPr>
        <w:spacing w:after="80"/>
        <w:ind w:left="360" w:hanging="360"/>
      </w:pPr>
      <w:r>
        <w:rPr>
          <w:sz w:val="20"/>
          <w:szCs w:val="20"/>
        </w:rPr>
        <w:t>[14</w:t>
      </w:r>
      <w:proofErr w:type="gramStart"/>
      <w:r>
        <w:rPr>
          <w:sz w:val="20"/>
          <w:szCs w:val="20"/>
        </w:rPr>
        <w:t>]  A.</w:t>
      </w:r>
      <w:proofErr w:type="gramEnd"/>
      <w:r>
        <w:rPr>
          <w:sz w:val="20"/>
          <w:szCs w:val="20"/>
        </w:rPr>
        <w:t xml:space="preserve"> K. Prasad and S. Chandra, "</w:t>
      </w:r>
      <w:proofErr w:type="spellStart"/>
      <w:r>
        <w:rPr>
          <w:sz w:val="20"/>
          <w:szCs w:val="20"/>
        </w:rPr>
        <w:t>PhiUSIIL</w:t>
      </w:r>
      <w:proofErr w:type="spellEnd"/>
      <w:r>
        <w:rPr>
          <w:sz w:val="20"/>
          <w:szCs w:val="20"/>
        </w:rPr>
        <w:t>: A Diverse Security Profile Empowered Phishing URL Detection Framework based on Similarity Index and Incremental Learning," Computers &amp; Security, 2024.</w:t>
      </w:r>
    </w:p>
    <w:p w14:paraId="5342D686" w14:textId="77777777" w:rsidR="00556207" w:rsidRDefault="00000000">
      <w:pPr>
        <w:spacing w:after="80"/>
        <w:ind w:left="360" w:hanging="360"/>
      </w:pPr>
      <w:r>
        <w:rPr>
          <w:sz w:val="20"/>
          <w:szCs w:val="20"/>
        </w:rPr>
        <w:t>[15</w:t>
      </w:r>
      <w:proofErr w:type="gramStart"/>
      <w:r>
        <w:rPr>
          <w:sz w:val="20"/>
          <w:szCs w:val="20"/>
        </w:rPr>
        <w:t>]  T.</w:t>
      </w:r>
      <w:proofErr w:type="gramEnd"/>
      <w:r>
        <w:rPr>
          <w:sz w:val="20"/>
          <w:szCs w:val="20"/>
        </w:rPr>
        <w:t xml:space="preserve"> Dam Minh and A. Tran Cong, "URL-Phish: A URL-based Phishing Dataset for Modern Detection Techniques," Mendeley Data, 2025.</w:t>
      </w:r>
    </w:p>
    <w:p w14:paraId="462CB343" w14:textId="77777777" w:rsidR="00556207" w:rsidRDefault="00000000">
      <w:pPr>
        <w:spacing w:after="80"/>
        <w:ind w:left="360" w:hanging="360"/>
      </w:pPr>
      <w:r>
        <w:rPr>
          <w:sz w:val="20"/>
          <w:szCs w:val="20"/>
        </w:rPr>
        <w:t>[16</w:t>
      </w:r>
      <w:proofErr w:type="gramStart"/>
      <w:r>
        <w:rPr>
          <w:sz w:val="20"/>
          <w:szCs w:val="20"/>
        </w:rPr>
        <w:t>]  H.</w:t>
      </w:r>
      <w:proofErr w:type="gramEnd"/>
      <w:r>
        <w:rPr>
          <w:sz w:val="20"/>
          <w:szCs w:val="20"/>
        </w:rPr>
        <w:t xml:space="preserve"> </w:t>
      </w:r>
      <w:proofErr w:type="spellStart"/>
      <w:r>
        <w:rPr>
          <w:sz w:val="20"/>
          <w:szCs w:val="20"/>
        </w:rPr>
        <w:t>Bijmans</w:t>
      </w:r>
      <w:proofErr w:type="spellEnd"/>
      <w:r>
        <w:rPr>
          <w:sz w:val="20"/>
          <w:szCs w:val="20"/>
        </w:rPr>
        <w:t xml:space="preserve"> et al., "Catching Phishers by their Bait: Investigating the Dutch Phishing Landscape through Phishing Kit Detection," in Proc. USENIX Security, 2021.</w:t>
      </w:r>
    </w:p>
    <w:p w14:paraId="3BE5F059" w14:textId="77777777" w:rsidR="00556207" w:rsidRDefault="00000000">
      <w:pPr>
        <w:spacing w:after="80"/>
        <w:ind w:left="360" w:hanging="360"/>
      </w:pPr>
      <w:r>
        <w:rPr>
          <w:sz w:val="20"/>
          <w:szCs w:val="20"/>
        </w:rPr>
        <w:t>[17</w:t>
      </w:r>
      <w:proofErr w:type="gramStart"/>
      <w:r>
        <w:rPr>
          <w:sz w:val="20"/>
          <w:szCs w:val="20"/>
        </w:rPr>
        <w:t>]  S.</w:t>
      </w:r>
      <w:proofErr w:type="gramEnd"/>
      <w:r>
        <w:rPr>
          <w:sz w:val="20"/>
          <w:szCs w:val="20"/>
        </w:rPr>
        <w:t xml:space="preserve"> Roy et al., "From Chatbots to </w:t>
      </w:r>
      <w:proofErr w:type="spellStart"/>
      <w:r>
        <w:rPr>
          <w:sz w:val="20"/>
          <w:szCs w:val="20"/>
        </w:rPr>
        <w:t>Phishbots</w:t>
      </w:r>
      <w:proofErr w:type="spellEnd"/>
      <w:r>
        <w:rPr>
          <w:sz w:val="20"/>
          <w:szCs w:val="20"/>
        </w:rPr>
        <w:t>: Phishing Scam Generation in Commercial Large Language Models," in Proc. IEEE S&amp;P, 2025.</w:t>
      </w:r>
    </w:p>
    <w:p w14:paraId="7F426C75" w14:textId="77777777" w:rsidR="00556207" w:rsidRDefault="00000000">
      <w:pPr>
        <w:spacing w:after="80"/>
        <w:ind w:left="360" w:hanging="360"/>
      </w:pPr>
      <w:r>
        <w:rPr>
          <w:sz w:val="20"/>
          <w:szCs w:val="20"/>
        </w:rPr>
        <w:t>[18</w:t>
      </w:r>
      <w:proofErr w:type="gramStart"/>
      <w:r>
        <w:rPr>
          <w:sz w:val="20"/>
          <w:szCs w:val="20"/>
        </w:rPr>
        <w:t>]  F.</w:t>
      </w:r>
      <w:proofErr w:type="gramEnd"/>
      <w:r>
        <w:rPr>
          <w:sz w:val="20"/>
          <w:szCs w:val="20"/>
        </w:rPr>
        <w:t xml:space="preserve"> </w:t>
      </w:r>
      <w:proofErr w:type="spellStart"/>
      <w:r>
        <w:rPr>
          <w:sz w:val="20"/>
          <w:szCs w:val="20"/>
        </w:rPr>
        <w:t>Heiding</w:t>
      </w:r>
      <w:proofErr w:type="spellEnd"/>
      <w:r>
        <w:rPr>
          <w:sz w:val="20"/>
          <w:szCs w:val="20"/>
        </w:rPr>
        <w:t xml:space="preserve"> et al., "Devising and Detecting Phishing Emails Using Large Language Models," IEEE Access, 2024.</w:t>
      </w:r>
    </w:p>
    <w:p w14:paraId="3247B473" w14:textId="77777777" w:rsidR="00556207" w:rsidRDefault="00000000">
      <w:pPr>
        <w:spacing w:after="80"/>
        <w:ind w:left="360" w:hanging="360"/>
      </w:pPr>
      <w:r>
        <w:rPr>
          <w:sz w:val="20"/>
          <w:szCs w:val="20"/>
        </w:rPr>
        <w:t>[19</w:t>
      </w:r>
      <w:proofErr w:type="gramStart"/>
      <w:r>
        <w:rPr>
          <w:sz w:val="20"/>
          <w:szCs w:val="20"/>
        </w:rPr>
        <w:t>]  T.</w:t>
      </w:r>
      <w:proofErr w:type="gramEnd"/>
      <w:r>
        <w:rPr>
          <w:sz w:val="20"/>
          <w:szCs w:val="20"/>
        </w:rPr>
        <w:t xml:space="preserve"> Wang et al., "A BERT-Based Active Defense Mechanism for Terminal Access," 2024.</w:t>
      </w:r>
    </w:p>
    <w:p w14:paraId="03E2617E" w14:textId="77777777" w:rsidR="00556207" w:rsidRDefault="00000000">
      <w:pPr>
        <w:spacing w:after="80"/>
        <w:ind w:left="360" w:hanging="360"/>
      </w:pPr>
      <w:r>
        <w:rPr>
          <w:sz w:val="20"/>
          <w:szCs w:val="20"/>
        </w:rPr>
        <w:t>[20</w:t>
      </w:r>
      <w:proofErr w:type="gramStart"/>
      <w:r>
        <w:rPr>
          <w:sz w:val="20"/>
          <w:szCs w:val="20"/>
        </w:rPr>
        <w:t>]  M.</w:t>
      </w:r>
      <w:proofErr w:type="gramEnd"/>
      <w:r>
        <w:rPr>
          <w:sz w:val="20"/>
          <w:szCs w:val="20"/>
        </w:rPr>
        <w:t xml:space="preserve"> Cova, C. </w:t>
      </w:r>
      <w:proofErr w:type="spellStart"/>
      <w:r>
        <w:rPr>
          <w:sz w:val="20"/>
          <w:szCs w:val="20"/>
        </w:rPr>
        <w:t>Kruegel</w:t>
      </w:r>
      <w:proofErr w:type="spellEnd"/>
      <w:r>
        <w:rPr>
          <w:sz w:val="20"/>
          <w:szCs w:val="20"/>
        </w:rPr>
        <w:t>, and G. Vigna, "There Is No Free Phish: An Analysis of Free and Live Phishing Kits," in Proc. USENIX WOOT, 2008.</w:t>
      </w:r>
    </w:p>
    <w:sectPr w:rsidR="00556207">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ary Wang" w:date="2026-07-19T16:36:00Z" w:initials="GW">
    <w:p w14:paraId="362CF343" w14:textId="77777777" w:rsidR="009C440F" w:rsidRDefault="009C440F" w:rsidP="009C440F">
      <w:r>
        <w:rPr>
          <w:rStyle w:val="ac"/>
        </w:rPr>
        <w:annotationRef/>
      </w:r>
      <w:r>
        <w:rPr>
          <w:rFonts w:hint="eastAsia"/>
        </w:rPr>
        <w:t>在</w:t>
      </w:r>
      <w:r>
        <w:t>Abstract</w:t>
      </w:r>
      <w:r>
        <w:rPr>
          <w:rFonts w:hint="eastAsia"/>
        </w:rPr>
        <w:t>中會以闡述文中內容的方式簡單說明來帶出研究動機</w:t>
      </w:r>
      <w:r>
        <w:t xml:space="preserve">, </w:t>
      </w:r>
      <w:r>
        <w:rPr>
          <w:rFonts w:hint="eastAsia"/>
        </w:rPr>
        <w:t>約</w:t>
      </w:r>
      <w:r>
        <w:t>3-5</w:t>
      </w:r>
      <w:r>
        <w:rPr>
          <w:rFonts w:hint="eastAsia"/>
        </w:rPr>
        <w:t>行</w:t>
      </w:r>
      <w:r>
        <w:t xml:space="preserve">. </w:t>
      </w:r>
      <w:r>
        <w:rPr>
          <w:rFonts w:hint="eastAsia"/>
        </w:rPr>
        <w:t>不會以每篇論文的提出方法名稱進行說明</w:t>
      </w:r>
      <w:r>
        <w:t>.</w:t>
      </w:r>
    </w:p>
  </w:comment>
  <w:comment w:id="1" w:author="Gary Wang" w:date="2026-07-19T16:38:00Z" w:initials="GW">
    <w:p w14:paraId="4F9DB3F7" w14:textId="77777777" w:rsidR="009C440F" w:rsidRDefault="009C440F" w:rsidP="009C440F">
      <w:r>
        <w:rPr>
          <w:rStyle w:val="ac"/>
        </w:rPr>
        <w:annotationRef/>
      </w:r>
      <w:r>
        <w:rPr>
          <w:rFonts w:hint="eastAsia"/>
        </w:rPr>
        <w:t>通常在</w:t>
      </w:r>
      <w:r>
        <w:t>ACM</w:t>
      </w:r>
      <w:r>
        <w:rPr>
          <w:rFonts w:hint="eastAsia"/>
        </w:rPr>
        <w:t>出版體系的文章才會有這個</w:t>
      </w:r>
      <w:r>
        <w:t>CCS Concepts</w:t>
      </w:r>
    </w:p>
  </w:comment>
  <w:comment w:id="2" w:author="Gary Wang" w:date="2026-07-19T16:38:00Z" w:initials="GW">
    <w:p w14:paraId="2C5C7EA6" w14:textId="77777777" w:rsidR="009C440F" w:rsidRDefault="009C440F" w:rsidP="009C440F">
      <w:r>
        <w:rPr>
          <w:rStyle w:val="ac"/>
        </w:rPr>
        <w:annotationRef/>
      </w:r>
      <w:r>
        <w:rPr>
          <w:rFonts w:hint="eastAsia"/>
        </w:rPr>
        <w:t>暫時保留</w:t>
      </w:r>
    </w:p>
  </w:comment>
  <w:comment w:id="3" w:author="Gary Wang" w:date="2026-07-19T16:44:00Z" w:initials="GW">
    <w:p w14:paraId="3EBFAD94" w14:textId="77777777" w:rsidR="00001334" w:rsidRDefault="009C440F" w:rsidP="00001334">
      <w:r>
        <w:rPr>
          <w:rStyle w:val="ac"/>
        </w:rPr>
        <w:annotationRef/>
      </w:r>
      <w:r w:rsidR="00001334">
        <w:t>1. Introduction</w:t>
      </w:r>
      <w:r w:rsidR="00001334">
        <w:rPr>
          <w:rFonts w:hint="eastAsia"/>
        </w:rPr>
        <w:t>中較少使用分段</w:t>
      </w:r>
      <w:r w:rsidR="00001334">
        <w:t xml:space="preserve">, </w:t>
      </w:r>
      <w:r w:rsidR="00001334">
        <w:rPr>
          <w:rFonts w:hint="eastAsia"/>
        </w:rPr>
        <w:t>請將描述內容整合成一段</w:t>
      </w:r>
      <w:r w:rsidR="00001334">
        <w:t xml:space="preserve">, </w:t>
      </w:r>
      <w:r w:rsidR="00001334">
        <w:rPr>
          <w:rFonts w:hint="eastAsia"/>
        </w:rPr>
        <w:t>可以參考頂級安全研討會的</w:t>
      </w:r>
      <w:r w:rsidR="00001334">
        <w:t>Introduction</w:t>
      </w:r>
      <w:r w:rsidR="00001334">
        <w:rPr>
          <w:rFonts w:hint="eastAsia"/>
        </w:rPr>
        <w:t>寫法</w:t>
      </w:r>
      <w:r w:rsidR="00001334">
        <w:t xml:space="preserve"> </w:t>
      </w:r>
      <w:hyperlink r:id="rId1" w:history="1">
        <w:r w:rsidR="00001334" w:rsidRPr="00FB4BC0">
          <w:rPr>
            <w:rStyle w:val="a5"/>
          </w:rPr>
          <w:t>https://www.usenix.org/system/files/conference/usenixsecurity16/sec16_paper_torres-arias.pdf</w:t>
        </w:r>
      </w:hyperlink>
      <w:r w:rsidR="00001334">
        <w:t xml:space="preserve">, </w:t>
      </w:r>
      <w:r w:rsidR="00001334">
        <w:rPr>
          <w:rFonts w:hint="eastAsia"/>
        </w:rPr>
        <w:t>我們可以看到他們的寫法是藉由多個文獻帶出</w:t>
      </w:r>
      <w:r w:rsidR="00001334">
        <w:t xml:space="preserve">Research Motivation -&gt; </w:t>
      </w:r>
      <w:r w:rsidR="00001334">
        <w:rPr>
          <w:rFonts w:hint="eastAsia"/>
        </w:rPr>
        <w:t>提到</w:t>
      </w:r>
      <w:r w:rsidR="00001334">
        <w:t>our work</w:t>
      </w:r>
      <w:r w:rsidR="00001334">
        <w:rPr>
          <w:rFonts w:hint="eastAsia"/>
        </w:rPr>
        <w:t>面對的是哪一種攻擊或防禦</w:t>
      </w:r>
      <w:r w:rsidR="00001334">
        <w:t xml:space="preserve"> -&gt; Research Gaps -&gt; Our contribution(Bullet Point)</w:t>
      </w:r>
    </w:p>
  </w:comment>
  <w:comment w:id="4" w:author="Gary Wang" w:date="2026-07-19T16:53:00Z" w:initials="GW">
    <w:p w14:paraId="4879BDBE" w14:textId="77777777" w:rsidR="00001334" w:rsidRDefault="00001334" w:rsidP="00001334">
      <w:r>
        <w:rPr>
          <w:rStyle w:val="ac"/>
        </w:rPr>
        <w:annotationRef/>
      </w:r>
      <w:r>
        <w:t>Research Question</w:t>
      </w:r>
      <w:r>
        <w:rPr>
          <w:rFonts w:hint="eastAsia"/>
        </w:rPr>
        <w:t>應挪到至少</w:t>
      </w:r>
      <w:r>
        <w:t xml:space="preserve">Proposed Framework </w:t>
      </w:r>
      <w:r>
        <w:rPr>
          <w:rFonts w:hint="eastAsia"/>
        </w:rPr>
        <w:t>才會說明</w:t>
      </w:r>
    </w:p>
  </w:comment>
  <w:comment w:id="5" w:author="Gary Wang" w:date="2026-07-19T16:51:00Z" w:initials="GW">
    <w:p w14:paraId="768B5D5D" w14:textId="030A981A" w:rsidR="00001334" w:rsidRDefault="00001334" w:rsidP="00001334">
      <w:r>
        <w:rPr>
          <w:rStyle w:val="ac"/>
        </w:rPr>
        <w:annotationRef/>
      </w:r>
      <w:r>
        <w:rPr>
          <w:rFonts w:hint="eastAsia"/>
        </w:rPr>
        <w:t>這一段的</w:t>
      </w:r>
      <w:r>
        <w:t>Background</w:t>
      </w:r>
      <w:r>
        <w:rPr>
          <w:rFonts w:hint="eastAsia"/>
        </w:rPr>
        <w:t>我覺得最少寫</w:t>
      </w:r>
      <w:r>
        <w:t>Cloaking, Fingerprint, AI Agent</w:t>
      </w:r>
      <w:r>
        <w:rPr>
          <w:rFonts w:hint="eastAsia"/>
        </w:rPr>
        <w:t>等三個知識</w:t>
      </w:r>
      <w:r>
        <w:t>, Related works</w:t>
      </w:r>
      <w:r>
        <w:rPr>
          <w:rFonts w:hint="eastAsia"/>
        </w:rPr>
        <w:t>的部分請介紹主要拿來比較的幾篇文章</w:t>
      </w:r>
      <w:r>
        <w:t xml:space="preserve">, </w:t>
      </w:r>
      <w:r>
        <w:rPr>
          <w:rFonts w:hint="eastAsia"/>
        </w:rPr>
        <w:t>每一篇文章請用最少</w:t>
      </w:r>
      <w:r>
        <w:t>8-10</w:t>
      </w:r>
      <w:r>
        <w:rPr>
          <w:rFonts w:hint="eastAsia"/>
        </w:rPr>
        <w:t>行進行說明</w:t>
      </w:r>
      <w:r>
        <w:t xml:space="preserve">, </w:t>
      </w:r>
      <w:r>
        <w:rPr>
          <w:rFonts w:hint="eastAsia"/>
        </w:rPr>
        <w:t>點出他們提出的系統架構</w:t>
      </w:r>
      <w:r>
        <w:t>/</w:t>
      </w:r>
      <w:r>
        <w:rPr>
          <w:rFonts w:hint="eastAsia"/>
        </w:rPr>
        <w:t>實驗數據</w:t>
      </w:r>
      <w:r>
        <w:t>/</w:t>
      </w:r>
      <w:r>
        <w:rPr>
          <w:rFonts w:hint="eastAsia"/>
        </w:rPr>
        <w:t>研究限制或研究空白等</w:t>
      </w:r>
      <w:r>
        <w:t>.</w:t>
      </w:r>
    </w:p>
  </w:comment>
  <w:comment w:id="6" w:author="Gary Wang" w:date="2026-07-19T16:59:00Z" w:initials="GW">
    <w:p w14:paraId="1E82476D" w14:textId="77777777" w:rsidR="00DC21D4" w:rsidRDefault="00DC21D4" w:rsidP="00DC21D4">
      <w:r>
        <w:rPr>
          <w:rStyle w:val="ac"/>
        </w:rPr>
        <w:annotationRef/>
      </w:r>
      <w:r>
        <w:rPr>
          <w:rFonts w:hint="eastAsia"/>
        </w:rPr>
        <w:t>這個是什麼</w:t>
      </w:r>
      <w:r>
        <w:rPr>
          <w:rFonts w:hint="eastAsia"/>
        </w:rPr>
        <w:t xml:space="preserve"> </w:t>
      </w:r>
      <w:r>
        <w:rPr>
          <w:rFonts w:hint="eastAsia"/>
        </w:rPr>
        <w:t>為何要探討</w:t>
      </w:r>
      <w:r>
        <w:t>Inter-Model Agreement ?</w:t>
      </w:r>
    </w:p>
  </w:comment>
  <w:comment w:id="7" w:author="Gary Wang" w:date="2026-07-19T17:01:00Z" w:initials="GW">
    <w:p w14:paraId="33E38876" w14:textId="77777777" w:rsidR="00DC21D4" w:rsidRDefault="00DC21D4" w:rsidP="00DC21D4">
      <w:r>
        <w:rPr>
          <w:rStyle w:val="ac"/>
        </w:rPr>
        <w:annotationRef/>
      </w:r>
      <w:r>
        <w:rPr>
          <w:rFonts w:hint="eastAsia"/>
        </w:rPr>
        <w:t>我想我們只投研討會不需要</w:t>
      </w:r>
      <w:r>
        <w:t xml:space="preserve">Ablation Studies, </w:t>
      </w:r>
      <w:r>
        <w:rPr>
          <w:rFonts w:hint="eastAsia"/>
        </w:rPr>
        <w:t>通常這是用在期刊等需要多個實驗來證明一個現象時才會需要</w:t>
      </w:r>
    </w:p>
  </w:comment>
  <w:comment w:id="8" w:author="Gary Wang" w:date="2026-07-19T17:02:00Z" w:initials="GW">
    <w:p w14:paraId="0DA155B1" w14:textId="77777777" w:rsidR="00DC21D4" w:rsidRDefault="00DC21D4" w:rsidP="00DC21D4">
      <w:r>
        <w:rPr>
          <w:rStyle w:val="ac"/>
        </w:rPr>
        <w:annotationRef/>
      </w:r>
      <w:r>
        <w:rPr>
          <w:rFonts w:hint="eastAsia"/>
        </w:rPr>
        <w:t>這段中除了</w:t>
      </w:r>
      <w:r>
        <w:t>Limitation</w:t>
      </w:r>
      <w:r>
        <w:rPr>
          <w:rFonts w:hint="eastAsia"/>
        </w:rPr>
        <w:t>外</w:t>
      </w:r>
      <w:r>
        <w:t xml:space="preserve">, </w:t>
      </w:r>
      <w:r>
        <w:rPr>
          <w:rFonts w:hint="eastAsia"/>
        </w:rPr>
        <w:t>其他的說明是不需要的</w:t>
      </w:r>
    </w:p>
  </w:comment>
  <w:comment w:id="9" w:author="Gary Wang" w:date="2026-07-19T17:03:00Z" w:initials="GW">
    <w:p w14:paraId="2B97A30D" w14:textId="77777777" w:rsidR="00DC21D4" w:rsidRDefault="00DC21D4" w:rsidP="00DC21D4">
      <w:r>
        <w:rPr>
          <w:rStyle w:val="ac"/>
        </w:rPr>
        <w:annotationRef/>
      </w:r>
      <w:r>
        <w:rPr>
          <w:rFonts w:hint="eastAsia"/>
        </w:rPr>
        <w:t>請避免自行創造定義與名詞</w:t>
      </w:r>
      <w:r>
        <w:t xml:space="preserve">, </w:t>
      </w:r>
      <w:r>
        <w:rPr>
          <w:rFonts w:hint="eastAsia"/>
        </w:rPr>
        <w:t>除非有特別在前面段落說明或是其他文章有使用過</w:t>
      </w:r>
      <w:r>
        <w:t xml:space="preserve">, </w:t>
      </w:r>
      <w:r>
        <w:rPr>
          <w:rFonts w:hint="eastAsia"/>
        </w:rPr>
        <w:t>如χ²</w:t>
      </w:r>
      <w:r>
        <w:rPr>
          <w:rFonts w:hint="eastAsia"/>
        </w:rPr>
        <w:t xml:space="preserve"> </w:t>
      </w:r>
      <w:r>
        <w:rPr>
          <w:rFonts w:hint="eastAsia"/>
        </w:rPr>
        <w:t>或是</w:t>
      </w:r>
      <w:r>
        <w:rPr>
          <w:rFonts w:hint="eastAsia"/>
        </w:rPr>
        <w:t xml:space="preserve">CD|¬Ph </w:t>
      </w:r>
      <w:r>
        <w:rPr>
          <w:rFonts w:hint="eastAsia"/>
        </w:rPr>
        <w:t>諸如此類</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2CF343" w15:done="0"/>
  <w15:commentEx w15:paraId="4F9DB3F7" w15:done="0"/>
  <w15:commentEx w15:paraId="2C5C7EA6" w15:done="0"/>
  <w15:commentEx w15:paraId="3EBFAD94" w15:done="0"/>
  <w15:commentEx w15:paraId="4879BDBE" w15:done="0"/>
  <w15:commentEx w15:paraId="768B5D5D" w15:done="0"/>
  <w15:commentEx w15:paraId="1E82476D" w15:done="0"/>
  <w15:commentEx w15:paraId="33E38876" w15:done="0"/>
  <w15:commentEx w15:paraId="0DA155B1" w15:done="0"/>
  <w15:commentEx w15:paraId="2B97A3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E4AEF38" w16cex:dateUtc="2026-07-19T07:36:00Z"/>
  <w16cex:commentExtensible w16cex:durableId="210DC2C7" w16cex:dateUtc="2026-07-19T07:38:00Z"/>
  <w16cex:commentExtensible w16cex:durableId="2E0DBD72" w16cex:dateUtc="2026-07-19T07:38:00Z"/>
  <w16cex:commentExtensible w16cex:durableId="7ECD15AB" w16cex:dateUtc="2026-07-19T07:44:00Z"/>
  <w16cex:commentExtensible w16cex:durableId="5A16A867" w16cex:dateUtc="2026-07-19T07:53:00Z"/>
  <w16cex:commentExtensible w16cex:durableId="187E9E63" w16cex:dateUtc="2026-07-19T07:51:00Z"/>
  <w16cex:commentExtensible w16cex:durableId="584DCB90" w16cex:dateUtc="2026-07-19T07:59:00Z"/>
  <w16cex:commentExtensible w16cex:durableId="6E29E09D" w16cex:dateUtc="2026-07-19T08:01:00Z"/>
  <w16cex:commentExtensible w16cex:durableId="03422E68" w16cex:dateUtc="2026-07-19T08:02:00Z"/>
  <w16cex:commentExtensible w16cex:durableId="0A67593E" w16cex:dateUtc="2026-07-19T0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2CF343" w16cid:durableId="0E4AEF38"/>
  <w16cid:commentId w16cid:paraId="4F9DB3F7" w16cid:durableId="210DC2C7"/>
  <w16cid:commentId w16cid:paraId="2C5C7EA6" w16cid:durableId="2E0DBD72"/>
  <w16cid:commentId w16cid:paraId="3EBFAD94" w16cid:durableId="7ECD15AB"/>
  <w16cid:commentId w16cid:paraId="4879BDBE" w16cid:durableId="5A16A867"/>
  <w16cid:commentId w16cid:paraId="768B5D5D" w16cid:durableId="187E9E63"/>
  <w16cid:commentId w16cid:paraId="1E82476D" w16cid:durableId="584DCB90"/>
  <w16cid:commentId w16cid:paraId="33E38876" w16cid:durableId="6E29E09D"/>
  <w16cid:commentId w16cid:paraId="0DA155B1" w16cid:durableId="03422E68"/>
  <w16cid:commentId w16cid:paraId="2B97A30D" w16cid:durableId="0A6759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931932"/>
    <w:multiLevelType w:val="hybridMultilevel"/>
    <w:tmpl w:val="B704BF84"/>
    <w:lvl w:ilvl="0" w:tplc="BC6CF8CC">
      <w:start w:val="1"/>
      <w:numFmt w:val="bullet"/>
      <w:lvlText w:val="•"/>
      <w:lvlJc w:val="left"/>
      <w:pPr>
        <w:ind w:left="720" w:hanging="360"/>
      </w:pPr>
    </w:lvl>
    <w:lvl w:ilvl="1" w:tplc="48EE34E6">
      <w:numFmt w:val="decimal"/>
      <w:lvlText w:val=""/>
      <w:lvlJc w:val="left"/>
    </w:lvl>
    <w:lvl w:ilvl="2" w:tplc="DE4E0858">
      <w:numFmt w:val="decimal"/>
      <w:lvlText w:val=""/>
      <w:lvlJc w:val="left"/>
    </w:lvl>
    <w:lvl w:ilvl="3" w:tplc="71648EAA">
      <w:numFmt w:val="decimal"/>
      <w:lvlText w:val=""/>
      <w:lvlJc w:val="left"/>
    </w:lvl>
    <w:lvl w:ilvl="4" w:tplc="7450AF40">
      <w:numFmt w:val="decimal"/>
      <w:lvlText w:val=""/>
      <w:lvlJc w:val="left"/>
    </w:lvl>
    <w:lvl w:ilvl="5" w:tplc="DC18361A">
      <w:numFmt w:val="decimal"/>
      <w:lvlText w:val=""/>
      <w:lvlJc w:val="left"/>
    </w:lvl>
    <w:lvl w:ilvl="6" w:tplc="D08AC20E">
      <w:numFmt w:val="decimal"/>
      <w:lvlText w:val=""/>
      <w:lvlJc w:val="left"/>
    </w:lvl>
    <w:lvl w:ilvl="7" w:tplc="3CE0A658">
      <w:numFmt w:val="decimal"/>
      <w:lvlText w:val=""/>
      <w:lvlJc w:val="left"/>
    </w:lvl>
    <w:lvl w:ilvl="8" w:tplc="32A0AF8C">
      <w:numFmt w:val="decimal"/>
      <w:lvlText w:val=""/>
      <w:lvlJc w:val="left"/>
    </w:lvl>
  </w:abstractNum>
  <w:abstractNum w:abstractNumId="1" w15:restartNumberingAfterBreak="0">
    <w:nsid w:val="5A413C5E"/>
    <w:multiLevelType w:val="hybridMultilevel"/>
    <w:tmpl w:val="28780756"/>
    <w:lvl w:ilvl="0" w:tplc="BB1EE9BC">
      <w:start w:val="1"/>
      <w:numFmt w:val="bullet"/>
      <w:lvlText w:val="●"/>
      <w:lvlJc w:val="left"/>
      <w:pPr>
        <w:ind w:left="720" w:hanging="360"/>
      </w:pPr>
    </w:lvl>
    <w:lvl w:ilvl="1" w:tplc="5F106476">
      <w:start w:val="1"/>
      <w:numFmt w:val="bullet"/>
      <w:lvlText w:val="○"/>
      <w:lvlJc w:val="left"/>
      <w:pPr>
        <w:ind w:left="1440" w:hanging="360"/>
      </w:pPr>
    </w:lvl>
    <w:lvl w:ilvl="2" w:tplc="74CC226C">
      <w:start w:val="1"/>
      <w:numFmt w:val="bullet"/>
      <w:lvlText w:val="■"/>
      <w:lvlJc w:val="left"/>
      <w:pPr>
        <w:ind w:left="2160" w:hanging="360"/>
      </w:pPr>
    </w:lvl>
    <w:lvl w:ilvl="3" w:tplc="ED1046E0">
      <w:start w:val="1"/>
      <w:numFmt w:val="bullet"/>
      <w:lvlText w:val="●"/>
      <w:lvlJc w:val="left"/>
      <w:pPr>
        <w:ind w:left="2880" w:hanging="360"/>
      </w:pPr>
    </w:lvl>
    <w:lvl w:ilvl="4" w:tplc="6B762DB2">
      <w:start w:val="1"/>
      <w:numFmt w:val="bullet"/>
      <w:lvlText w:val="○"/>
      <w:lvlJc w:val="left"/>
      <w:pPr>
        <w:ind w:left="3600" w:hanging="360"/>
      </w:pPr>
    </w:lvl>
    <w:lvl w:ilvl="5" w:tplc="7D7ED662">
      <w:start w:val="1"/>
      <w:numFmt w:val="bullet"/>
      <w:lvlText w:val="■"/>
      <w:lvlJc w:val="left"/>
      <w:pPr>
        <w:ind w:left="4320" w:hanging="360"/>
      </w:pPr>
    </w:lvl>
    <w:lvl w:ilvl="6" w:tplc="E806E552">
      <w:start w:val="1"/>
      <w:numFmt w:val="bullet"/>
      <w:lvlText w:val="●"/>
      <w:lvlJc w:val="left"/>
      <w:pPr>
        <w:ind w:left="5040" w:hanging="360"/>
      </w:pPr>
    </w:lvl>
    <w:lvl w:ilvl="7" w:tplc="2E085B1A">
      <w:start w:val="1"/>
      <w:numFmt w:val="bullet"/>
      <w:lvlText w:val="●"/>
      <w:lvlJc w:val="left"/>
      <w:pPr>
        <w:ind w:left="5760" w:hanging="360"/>
      </w:pPr>
    </w:lvl>
    <w:lvl w:ilvl="8" w:tplc="78AA815C">
      <w:start w:val="1"/>
      <w:numFmt w:val="bullet"/>
      <w:lvlText w:val="●"/>
      <w:lvlJc w:val="left"/>
      <w:pPr>
        <w:ind w:left="6480" w:hanging="360"/>
      </w:pPr>
    </w:lvl>
  </w:abstractNum>
  <w:num w:numId="1" w16cid:durableId="1179004165">
    <w:abstractNumId w:val="1"/>
    <w:lvlOverride w:ilvl="0">
      <w:startOverride w:val="1"/>
    </w:lvlOverride>
  </w:num>
  <w:num w:numId="2" w16cid:durableId="173848113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ry Wang">
    <w15:presenceInfo w15:providerId="Windows Live" w15:userId="abeaf1486102e0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207"/>
    <w:rsid w:val="00001334"/>
    <w:rsid w:val="00031C4E"/>
    <w:rsid w:val="00206468"/>
    <w:rsid w:val="003A330B"/>
    <w:rsid w:val="00556207"/>
    <w:rsid w:val="00694AB5"/>
    <w:rsid w:val="00787C8A"/>
    <w:rsid w:val="008D0250"/>
    <w:rsid w:val="009C440F"/>
    <w:rsid w:val="00A10CDF"/>
    <w:rsid w:val="00DC21D4"/>
    <w:rsid w:val="00ED2F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945DF"/>
  <w15:docId w15:val="{5F121C1D-C477-2D4E-829B-148D1E06D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rFonts w:ascii="Arial" w:eastAsia="Arial" w:hAnsi="Arial" w:cs="Arial"/>
      <w:b/>
      <w:bCs/>
      <w:sz w:val="32"/>
      <w:szCs w:val="32"/>
    </w:rPr>
  </w:style>
  <w:style w:type="paragraph" w:styleId="2">
    <w:name w:val="heading 2"/>
    <w:uiPriority w:val="9"/>
    <w:unhideWhenUsed/>
    <w:qFormat/>
    <w:pPr>
      <w:spacing w:before="240" w:after="120"/>
      <w:outlineLvl w:val="1"/>
    </w:pPr>
    <w:rPr>
      <w:rFonts w:ascii="Arial" w:eastAsia="Arial" w:hAnsi="Arial" w:cs="Arial"/>
      <w:b/>
      <w:bCs/>
      <w:sz w:val="26"/>
      <w:szCs w:val="26"/>
    </w:rPr>
  </w:style>
  <w:style w:type="paragraph" w:styleId="3">
    <w:name w:val="heading 3"/>
    <w:uiPriority w:val="9"/>
    <w:unhideWhenUsed/>
    <w:qFormat/>
    <w:pPr>
      <w:spacing w:before="160" w:after="80"/>
      <w:outlineLvl w:val="2"/>
    </w:pPr>
    <w:rPr>
      <w:rFonts w:ascii="Arial" w:eastAsia="Arial" w:hAnsi="Arial" w:cs="Arial"/>
      <w:b/>
      <w:bCs/>
      <w:i/>
      <w:i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annotation reference"/>
    <w:basedOn w:val="a0"/>
    <w:uiPriority w:val="99"/>
    <w:semiHidden/>
    <w:unhideWhenUsed/>
    <w:rsid w:val="009C440F"/>
    <w:rPr>
      <w:sz w:val="18"/>
      <w:szCs w:val="18"/>
    </w:rPr>
  </w:style>
  <w:style w:type="paragraph" w:styleId="ad">
    <w:name w:val="annotation text"/>
    <w:basedOn w:val="a"/>
    <w:link w:val="ae"/>
    <w:uiPriority w:val="99"/>
    <w:semiHidden/>
    <w:unhideWhenUsed/>
    <w:rsid w:val="009C440F"/>
  </w:style>
  <w:style w:type="character" w:customStyle="1" w:styleId="ae">
    <w:name w:val="註解文字 字元"/>
    <w:basedOn w:val="a0"/>
    <w:link w:val="ad"/>
    <w:uiPriority w:val="99"/>
    <w:semiHidden/>
    <w:rsid w:val="009C440F"/>
  </w:style>
  <w:style w:type="paragraph" w:styleId="af">
    <w:name w:val="annotation subject"/>
    <w:basedOn w:val="ad"/>
    <w:next w:val="ad"/>
    <w:link w:val="af0"/>
    <w:uiPriority w:val="99"/>
    <w:semiHidden/>
    <w:unhideWhenUsed/>
    <w:rsid w:val="009C440F"/>
    <w:rPr>
      <w:b/>
      <w:bCs/>
    </w:rPr>
  </w:style>
  <w:style w:type="character" w:customStyle="1" w:styleId="af0">
    <w:name w:val="註解主旨 字元"/>
    <w:basedOn w:val="ae"/>
    <w:link w:val="af"/>
    <w:uiPriority w:val="99"/>
    <w:semiHidden/>
    <w:rsid w:val="009C440F"/>
    <w:rPr>
      <w:b/>
      <w:bCs/>
    </w:rPr>
  </w:style>
  <w:style w:type="character" w:styleId="af1">
    <w:name w:val="Unresolved Mention"/>
    <w:basedOn w:val="a0"/>
    <w:uiPriority w:val="99"/>
    <w:semiHidden/>
    <w:unhideWhenUsed/>
    <w:rsid w:val="009C4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usenix.org/system/files/conference/usenixsecurity16/sec16_paper_torres-arias.pdf"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B1872-2BE3-44EF-8909-B271226D6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17</Pages>
  <Words>7245</Words>
  <Characters>41300</Characters>
  <Application>Microsoft Office Word</Application>
  <DocSecurity>0</DocSecurity>
  <Lines>344</Lines>
  <Paragraphs>96</Paragraphs>
  <ScaleCrop>false</ScaleCrop>
  <Company/>
  <LinksUpToDate>false</LinksUpToDate>
  <CharactersWithSpaces>48449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 Cheng Lin</cp:lastModifiedBy>
  <cp:revision>8</cp:revision>
  <dcterms:created xsi:type="dcterms:W3CDTF">2026-05-25T00:42:00Z</dcterms:created>
  <dcterms:modified xsi:type="dcterms:W3CDTF">2026-07-27T03:34:00Z</dcterms:modified>
</cp:coreProperties>
</file>