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819D5B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b/>
          <w:bCs/>
          <w:kern w:val="44"/>
          <w:sz w:val="48"/>
          <w:szCs w:val="4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44"/>
          <w:sz w:val="48"/>
          <w:szCs w:val="48"/>
          <w:lang w:val="en-US" w:eastAsia="zh-CN" w:bidi="ar"/>
        </w:rPr>
        <w:t>视觉识别检测-产品案例</w:t>
      </w:r>
    </w:p>
    <w:p w14:paraId="72B54902">
      <w:pPr>
        <w:pStyle w:val="3"/>
        <w:keepNext w:val="0"/>
        <w:keepLines w:val="0"/>
        <w:widowControl/>
        <w:suppressLineNumbers w:val="0"/>
      </w:pPr>
      <w:r>
        <w:t>Problem——Goal——Solution——Metrics——Rollout——Iteration——Reflection</w:t>
      </w:r>
    </w:p>
    <w:p w14:paraId="13FFE808">
      <w:pPr>
        <w:pStyle w:val="2"/>
        <w:keepNext w:val="0"/>
        <w:keepLines w:val="0"/>
        <w:widowControl/>
        <w:suppressLineNumbers w:val="0"/>
        <w:rPr>
          <w:sz w:val="36"/>
          <w:szCs w:val="36"/>
        </w:rPr>
      </w:pPr>
      <w:r>
        <w:rPr>
          <w:sz w:val="36"/>
          <w:szCs w:val="36"/>
        </w:rPr>
        <w:t>概述</w:t>
      </w:r>
    </w:p>
    <w:p w14:paraId="50E148A9">
      <w:pPr>
        <w:pStyle w:val="3"/>
        <w:keepNext w:val="0"/>
        <w:keepLines w:val="0"/>
        <w:widowControl/>
        <w:suppressLineNumbers w:val="0"/>
      </w:pPr>
      <w:r>
        <w:t>在制造业质检场景中，我们发现当前仍以人工目视检测为主，一线检测员需要长时间进行重复性劳动，容易产生疲劳，导致检测准确率随时间和班次波动，同时人工质检成本也较高。</w:t>
      </w:r>
    </w:p>
    <w:p w14:paraId="68A70C29">
      <w:pPr>
        <w:pStyle w:val="3"/>
        <w:keepNext w:val="0"/>
        <w:keepLines w:val="0"/>
        <w:widowControl/>
        <w:suppressLineNumbers w:val="0"/>
      </w:pPr>
      <w:r>
        <w:t>针对这一痛点，我们设计了一款基于 AI 的视觉检测产品，通过深度学习模型对产品图像进行识别与缺陷标记，承担高频、标准化的初筛检测任务，在降低人工工时的同时提升检测一致性与稳定性，并通过人机协同机制在低置信度场景下保留人工复核，控制质量风险。</w:t>
      </w:r>
    </w:p>
    <w:p w14:paraId="5FC8F37F">
      <w:pPr>
        <w:pStyle w:val="3"/>
        <w:keepNext w:val="0"/>
        <w:keepLines w:val="0"/>
        <w:widowControl/>
        <w:suppressLineNumbers w:val="0"/>
      </w:pPr>
      <w:r>
        <w:t>在效果评估上，我们从效率、质量与成本三个维度设定指标，例如人均质检工时下降、召回率优先保障、班次间准确率波动降低，以及系统在一定周期内实现成本回本。</w:t>
      </w:r>
    </w:p>
    <w:p w14:paraId="50897EEE">
      <w:pPr>
        <w:pStyle w:val="3"/>
        <w:keepNext w:val="0"/>
        <w:keepLines w:val="0"/>
        <w:widowControl/>
        <w:suppressLineNumbers w:val="0"/>
      </w:pPr>
      <w:r>
        <w:t>在落地过程中，采用小范围试点推进，用真实数据验证价值并逐步推广，同时通过低置信度样本回流与仪表盘监控形成持续优化闭环。整体目标是在保证质量底线的前提下，实现质检环节的效率提升与长期降本增效。</w:t>
      </w:r>
    </w:p>
    <w:p w14:paraId="6F08EC25">
      <w:pPr>
        <w:pStyle w:val="2"/>
        <w:keepNext w:val="0"/>
        <w:keepLines w:val="0"/>
        <w:widowControl/>
        <w:suppressLineNumbers w:val="0"/>
        <w:jc w:val="left"/>
        <w:rPr>
          <w:sz w:val="36"/>
          <w:szCs w:val="36"/>
        </w:rPr>
      </w:pPr>
      <w:r>
        <w:rPr>
          <w:sz w:val="36"/>
          <w:szCs w:val="36"/>
        </w:rPr>
        <w:t>Backgroud/Context 背景与场景</w:t>
      </w:r>
    </w:p>
    <w:p w14:paraId="1DCA3B31">
      <w:pPr>
        <w:pStyle w:val="3"/>
        <w:keepNext w:val="0"/>
        <w:keepLines w:val="0"/>
        <w:widowControl/>
        <w:suppressLineNumbers w:val="0"/>
      </w:pPr>
      <w:r>
        <w:t>行业：制造业</w:t>
      </w:r>
    </w:p>
    <w:p w14:paraId="34706266">
      <w:pPr>
        <w:pStyle w:val="3"/>
        <w:keepNext w:val="0"/>
        <w:keepLines w:val="0"/>
        <w:widowControl/>
        <w:suppressLineNumbers w:val="0"/>
      </w:pPr>
      <w:r>
        <w:t>场景：离散制造业—工厂内标准件生产 or 流程制造业流水产线</w:t>
      </w:r>
    </w:p>
    <w:p w14:paraId="5183A6ED">
      <w:pPr>
        <w:pStyle w:val="3"/>
        <w:keepNext w:val="0"/>
        <w:keepLines w:val="0"/>
        <w:widowControl/>
        <w:suppressLineNumbers w:val="0"/>
      </w:pPr>
      <w:r>
        <w:t>调研发现问题（为什么会有这个产品需求）：</w:t>
      </w:r>
    </w:p>
    <w:p w14:paraId="7A36D9F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人工质检成本过高</w:t>
      </w:r>
    </w:p>
    <w:p w14:paraId="7AAC419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目前仍采用目视检测，效率可改进</w:t>
      </w:r>
    </w:p>
    <w:p w14:paraId="6821039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检测员长时间检测，工时过长导致注意力分散，检测效率下降</w:t>
      </w:r>
    </w:p>
    <w:p w14:paraId="03A94F0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检测班组轮岗交接导致检测准确率波动</w:t>
      </w:r>
    </w:p>
    <w:p w14:paraId="5C26F96E">
      <w:pPr>
        <w:pStyle w:val="3"/>
        <w:keepNext w:val="0"/>
        <w:keepLines w:val="0"/>
        <w:widowControl/>
        <w:suppressLineNumbers w:val="0"/>
      </w:pPr>
      <w:r>
        <w:t>在制造业标准件/流水产线场景中，当前质检环节仍以人工目视检测为主，存在人工成本高、效率受限、检测准确率随工时与班次波动等问题。长期高强度重复劳动不仅影响一线检测员的工作体验，也导致质量稳定性难以保障，进而影响整体生产效率与质量风险控制。</w:t>
      </w:r>
    </w:p>
    <w:p w14:paraId="3228886C">
      <w:r>
        <w:br w:type="page"/>
      </w:r>
    </w:p>
    <w:p w14:paraId="699ADEEB">
      <w:pPr>
        <w:pStyle w:val="2"/>
        <w:keepNext w:val="0"/>
        <w:keepLines w:val="0"/>
        <w:widowControl/>
        <w:suppressLineNumbers w:val="0"/>
        <w:jc w:val="left"/>
        <w:rPr>
          <w:sz w:val="36"/>
          <w:szCs w:val="36"/>
        </w:rPr>
      </w:pPr>
      <w:r>
        <w:rPr>
          <w:sz w:val="36"/>
          <w:szCs w:val="36"/>
        </w:rPr>
        <w:t>User&amp;Pain Point 用户画像与核心痛点</w:t>
      </w:r>
    </w:p>
    <w:p w14:paraId="7332373D">
      <w:pPr>
        <w:pStyle w:val="3"/>
        <w:keepNext w:val="0"/>
        <w:keepLines w:val="0"/>
        <w:widowControl/>
        <w:suppressLineNumbers w:val="0"/>
      </w:pPr>
      <w:r>
        <w:t>谁将使用此产品：</w:t>
      </w:r>
    </w:p>
    <w:p w14:paraId="6244EC2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一线检测员</w:t>
      </w:r>
    </w:p>
    <w:p w14:paraId="342E883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质检主管/生产经理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91"/>
        <w:gridCol w:w="6705"/>
      </w:tblGrid>
      <w:tr w14:paraId="55333F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646" w:type="dxa"/>
            <w:shd w:val="clear"/>
            <w:vAlign w:val="center"/>
          </w:tcPr>
          <w:p w14:paraId="6FB9CDF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0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</w:rPr>
              <w:t>使用人员</w:t>
            </w:r>
          </w:p>
        </w:tc>
        <w:tc>
          <w:tcPr>
            <w:tcW w:w="6660" w:type="dxa"/>
            <w:shd w:val="clear"/>
            <w:vAlign w:val="center"/>
          </w:tcPr>
          <w:p w14:paraId="5154152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0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</w:rPr>
              <w:t>痛点 Pain point</w:t>
            </w:r>
          </w:p>
        </w:tc>
      </w:tr>
      <w:tr w14:paraId="7C0598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46" w:type="dxa"/>
            <w:shd w:val="clear"/>
            <w:vAlign w:val="center"/>
          </w:tcPr>
          <w:p w14:paraId="5B9E7405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一线检测员</w:t>
            </w:r>
          </w:p>
        </w:tc>
        <w:tc>
          <w:tcPr>
            <w:tcW w:w="6660" w:type="dxa"/>
            <w:shd w:val="clear"/>
            <w:vAlign w:val="center"/>
          </w:tcPr>
          <w:p w14:paraId="7D39745F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长时间重复性目检导致疲劳，检测效率与准确率随时间下降</w:t>
            </w:r>
          </w:p>
        </w:tc>
      </w:tr>
      <w:tr w14:paraId="1B2134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46" w:type="dxa"/>
            <w:shd w:val="clear"/>
            <w:vAlign w:val="center"/>
          </w:tcPr>
          <w:p w14:paraId="3B184B4F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质检主管/生产经理</w:t>
            </w:r>
          </w:p>
        </w:tc>
        <w:tc>
          <w:tcPr>
            <w:tcW w:w="6660" w:type="dxa"/>
            <w:shd w:val="clear"/>
            <w:vAlign w:val="center"/>
          </w:tcPr>
          <w:p w14:paraId="3ACBF930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质检结果随班次波动，质量稳定性难以量化管理，KPI 压力大，缺乏实时可视化监控手段</w:t>
            </w:r>
          </w:p>
        </w:tc>
      </w:tr>
    </w:tbl>
    <w:p w14:paraId="2445BAEA">
      <w:pPr>
        <w:pStyle w:val="2"/>
        <w:keepNext w:val="0"/>
        <w:keepLines w:val="0"/>
        <w:widowControl/>
        <w:suppressLineNumbers w:val="0"/>
        <w:jc w:val="left"/>
        <w:rPr>
          <w:sz w:val="36"/>
          <w:szCs w:val="36"/>
        </w:rPr>
      </w:pPr>
      <w:r>
        <w:rPr>
          <w:sz w:val="36"/>
          <w:szCs w:val="36"/>
        </w:rPr>
        <w:t>Product Goal 产品目标</w:t>
      </w:r>
    </w:p>
    <w:p w14:paraId="343327C3">
      <w:pPr>
        <w:pStyle w:val="3"/>
        <w:keepNext w:val="0"/>
        <w:keepLines w:val="0"/>
        <w:widowControl/>
        <w:suppressLineNumbers w:val="0"/>
      </w:pPr>
      <w:r>
        <w:t>产品需要解决的问题：</w:t>
      </w:r>
    </w:p>
    <w:p w14:paraId="7442AC6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在不增加质量风险的前提下，显著降低人工质检工时</w:t>
      </w:r>
    </w:p>
    <w:p w14:paraId="6979DAA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提升并稳定质检准确率，减少班次差异</w:t>
      </w:r>
    </w:p>
    <w:p w14:paraId="0CF44D4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建立可视化质量监控体系，支持管理决策</w:t>
      </w:r>
    </w:p>
    <w:p w14:paraId="746948A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构建可持续迭代、可迁移的 AI 识别能力</w:t>
      </w:r>
    </w:p>
    <w:p w14:paraId="3F82BAB1">
      <w:pPr>
        <w:pStyle w:val="3"/>
        <w:keepNext w:val="0"/>
        <w:keepLines w:val="0"/>
        <w:widowControl/>
        <w:suppressLineNumbers w:val="0"/>
      </w:pPr>
      <w:r>
        <w:t>理想完成状况：</w:t>
      </w:r>
    </w:p>
    <w:p w14:paraId="77BBF36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引入产品后明显减少一线检测员工时</w:t>
      </w:r>
    </w:p>
    <w:p w14:paraId="4F60F3D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提高检测准确率及稳定性，首先保证与人工识别水准相当</w:t>
      </w:r>
    </w:p>
    <w:p w14:paraId="7E95982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控制质量风险，降低返工率</w:t>
      </w:r>
    </w:p>
    <w:p w14:paraId="4C49D40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建立了可视化的检测指标屏幕，并建立指标评估概念，便于推行</w:t>
      </w:r>
    </w:p>
    <w:p w14:paraId="0E624F7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成功建立识别系统模型，并留有迭代优化入口，建立可迁移的识别系统</w:t>
      </w:r>
    </w:p>
    <w:p w14:paraId="4CF8F61C">
      <w:pPr>
        <w:pStyle w:val="2"/>
        <w:keepNext w:val="0"/>
        <w:keepLines w:val="0"/>
        <w:widowControl/>
        <w:suppressLineNumbers w:val="0"/>
        <w:jc w:val="left"/>
        <w:rPr>
          <w:sz w:val="36"/>
          <w:szCs w:val="36"/>
        </w:rPr>
      </w:pPr>
      <w:r>
        <w:rPr>
          <w:sz w:val="36"/>
          <w:szCs w:val="36"/>
        </w:rPr>
        <w:t>Solution Overview 解决方案概述（产品方案）</w:t>
      </w:r>
    </w:p>
    <w:p w14:paraId="1DF0A1FC">
      <w:pPr>
        <w:pStyle w:val="3"/>
        <w:keepNext w:val="0"/>
        <w:keepLines w:val="0"/>
        <w:widowControl/>
        <w:suppressLineNumbers w:val="0"/>
      </w:pPr>
      <w:r>
        <w:t>设计了什么样的产品：</w:t>
      </w:r>
    </w:p>
    <w:p w14:paraId="5497087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可适应多场景多产品的AI辅助视觉检测系统</w:t>
      </w:r>
    </w:p>
    <w:p w14:paraId="57803CC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代替人工目视检测，将质检流程机械化、数字化</w:t>
      </w:r>
    </w:p>
    <w:p w14:paraId="2BEAE05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建立人机协同机制，低置信度样本交由人工重新复核</w:t>
      </w:r>
    </w:p>
    <w:p w14:paraId="713BAA90">
      <w:pPr>
        <w:pStyle w:val="3"/>
        <w:keepNext w:val="0"/>
        <w:keepLines w:val="0"/>
        <w:widowControl/>
        <w:suppressLineNumbers w:val="0"/>
      </w:pPr>
      <w:r>
        <w:t>核心功能是什么：</w:t>
      </w:r>
    </w:p>
    <w:p w14:paraId="56DF18F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检测产品瑕疵</w:t>
      </w:r>
    </w:p>
    <w:p w14:paraId="7CDD729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自动缺陷标记</w:t>
      </w:r>
    </w:p>
    <w:p w14:paraId="67B017C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与剔除系统互作，排除次品，防止流入生产环节</w:t>
      </w:r>
    </w:p>
    <w:p w14:paraId="20AED331">
      <w:pPr>
        <w:pStyle w:val="3"/>
        <w:keepNext w:val="0"/>
        <w:keepLines w:val="0"/>
        <w:widowControl/>
        <w:suppressLineNumbers w:val="0"/>
      </w:pPr>
      <w:r>
        <w:t>AI在其中扮演什么角色：</w:t>
      </w:r>
    </w:p>
    <w:p w14:paraId="174333F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AI 在其中扮演辅助与自动化执行角色，承担高频、标准化的初筛检测任务，降低人工负担，同时通过人机协同机制保证质量底线。</w:t>
      </w:r>
    </w:p>
    <w:p w14:paraId="7ABE0776">
      <w:pPr>
        <w:pStyle w:val="2"/>
        <w:keepNext w:val="0"/>
        <w:keepLines w:val="0"/>
        <w:widowControl/>
        <w:suppressLineNumbers w:val="0"/>
        <w:jc w:val="left"/>
        <w:rPr>
          <w:sz w:val="36"/>
          <w:szCs w:val="36"/>
        </w:rPr>
      </w:pPr>
      <w:r>
        <w:rPr>
          <w:sz w:val="36"/>
          <w:szCs w:val="36"/>
        </w:rPr>
        <w:t>Success Metrics 成功指标/评价体系</w:t>
      </w:r>
    </w:p>
    <w:p w14:paraId="0DA85108">
      <w:pPr>
        <w:pStyle w:val="3"/>
        <w:keepNext w:val="0"/>
        <w:keepLines w:val="0"/>
        <w:widowControl/>
        <w:suppressLineNumbers w:val="0"/>
      </w:pPr>
      <w:r>
        <w:t>成功标准：</w:t>
      </w:r>
    </w:p>
    <w:p w14:paraId="11783613">
      <w:pPr>
        <w:pStyle w:val="3"/>
        <w:keepNext w:val="0"/>
        <w:keepLines w:val="0"/>
        <w:widowControl/>
        <w:suppressLineNumbers w:val="0"/>
      </w:pPr>
      <w:r>
        <w:t>效率指标</w:t>
      </w:r>
    </w:p>
    <w:p w14:paraId="77E0225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成功降低人均工时约x小时</w:t>
      </w:r>
    </w:p>
    <w:p w14:paraId="3761A685">
      <w:pPr>
        <w:pStyle w:val="3"/>
        <w:keepNext w:val="0"/>
        <w:keepLines w:val="0"/>
        <w:widowControl/>
        <w:suppressLineNumbers w:val="0"/>
      </w:pPr>
      <w:r>
        <w:t>质量指标</w:t>
      </w:r>
    </w:p>
    <w:p w14:paraId="3F8F487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班次间准确率波动CV变异系数在xx（稳定性判断）</w:t>
      </w:r>
    </w:p>
    <w:p w14:paraId="3A70DAD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准确率≥人工识别准确率</w:t>
      </w:r>
    </w:p>
    <w:p w14:paraId="708ADA7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识别准确率在xx%（识别正确占总数），精确率在xx%（识别真阳占真阳+假阳，即识别真阳占识别总数），召回率在xx%（识别真阳占总阳性）</w:t>
      </w:r>
    </w:p>
    <w:p w14:paraId="72A90544">
      <w:pPr>
        <w:pStyle w:val="3"/>
        <w:keepNext w:val="0"/>
        <w:keepLines w:val="0"/>
        <w:widowControl/>
        <w:suppressLineNumbers w:val="0"/>
      </w:pPr>
      <w:r>
        <w:t>成本指标</w:t>
      </w:r>
    </w:p>
    <w:p w14:paraId="6144525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建设+维护成本在xx月内回本</w:t>
      </w:r>
    </w:p>
    <w:p w14:paraId="02F2FB1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采用该识别系统，客户满意率上升或不变成功，下降则需改进原因</w:t>
      </w:r>
    </w:p>
    <w:p w14:paraId="12DB4E6D">
      <w:pPr>
        <w:pStyle w:val="2"/>
        <w:keepNext w:val="0"/>
        <w:keepLines w:val="0"/>
        <w:widowControl/>
        <w:suppressLineNumbers w:val="0"/>
        <w:jc w:val="left"/>
        <w:rPr>
          <w:sz w:val="36"/>
          <w:szCs w:val="36"/>
        </w:rPr>
      </w:pPr>
      <w:r>
        <w:rPr>
          <w:sz w:val="36"/>
          <w:szCs w:val="36"/>
        </w:rPr>
        <w:t>Rollout Strategy 落地与推广策略</w:t>
      </w:r>
    </w:p>
    <w:p w14:paraId="6D16C183">
      <w:pPr>
        <w:pStyle w:val="3"/>
        <w:keepNext w:val="0"/>
        <w:keepLines w:val="0"/>
        <w:widowControl/>
        <w:suppressLineNumbers w:val="0"/>
      </w:pPr>
      <w:r>
        <w:t>怎么从0到1落地？</w:t>
      </w:r>
    </w:p>
    <w:p w14:paraId="34B6F4A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小范围试点推广</w:t>
      </w:r>
    </w:p>
    <w:p w14:paraId="09F16CC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设立检测指标，可视化对比，实时显示人工检测与产品检测效率差异，并作日结、月结汇总</w:t>
      </w:r>
    </w:p>
    <w:p w14:paraId="19C9F8C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将试点工人人均工时减少与效益提高的事实进行宣传，逐步推广使用</w:t>
      </w:r>
    </w:p>
    <w:p w14:paraId="03883B3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变革管理策略，优化信息传递渠道长度</w:t>
      </w:r>
    </w:p>
    <w:p w14:paraId="2E519A34">
      <w:pPr>
        <w:pStyle w:val="3"/>
        <w:keepNext w:val="0"/>
        <w:keepLines w:val="0"/>
        <w:widowControl/>
        <w:suppressLineNumbers w:val="0"/>
      </w:pPr>
      <w:r>
        <w:t>怎么应对人员抵触？</w:t>
      </w:r>
    </w:p>
    <w:p w14:paraId="476F1E9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不硬碰硬沟通，注意沟通方法</w:t>
      </w:r>
    </w:p>
    <w:p w14:paraId="313DF35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将试点结果及好处用数据说明，进行收益对比，包括工时变化和绩效变化</w:t>
      </w:r>
    </w:p>
    <w:p w14:paraId="0B62ACF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在试点过程中同步邀请一线检测员参与反馈与共创，增强其对系统的参与感与信任感。</w:t>
      </w:r>
    </w:p>
    <w:p w14:paraId="1D9425E4">
      <w:r>
        <w:br w:type="page"/>
      </w:r>
    </w:p>
    <w:p w14:paraId="57CBD9E0">
      <w:pPr>
        <w:pStyle w:val="2"/>
        <w:keepNext w:val="0"/>
        <w:keepLines w:val="0"/>
        <w:widowControl/>
        <w:suppressLineNumbers w:val="0"/>
        <w:jc w:val="left"/>
        <w:rPr>
          <w:sz w:val="36"/>
          <w:szCs w:val="36"/>
        </w:rPr>
      </w:pPr>
      <w:r>
        <w:rPr>
          <w:sz w:val="36"/>
          <w:szCs w:val="36"/>
        </w:rPr>
        <w:t>Iteration&amp;Optimization迭代与持续优化机制</w:t>
      </w:r>
    </w:p>
    <w:p w14:paraId="427BC747">
      <w:pPr>
        <w:pStyle w:val="3"/>
        <w:keepNext w:val="0"/>
        <w:keepLines w:val="0"/>
        <w:widowControl/>
        <w:suppressLineNumbers w:val="0"/>
      </w:pPr>
      <w:r>
        <w:t>上线后如何持续改进：</w:t>
      </w:r>
    </w:p>
    <w:p w14:paraId="217DC99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重点关注低置信度样本，返回系统模型迭代训练，优化模型参数</w:t>
      </w:r>
    </w:p>
    <w:p w14:paraId="4CFC542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关注模型是否有不稳定问题，试验初期采取人机结合的模式，防范生产过程风险</w:t>
      </w:r>
    </w:p>
    <w:p w14:paraId="7808CD5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Dashboard监控，实时可视化检测系统识别效果</w:t>
      </w:r>
    </w:p>
    <w:p w14:paraId="4D0651B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指标驱动优化，持续推动训练效果提升，提高识别准确率精确率召回率</w:t>
      </w:r>
    </w:p>
    <w:p w14:paraId="7D121563">
      <w:pPr>
        <w:pStyle w:val="3"/>
        <w:keepNext w:val="0"/>
        <w:keepLines w:val="0"/>
        <w:widowControl/>
        <w:suppressLineNumbers w:val="0"/>
      </w:pPr>
      <w:r>
        <w:t>建立“识别结果 → 误判反馈 → 数据回流 → 模型迭代”的闭环机制</w:t>
      </w:r>
    </w:p>
    <w:p w14:paraId="436C4ACA">
      <w:pPr>
        <w:pStyle w:val="2"/>
        <w:keepNext w:val="0"/>
        <w:keepLines w:val="0"/>
        <w:widowControl/>
        <w:suppressLineNumbers w:val="0"/>
        <w:jc w:val="left"/>
        <w:rPr>
          <w:sz w:val="36"/>
          <w:szCs w:val="36"/>
        </w:rPr>
      </w:pPr>
      <w:r>
        <w:rPr>
          <w:sz w:val="36"/>
          <w:szCs w:val="36"/>
        </w:rPr>
        <w:t>Reflection/PM Role 角色与反思</w:t>
      </w:r>
    </w:p>
    <w:p w14:paraId="3FD7BE7E">
      <w:pPr>
        <w:pStyle w:val="3"/>
        <w:keepNext w:val="0"/>
        <w:keepLines w:val="0"/>
        <w:widowControl/>
        <w:suppressLineNumbers w:val="0"/>
      </w:pPr>
      <w:r>
        <w:t>PM在项目中的角色：</w:t>
      </w:r>
    </w:p>
    <w:p w14:paraId="544A25C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问题调研发现</w:t>
      </w:r>
    </w:p>
    <w:p w14:paraId="71B773F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痛点难点拆解分析</w:t>
      </w:r>
    </w:p>
    <w:p w14:paraId="0842638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分割问题逐步推出解决方案</w:t>
      </w:r>
    </w:p>
    <w:p w14:paraId="1C14BE5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初步草案提出</w:t>
      </w:r>
    </w:p>
    <w:p w14:paraId="0726428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对接产品用户与模型研发团队，找到项目折中点</w:t>
      </w:r>
    </w:p>
    <w:p w14:paraId="5BC0866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对接财务申领资金指标</w:t>
      </w:r>
    </w:p>
    <w:p w14:paraId="7ACC171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推动方案试点推行情况及效果，沟通协调推进产品应用</w:t>
      </w:r>
    </w:p>
    <w:p w14:paraId="5698F0A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关注后续使用问题，持续反馈推进，直至产品稳定运行，大规模投产</w:t>
      </w:r>
    </w:p>
    <w:p w14:paraId="30869588">
      <w:pPr>
        <w:pStyle w:val="3"/>
        <w:keepNext w:val="0"/>
        <w:keepLines w:val="0"/>
        <w:widowControl/>
        <w:suppressLineNumbers w:val="0"/>
      </w:pPr>
      <w:r>
        <w:t>学到了什么</w:t>
      </w:r>
    </w:p>
    <w:p w14:paraId="069AD70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发现生产场景问题，训练敏锐度，对生产环节可改进部分持续关注</w:t>
      </w:r>
    </w:p>
    <w:p w14:paraId="20A86AD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问题拆解分析能力，锻炼洞悉能力</w:t>
      </w:r>
    </w:p>
    <w:p w14:paraId="29872A1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对接不同角色的方式及技巧，如何协调技术与业务</w:t>
      </w:r>
    </w:p>
    <w:p w14:paraId="0180981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学习新知识及技术，保持创新性</w:t>
      </w:r>
    </w:p>
    <w:p w14:paraId="3108E51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如何平衡质量风险与成本</w:t>
      </w:r>
    </w:p>
    <w:p w14:paraId="0EDEE04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对AI产品落地的理解</w:t>
      </w:r>
    </w:p>
    <w:p w14:paraId="70C0CE72">
      <w:pPr>
        <w:pStyle w:val="3"/>
        <w:keepNext w:val="0"/>
        <w:keepLines w:val="0"/>
        <w:widowControl/>
        <w:suppressLineNumbers w:val="0"/>
      </w:pPr>
      <w:r>
        <w:t>有什么权衡与取舍？</w:t>
      </w:r>
    </w:p>
    <w:p w14:paraId="00DDA6C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质量风险与成本问题的全局考虑，提高召回率能尽量避免生产事故及品牌信誉问题，成本的暂时上升有利于避免更大的损失</w:t>
      </w:r>
    </w:p>
    <w:p w14:paraId="7B5E247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产品的研发推进需要考虑技术现有水平，以及成本等多方面因素，达到现实与目标的折中</w:t>
      </w:r>
    </w:p>
    <w:p w14:paraId="25F15DC5">
      <w:pPr>
        <w:pStyle w:val="3"/>
        <w:keepNext w:val="0"/>
        <w:keepLines w:val="0"/>
        <w:widowControl/>
        <w:suppressLineNumbers w:val="0"/>
      </w:pPr>
      <w:r>
        <w:t>本项目让我认识到，AI 产品经理的核心价值在于将复杂技术转化为可落地的业务价值，并在技术可行性、组织接受度与商业回报之间找到平衡点。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0D20E0"/>
    <w:multiLevelType w:val="multilevel"/>
    <w:tmpl w:val="9A0D20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FD6C592"/>
    <w:multiLevelType w:val="multilevel"/>
    <w:tmpl w:val="9FD6C5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1B9E36C"/>
    <w:multiLevelType w:val="multilevel"/>
    <w:tmpl w:val="B1B9E3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6BD1AAF"/>
    <w:multiLevelType w:val="multilevel"/>
    <w:tmpl w:val="B6BD1A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BB5D9EF"/>
    <w:multiLevelType w:val="multilevel"/>
    <w:tmpl w:val="BBB5D9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DB50C8A1"/>
    <w:multiLevelType w:val="multilevel"/>
    <w:tmpl w:val="DB50C8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07CEFAF1"/>
    <w:multiLevelType w:val="multilevel"/>
    <w:tmpl w:val="07CEFA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0B75B599"/>
    <w:multiLevelType w:val="multilevel"/>
    <w:tmpl w:val="0B75B5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0F8450BE"/>
    <w:multiLevelType w:val="multilevel"/>
    <w:tmpl w:val="0F8450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1D1C4FBC"/>
    <w:multiLevelType w:val="multilevel"/>
    <w:tmpl w:val="1D1C4F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1E971EDE"/>
    <w:multiLevelType w:val="multilevel"/>
    <w:tmpl w:val="1E971E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1EE1E8A6"/>
    <w:multiLevelType w:val="multilevel"/>
    <w:tmpl w:val="1EE1E8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4BEF1090"/>
    <w:multiLevelType w:val="multilevel"/>
    <w:tmpl w:val="4BEF10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581248F2"/>
    <w:multiLevelType w:val="multilevel"/>
    <w:tmpl w:val="581248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689156BB"/>
    <w:multiLevelType w:val="multilevel"/>
    <w:tmpl w:val="689156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6DCBC238"/>
    <w:multiLevelType w:val="multilevel"/>
    <w:tmpl w:val="6DCBC2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10"/>
  </w:num>
  <w:num w:numId="5">
    <w:abstractNumId w:val="3"/>
  </w:num>
  <w:num w:numId="6">
    <w:abstractNumId w:val="5"/>
  </w:num>
  <w:num w:numId="7">
    <w:abstractNumId w:val="15"/>
  </w:num>
  <w:num w:numId="8">
    <w:abstractNumId w:val="7"/>
  </w:num>
  <w:num w:numId="9">
    <w:abstractNumId w:val="11"/>
  </w:num>
  <w:num w:numId="10">
    <w:abstractNumId w:val="13"/>
  </w:num>
  <w:num w:numId="11">
    <w:abstractNumId w:val="14"/>
  </w:num>
  <w:num w:numId="12">
    <w:abstractNumId w:val="1"/>
  </w:num>
  <w:num w:numId="13">
    <w:abstractNumId w:val="12"/>
  </w:num>
  <w:num w:numId="14">
    <w:abstractNumId w:val="6"/>
  </w:num>
  <w:num w:numId="15">
    <w:abstractNumId w:val="9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I1MzkzZjZhOGU5ZDQ3NDM4NWNmN2ZhOTVkOTFlMjMifQ=="/>
  </w:docVars>
  <w:rsids>
    <w:rsidRoot w:val="23F055EF"/>
    <w:rsid w:val="04CE0F70"/>
    <w:rsid w:val="088017D6"/>
    <w:rsid w:val="0F410916"/>
    <w:rsid w:val="23F055EF"/>
    <w:rsid w:val="2953641F"/>
    <w:rsid w:val="37567D90"/>
    <w:rsid w:val="3C157564"/>
    <w:rsid w:val="3DA52B6A"/>
    <w:rsid w:val="40E67721"/>
    <w:rsid w:val="4ACF1226"/>
    <w:rsid w:val="73412411"/>
    <w:rsid w:val="7FCC5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2087</Words>
  <Characters>2297</Characters>
  <Lines>0</Lines>
  <Paragraphs>0</Paragraphs>
  <TotalTime>753</TotalTime>
  <ScaleCrop>false</ScaleCrop>
  <LinksUpToDate>false</LinksUpToDate>
  <CharactersWithSpaces>2327</CharactersWithSpaces>
  <Application>WPS Office_12.1.0.17133_F1E327BC-269C-435d-A152-05C5408002CA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2026-02-26T14:32:00Z</dcterms:created>
  <dc:creator>作为鳄鱼</dc:creator>
  <cp:lastModifiedBy>作为鳄鱼</cp:lastModifiedBy>
  <dcterms:modified xsi:type="dcterms:W3CDTF">2026-02-27T03:09:29Z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2052-12.1.0.17133</vt:lpwstr>
  </property>
  <property fmtid="{D5CDD505-2E9C-101B-9397-08002B2CF9AE}" pid="3" name="ICV">
    <vt:lpwstr>63F621006BE04F7B9535FFEB780BD60D_11</vt:lpwstr>
  </property>
</Properties>
</file>