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铂金展位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953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美团外卖铂金展位详解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📋 产品定义与核心特征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美团外卖的铂金展位是平台提供的一种</w:t>
      </w:r>
      <w:r>
        <w:rPr>
          <w:rFonts w:eastAsia="等线" w:ascii="Arial" w:cs="Arial" w:hAnsi="Arial"/>
          <w:b w:val="true"/>
          <w:sz w:val="22"/>
        </w:rPr>
        <w:t>首页腰部显眼位置的展示推广工具</w:t>
      </w:r>
      <w:r>
        <w:rPr>
          <w:rFonts w:eastAsia="等线" w:ascii="Arial" w:cs="Arial" w:hAnsi="Arial"/>
          <w:sz w:val="22"/>
        </w:rPr>
        <w:t>，属于品牌展示类广告资源。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🎯 核心特征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展示位置</w:t>
      </w:r>
      <w:r>
        <w:rPr>
          <w:rFonts w:eastAsia="等线" w:ascii="Arial" w:cs="Arial" w:hAnsi="Arial"/>
          <w:sz w:val="22"/>
        </w:rPr>
        <w:t>：美团外卖频道首页中部横幅位置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展示形式</w:t>
      </w:r>
      <w:r>
        <w:rPr>
          <w:rFonts w:eastAsia="等线" w:ascii="Arial" w:cs="Arial" w:hAnsi="Arial"/>
          <w:sz w:val="22"/>
        </w:rPr>
        <w:t>：支持静态图片、动态图片及视频形式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主要作用</w:t>
      </w:r>
      <w:r>
        <w:rPr>
          <w:rFonts w:eastAsia="等线" w:ascii="Arial" w:cs="Arial" w:hAnsi="Arial"/>
          <w:sz w:val="22"/>
        </w:rPr>
        <w:t xml:space="preserve">： 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🌟 提升品牌曝光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📢 宣传单品或打造爆款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📈 间接推动自然排名提升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💰 基础信息与计费模式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📍 展示位置</w:t>
      </w:r>
      <w:bookmarkEnd w:id="4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位置</w:t>
      </w:r>
      <w:r>
        <w:rPr>
          <w:rFonts w:eastAsia="等线" w:ascii="Arial" w:cs="Arial" w:hAnsi="Arial"/>
          <w:sz w:val="22"/>
        </w:rPr>
        <w:t>：美团外卖首页腰部横幅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优势</w:t>
      </w:r>
      <w:r>
        <w:rPr>
          <w:rFonts w:eastAsia="等线" w:ascii="Arial" w:cs="Arial" w:hAnsi="Arial"/>
          <w:sz w:val="22"/>
        </w:rPr>
        <w:t>：处于用户浏览路径的核心区域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💵 计费标准</w:t>
      </w:r>
      <w:bookmarkEnd w:id="5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最低消费门槛</w:t>
      </w:r>
      <w:r>
        <w:rPr>
          <w:rFonts w:eastAsia="等线" w:ascii="Arial" w:cs="Arial" w:hAnsi="Arial"/>
          <w:sz w:val="22"/>
        </w:rPr>
        <w:t>：每日最低消费</w:t>
      </w:r>
      <w:r>
        <w:rPr>
          <w:rFonts w:eastAsia="等线" w:ascii="Arial" w:cs="Arial" w:hAnsi="Arial"/>
          <w:b w:val="true"/>
          <w:sz w:val="22"/>
        </w:rPr>
        <w:t>100元</w:t>
      </w:r>
      <w:r>
        <w:rPr>
          <w:rFonts w:eastAsia="等线" w:ascii="Arial" w:cs="Arial" w:hAnsi="Arial"/>
          <w:sz w:val="22"/>
        </w:rPr>
        <w:t>（高于点金推广的50元标准）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计费方式</w:t>
      </w:r>
      <w:r>
        <w:rPr>
          <w:rFonts w:eastAsia="等线" w:ascii="Arial" w:cs="Arial" w:hAnsi="Arial"/>
          <w:sz w:val="22"/>
        </w:rPr>
        <w:t>：按实际曝光量收费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费用计算</w:t>
      </w:r>
      <w:r>
        <w:rPr>
          <w:rFonts w:eastAsia="等线" w:ascii="Arial" w:cs="Arial" w:hAnsi="Arial"/>
          <w:sz w:val="22"/>
        </w:rPr>
        <w:t>：费用 ≤ 商家单次曝光出价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排序规则</w:t>
      </w:r>
      <w:r>
        <w:rPr>
          <w:rFonts w:eastAsia="等线" w:ascii="Arial" w:cs="Arial" w:hAnsi="Arial"/>
          <w:sz w:val="22"/>
        </w:rPr>
        <w:t>：结合</w:t>
      </w:r>
      <w:r>
        <w:rPr>
          <w:rFonts w:eastAsia="等线" w:ascii="Arial" w:cs="Arial" w:hAnsi="Arial"/>
          <w:b w:val="true"/>
          <w:sz w:val="22"/>
        </w:rPr>
        <w:t>单次曝光出价</w:t>
      </w:r>
      <w:r>
        <w:rPr>
          <w:rFonts w:eastAsia="等线" w:ascii="Arial" w:cs="Arial" w:hAnsi="Arial"/>
          <w:sz w:val="22"/>
        </w:rPr>
        <w:t xml:space="preserve"> + </w:t>
      </w:r>
      <w:r>
        <w:rPr>
          <w:rFonts w:eastAsia="等线" w:ascii="Arial" w:cs="Arial" w:hAnsi="Arial"/>
          <w:b w:val="true"/>
          <w:sz w:val="22"/>
        </w:rPr>
        <w:t>门店综合质量</w:t>
      </w:r>
      <w:r>
        <w:rPr>
          <w:rFonts w:eastAsia="等线" w:ascii="Arial" w:cs="Arial" w:hAnsi="Arial"/>
          <w:sz w:val="22"/>
        </w:rPr>
        <w:t>（评分、销量等）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📊 成本参考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根据运营案例数据：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北京某商家</w:t>
      </w:r>
      <w:r>
        <w:rPr>
          <w:rFonts w:eastAsia="等线" w:ascii="Arial" w:cs="Arial" w:hAnsi="Arial"/>
          <w:sz w:val="22"/>
        </w:rPr>
        <w:t>：单次点击成本高达</w:t>
      </w:r>
      <w:r>
        <w:rPr>
          <w:rFonts w:eastAsia="等线" w:ascii="Arial" w:cs="Arial" w:hAnsi="Arial"/>
          <w:b w:val="true"/>
          <w:sz w:val="22"/>
        </w:rPr>
        <w:t>5.15元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对比点金推广</w:t>
      </w:r>
      <w:r>
        <w:rPr>
          <w:rFonts w:eastAsia="等线" w:ascii="Arial" w:cs="Arial" w:hAnsi="Arial"/>
          <w:sz w:val="22"/>
        </w:rPr>
        <w:t>：仅为</w:t>
      </w:r>
      <w:r>
        <w:rPr>
          <w:rFonts w:eastAsia="等线" w:ascii="Arial" w:cs="Arial" w:hAnsi="Arial"/>
          <w:b w:val="true"/>
          <w:sz w:val="22"/>
        </w:rPr>
        <w:t>1.27元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成本显著偏高，需谨慎评估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🎯 适用场景与效果分析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✅ 推荐使用场景</w:t>
      </w:r>
      <w:bookmarkEnd w:id="8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🏢 品牌商家</w:t>
      </w:r>
      <w:bookmarkEnd w:id="9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有品牌认知度的商家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强化品牌形象需求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平台及行业普遍推荐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🏙️ 特定区域商家</w:t>
      </w:r>
      <w:bookmarkEnd w:id="10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三四线城市</w:t>
      </w:r>
      <w:r>
        <w:rPr>
          <w:rFonts w:eastAsia="等线" w:ascii="Arial" w:cs="Arial" w:hAnsi="Arial"/>
          <w:sz w:val="22"/>
        </w:rPr>
        <w:t>商家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商圈集中、人口较少的区域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单店已具备一定知名度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可通过铂金展位触达本地用户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❌ 不推荐场景</w:t>
      </w:r>
      <w:bookmarkEnd w:id="11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2" w:id="12"/>
      <w:r>
        <w:rPr>
          <w:rFonts w:eastAsia="等线" w:ascii="Arial" w:cs="Arial" w:hAnsi="Arial"/>
          <w:b w:val="true"/>
          <w:sz w:val="28"/>
        </w:rPr>
        <w:t>🏪 普通个体商家</w:t>
      </w:r>
      <w:bookmarkEnd w:id="12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非品牌商家曝光量与转化率通常较低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投入产出比不划算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更适合以订单转化为核心的推广工具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💰 低毛利商家</w:t>
      </w:r>
      <w:bookmarkEnd w:id="13"/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无法承担高额点击成本（5元以上/次）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可能导致利润亏损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建议选择其他低成本工具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🆚 推广工具对比</w:t>
      </w:r>
      <w:bookmarkEnd w:id="1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🥇 铂金展位</w:t>
      </w:r>
      <w:bookmarkEnd w:id="15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展示位置</w:t>
      </w:r>
      <w:r>
        <w:rPr>
          <w:rFonts w:eastAsia="等线" w:ascii="Arial" w:cs="Arial" w:hAnsi="Arial"/>
          <w:sz w:val="22"/>
        </w:rPr>
        <w:t>：首页腰部横幅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最低日消费</w:t>
      </w:r>
      <w:r>
        <w:rPr>
          <w:rFonts w:eastAsia="等线" w:ascii="Arial" w:cs="Arial" w:hAnsi="Arial"/>
          <w:sz w:val="22"/>
        </w:rPr>
        <w:t>：100元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核心目标</w:t>
      </w:r>
      <w:r>
        <w:rPr>
          <w:rFonts w:eastAsia="等线" w:ascii="Arial" w:cs="Arial" w:hAnsi="Arial"/>
          <w:sz w:val="22"/>
        </w:rPr>
        <w:t>：品牌曝光、爆款引流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适用商家</w:t>
      </w:r>
      <w:r>
        <w:rPr>
          <w:rFonts w:eastAsia="等线" w:ascii="Arial" w:cs="Arial" w:hAnsi="Arial"/>
          <w:sz w:val="22"/>
        </w:rPr>
        <w:t>：品牌商家、三四线城市知名单店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💎 钻石展位</w:t>
      </w:r>
      <w:bookmarkEnd w:id="16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展示位置</w:t>
      </w:r>
      <w:r>
        <w:rPr>
          <w:rFonts w:eastAsia="等线" w:ascii="Arial" w:cs="Arial" w:hAnsi="Arial"/>
          <w:sz w:val="22"/>
        </w:rPr>
        <w:t>：首页顶部横幅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最低日消费</w:t>
      </w:r>
      <w:r>
        <w:rPr>
          <w:rFonts w:eastAsia="等线" w:ascii="Arial" w:cs="Arial" w:hAnsi="Arial"/>
          <w:sz w:val="22"/>
        </w:rPr>
        <w:t>：50元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核心目标</w:t>
      </w:r>
      <w:r>
        <w:rPr>
          <w:rFonts w:eastAsia="等线" w:ascii="Arial" w:cs="Arial" w:hAnsi="Arial"/>
          <w:sz w:val="22"/>
        </w:rPr>
        <w:t>：品牌形象打造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适用商家</w:t>
      </w:r>
      <w:r>
        <w:rPr>
          <w:rFonts w:eastAsia="等线" w:ascii="Arial" w:cs="Arial" w:hAnsi="Arial"/>
          <w:sz w:val="22"/>
        </w:rPr>
        <w:t>：品牌商家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🎫 揽客宝</w:t>
      </w:r>
      <w:bookmarkEnd w:id="17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展示位置</w:t>
      </w:r>
      <w:r>
        <w:rPr>
          <w:rFonts w:eastAsia="等线" w:ascii="Arial" w:cs="Arial" w:hAnsi="Arial"/>
          <w:sz w:val="22"/>
        </w:rPr>
        <w:t>：天降券形式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最低日消费</w:t>
      </w:r>
      <w:r>
        <w:rPr>
          <w:rFonts w:eastAsia="等线" w:ascii="Arial" w:cs="Arial" w:hAnsi="Arial"/>
          <w:sz w:val="22"/>
        </w:rPr>
        <w:t>：无固定门槛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核心目标</w:t>
      </w:r>
      <w:r>
        <w:rPr>
          <w:rFonts w:eastAsia="等线" w:ascii="Arial" w:cs="Arial" w:hAnsi="Arial"/>
          <w:sz w:val="22"/>
        </w:rPr>
        <w:t>：优惠券转化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适用商家</w:t>
      </w:r>
      <w:r>
        <w:rPr>
          <w:rFonts w:eastAsia="等线" w:ascii="Arial" w:cs="Arial" w:hAnsi="Arial"/>
          <w:sz w:val="22"/>
        </w:rPr>
        <w:t>：大额满减商家（便当、麻辣烫）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⭐ 点金推广</w:t>
      </w:r>
      <w:bookmarkEnd w:id="18"/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展示位置</w:t>
      </w:r>
      <w:r>
        <w:rPr>
          <w:rFonts w:eastAsia="等线" w:ascii="Arial" w:cs="Arial" w:hAnsi="Arial"/>
          <w:sz w:val="22"/>
        </w:rPr>
        <w:t>：搜索/列表页竞价位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最低日消费</w:t>
      </w:r>
      <w:r>
        <w:rPr>
          <w:rFonts w:eastAsia="等线" w:ascii="Arial" w:cs="Arial" w:hAnsi="Arial"/>
          <w:sz w:val="22"/>
        </w:rPr>
        <w:t>：无固定门槛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核心目标</w:t>
      </w:r>
      <w:r>
        <w:rPr>
          <w:rFonts w:eastAsia="等线" w:ascii="Arial" w:cs="Arial" w:hAnsi="Arial"/>
          <w:sz w:val="22"/>
        </w:rPr>
        <w:t>：精准订单转化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适用商家</w:t>
      </w:r>
      <w:r>
        <w:rPr>
          <w:rFonts w:eastAsia="等线" w:ascii="Arial" w:cs="Arial" w:hAnsi="Arial"/>
          <w:sz w:val="22"/>
        </w:rPr>
        <w:t>：中小商家、高转化需求店铺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🛠️ 开通与优化建议</w:t>
      </w:r>
      <w:bookmarkEnd w:id="1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📱 开通路径</w:t>
      </w:r>
      <w:bookmarkEnd w:id="20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1" w:id="21"/>
      <w:r>
        <w:rPr>
          <w:rFonts w:eastAsia="等线" w:ascii="Arial" w:cs="Arial" w:hAnsi="Arial"/>
          <w:b w:val="true"/>
          <w:sz w:val="28"/>
        </w:rPr>
        <w:t>💻 电脑端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门店推广</w:t>
      </w:r>
      <w:r>
        <w:rPr>
          <w:rFonts w:eastAsia="等线" w:ascii="Arial" w:cs="Arial" w:hAnsi="Arial"/>
          <w:sz w:val="22"/>
        </w:rPr>
        <w:t xml:space="preserve"> → </w:t>
      </w:r>
      <w:r>
        <w:rPr>
          <w:rFonts w:eastAsia="等线" w:ascii="Arial" w:cs="Arial" w:hAnsi="Arial"/>
          <w:b w:val="true"/>
          <w:sz w:val="22"/>
        </w:rPr>
        <w:t>品牌展示</w:t>
      </w:r>
      <w:r>
        <w:rPr>
          <w:rFonts w:eastAsia="等线" w:ascii="Arial" w:cs="Arial" w:hAnsi="Arial"/>
          <w:sz w:val="22"/>
        </w:rPr>
        <w:t xml:space="preserve"> → </w:t>
      </w:r>
      <w:r>
        <w:rPr>
          <w:rFonts w:eastAsia="等线" w:ascii="Arial" w:cs="Arial" w:hAnsi="Arial"/>
          <w:b w:val="true"/>
          <w:sz w:val="22"/>
        </w:rPr>
        <w:t>铂金展位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2" w:id="22"/>
      <w:r>
        <w:rPr>
          <w:rFonts w:eastAsia="等线" w:ascii="Arial" w:cs="Arial" w:hAnsi="Arial"/>
          <w:b w:val="true"/>
          <w:sz w:val="28"/>
        </w:rPr>
        <w:t>📱 手机端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推广</w:t>
      </w:r>
      <w:r>
        <w:rPr>
          <w:rFonts w:eastAsia="等线" w:ascii="Arial" w:cs="Arial" w:hAnsi="Arial"/>
          <w:sz w:val="22"/>
        </w:rPr>
        <w:t xml:space="preserve"> → </w:t>
      </w:r>
      <w:r>
        <w:rPr>
          <w:rFonts w:eastAsia="等线" w:ascii="Arial" w:cs="Arial" w:hAnsi="Arial"/>
          <w:b w:val="true"/>
          <w:sz w:val="22"/>
        </w:rPr>
        <w:t>铂金展位</w:t>
      </w:r>
      <w:r>
        <w:rPr>
          <w:rFonts w:eastAsia="等线" w:ascii="Arial" w:cs="Arial" w:hAnsi="Arial"/>
          <w:sz w:val="22"/>
        </w:rPr>
        <w:t>模块设置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🎨 内容优化</w:t>
      </w:r>
      <w:bookmarkEnd w:id="23"/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设计要求</w:t>
      </w:r>
      <w:r>
        <w:rPr>
          <w:rFonts w:eastAsia="等线" w:ascii="Arial" w:cs="Arial" w:hAnsi="Arial"/>
          <w:sz w:val="22"/>
        </w:rPr>
        <w:t>：制作高吸引力的图片或视频素材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内容重点</w:t>
      </w:r>
      <w:r>
        <w:rPr>
          <w:rFonts w:eastAsia="等线" w:ascii="Arial" w:cs="Arial" w:hAnsi="Arial"/>
          <w:sz w:val="22"/>
        </w:rPr>
        <w:t xml:space="preserve">： </w:t>
      </w:r>
    </w:p>
    <w:p>
      <w:pPr>
        <w:numPr>
          <w:numId w:val="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突出优惠活动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展示核心产品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提升点击转化率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📈 效果监测</w:t>
      </w:r>
      <w:bookmarkEnd w:id="2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5" w:id="25"/>
      <w:r>
        <w:rPr>
          <w:rFonts w:eastAsia="等线" w:ascii="Arial" w:cs="Arial" w:hAnsi="Arial"/>
          <w:b w:val="true"/>
          <w:sz w:val="28"/>
        </w:rPr>
        <w:t>关键指标</w:t>
      </w:r>
      <w:bookmarkEnd w:id="25"/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📊 </w:t>
      </w:r>
      <w:r>
        <w:rPr>
          <w:rFonts w:eastAsia="等线" w:ascii="Arial" w:cs="Arial" w:hAnsi="Arial"/>
          <w:b w:val="true"/>
          <w:sz w:val="22"/>
        </w:rPr>
        <w:t>曝光量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🖱️ </w:t>
      </w:r>
      <w:r>
        <w:rPr>
          <w:rFonts w:eastAsia="等线" w:ascii="Arial" w:cs="Arial" w:hAnsi="Arial"/>
          <w:b w:val="true"/>
          <w:sz w:val="22"/>
        </w:rPr>
        <w:t>点击率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🛒 </w:t>
      </w:r>
      <w:r>
        <w:rPr>
          <w:rFonts w:eastAsia="等线" w:ascii="Arial" w:cs="Arial" w:hAnsi="Arial"/>
          <w:b w:val="true"/>
          <w:sz w:val="22"/>
        </w:rPr>
        <w:t>下单转化率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6" w:id="26"/>
      <w:r>
        <w:rPr>
          <w:rFonts w:eastAsia="等线" w:ascii="Arial" w:cs="Arial" w:hAnsi="Arial"/>
          <w:b w:val="true"/>
          <w:sz w:val="28"/>
        </w:rPr>
        <w:t>优化策略</w:t>
      </w:r>
      <w:bookmarkEnd w:id="26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对比投入产出比数据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若效果低于预期，建议： 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调整推广策略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转向其他工具（如点金推广）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💡 总结与建议</w:t>
      </w:r>
      <w:bookmarkEnd w:id="2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🎯 产品定位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铂金展位是美团外卖针对</w:t>
      </w:r>
      <w:r>
        <w:rPr>
          <w:rFonts w:eastAsia="等线" w:ascii="Arial" w:cs="Arial" w:hAnsi="Arial"/>
          <w:b w:val="true"/>
          <w:sz w:val="22"/>
        </w:rPr>
        <w:t>品牌曝光需求</w:t>
      </w:r>
      <w:r>
        <w:rPr>
          <w:rFonts w:eastAsia="等线" w:ascii="Arial" w:cs="Arial" w:hAnsi="Arial"/>
          <w:sz w:val="22"/>
        </w:rPr>
        <w:t>设计的高端推广工具，</w:t>
      </w:r>
      <w:r>
        <w:rPr>
          <w:rFonts w:eastAsia="等线" w:ascii="Arial" w:cs="Arial" w:hAnsi="Arial"/>
          <w:b w:val="true"/>
          <w:sz w:val="22"/>
        </w:rPr>
        <w:t>更适合具备品牌基础或区域优势的商家</w:t>
      </w:r>
      <w:r>
        <w:rPr>
          <w:rFonts w:eastAsia="等线" w:ascii="Arial" w:cs="Arial" w:hAnsi="Arial"/>
          <w:sz w:val="22"/>
        </w:rPr>
        <w:t>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📋 选择建议</w:t>
      </w:r>
      <w:bookmarkEnd w:id="29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0" w:id="30"/>
      <w:r>
        <w:rPr>
          <w:rFonts w:eastAsia="等线" w:ascii="Arial" w:cs="Arial" w:hAnsi="Arial"/>
          <w:b w:val="true"/>
          <w:sz w:val="28"/>
        </w:rPr>
        <w:t>✅ 适合使用</w:t>
      </w:r>
      <w:bookmarkEnd w:id="30"/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🏢 有品牌认知度的连锁商家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🏙️ 三四线城市知名单店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💰 有充足推广预算的商家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🎯 品牌曝光需求大于订单转化需求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1" w:id="31"/>
      <w:r>
        <w:rPr>
          <w:rFonts w:eastAsia="等线" w:ascii="Arial" w:cs="Arial" w:hAnsi="Arial"/>
          <w:b w:val="true"/>
          <w:sz w:val="28"/>
        </w:rPr>
        <w:t>⚠️ 谨慎选择</w:t>
      </w:r>
      <w:bookmarkEnd w:id="31"/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🏪 普通中小商家需谨慎选择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💰 优先考虑低成本、高转化的工具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🎯 推荐工具：揽客宝、点金推广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📊 在特定场景下可测试效果，但需密切关注投入产出比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🔍 决策要点</w:t>
      </w:r>
      <w:bookmarkEnd w:id="32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明确推广目标</w:t>
      </w:r>
      <w:r>
        <w:rPr>
          <w:rFonts w:eastAsia="等线" w:ascii="Arial" w:cs="Arial" w:hAnsi="Arial"/>
          <w:sz w:val="22"/>
        </w:rPr>
        <w:t>：品牌曝光 vs 订单转化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评估成本承受力</w:t>
      </w:r>
      <w:r>
        <w:rPr>
          <w:rFonts w:eastAsia="等线" w:ascii="Arial" w:cs="Arial" w:hAnsi="Arial"/>
          <w:sz w:val="22"/>
        </w:rPr>
        <w:t>：是否能承担高点击成本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分析商家定位</w:t>
      </w:r>
      <w:r>
        <w:rPr>
          <w:rFonts w:eastAsia="等线" w:ascii="Arial" w:cs="Arial" w:hAnsi="Arial"/>
          <w:sz w:val="22"/>
        </w:rPr>
        <w:t>：品牌商家 vs 普通商家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考虑地域因素</w:t>
      </w:r>
      <w:r>
        <w:rPr>
          <w:rFonts w:eastAsia="等线" w:ascii="Arial" w:cs="Arial" w:hAnsi="Arial"/>
          <w:sz w:val="22"/>
        </w:rPr>
        <w:t>：一二线城市 vs 三四线城市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48490">
    <w:lvl>
      <w:numFmt w:val="bullet"/>
      <w:suff w:val="tab"/>
      <w:lvlText w:val="•"/>
      <w:rPr>
        <w:color w:val="3370ff"/>
      </w:rPr>
    </w:lvl>
  </w:abstractNum>
  <w:abstractNum w:abstractNumId="548491">
    <w:lvl>
      <w:numFmt w:val="bullet"/>
      <w:suff w:val="tab"/>
      <w:lvlText w:val="•"/>
      <w:rPr>
        <w:color w:val="3370ff"/>
      </w:rPr>
    </w:lvl>
  </w:abstractNum>
  <w:abstractNum w:abstractNumId="548492">
    <w:lvl>
      <w:numFmt w:val="bullet"/>
      <w:suff w:val="tab"/>
      <w:lvlText w:val="•"/>
      <w:rPr>
        <w:color w:val="3370ff"/>
      </w:rPr>
    </w:lvl>
  </w:abstractNum>
  <w:abstractNum w:abstractNumId="548493">
    <w:lvl>
      <w:numFmt w:val="bullet"/>
      <w:suff w:val="tab"/>
      <w:lvlText w:val="￮"/>
      <w:rPr>
        <w:color w:val="3370ff"/>
      </w:rPr>
    </w:lvl>
  </w:abstractNum>
  <w:abstractNum w:abstractNumId="548494">
    <w:lvl>
      <w:numFmt w:val="bullet"/>
      <w:suff w:val="tab"/>
      <w:lvlText w:val="￮"/>
      <w:rPr>
        <w:color w:val="3370ff"/>
      </w:rPr>
    </w:lvl>
  </w:abstractNum>
  <w:abstractNum w:abstractNumId="548495">
    <w:lvl>
      <w:numFmt w:val="bullet"/>
      <w:suff w:val="tab"/>
      <w:lvlText w:val="￮"/>
      <w:rPr>
        <w:color w:val="3370ff"/>
      </w:rPr>
    </w:lvl>
  </w:abstractNum>
  <w:abstractNum w:abstractNumId="548496">
    <w:lvl>
      <w:numFmt w:val="bullet"/>
      <w:suff w:val="tab"/>
      <w:lvlText w:val="•"/>
      <w:rPr>
        <w:color w:val="3370ff"/>
      </w:rPr>
    </w:lvl>
  </w:abstractNum>
  <w:abstractNum w:abstractNumId="548497">
    <w:lvl>
      <w:numFmt w:val="bullet"/>
      <w:suff w:val="tab"/>
      <w:lvlText w:val="•"/>
      <w:rPr>
        <w:color w:val="3370ff"/>
      </w:rPr>
    </w:lvl>
  </w:abstractNum>
  <w:abstractNum w:abstractNumId="548498">
    <w:lvl>
      <w:numFmt w:val="bullet"/>
      <w:suff w:val="tab"/>
      <w:lvlText w:val="•"/>
      <w:rPr>
        <w:color w:val="3370ff"/>
      </w:rPr>
    </w:lvl>
  </w:abstractNum>
  <w:abstractNum w:abstractNumId="548499">
    <w:lvl>
      <w:numFmt w:val="bullet"/>
      <w:suff w:val="tab"/>
      <w:lvlText w:val="•"/>
      <w:rPr>
        <w:color w:val="3370ff"/>
      </w:rPr>
    </w:lvl>
  </w:abstractNum>
  <w:abstractNum w:abstractNumId="548500">
    <w:lvl>
      <w:numFmt w:val="bullet"/>
      <w:suff w:val="tab"/>
      <w:lvlText w:val="•"/>
      <w:rPr>
        <w:color w:val="3370ff"/>
      </w:rPr>
    </w:lvl>
  </w:abstractNum>
  <w:abstractNum w:abstractNumId="548501">
    <w:lvl>
      <w:numFmt w:val="bullet"/>
      <w:suff w:val="tab"/>
      <w:lvlText w:val="•"/>
      <w:rPr>
        <w:color w:val="3370ff"/>
      </w:rPr>
    </w:lvl>
  </w:abstractNum>
  <w:abstractNum w:abstractNumId="548502">
    <w:lvl>
      <w:numFmt w:val="bullet"/>
      <w:suff w:val="tab"/>
      <w:lvlText w:val="•"/>
      <w:rPr>
        <w:color w:val="3370ff"/>
      </w:rPr>
    </w:lvl>
  </w:abstractNum>
  <w:abstractNum w:abstractNumId="548503">
    <w:lvl>
      <w:numFmt w:val="bullet"/>
      <w:suff w:val="tab"/>
      <w:lvlText w:val="•"/>
      <w:rPr>
        <w:color w:val="3370ff"/>
      </w:rPr>
    </w:lvl>
  </w:abstractNum>
  <w:abstractNum w:abstractNumId="548504">
    <w:lvl>
      <w:numFmt w:val="bullet"/>
      <w:suff w:val="tab"/>
      <w:lvlText w:val="•"/>
      <w:rPr>
        <w:color w:val="3370ff"/>
      </w:rPr>
    </w:lvl>
  </w:abstractNum>
  <w:abstractNum w:abstractNumId="548505">
    <w:lvl>
      <w:numFmt w:val="bullet"/>
      <w:suff w:val="tab"/>
      <w:lvlText w:val="•"/>
      <w:rPr>
        <w:color w:val="3370ff"/>
      </w:rPr>
    </w:lvl>
  </w:abstractNum>
  <w:abstractNum w:abstractNumId="548506">
    <w:lvl>
      <w:numFmt w:val="bullet"/>
      <w:suff w:val="tab"/>
      <w:lvlText w:val="•"/>
      <w:rPr>
        <w:color w:val="3370ff"/>
      </w:rPr>
    </w:lvl>
  </w:abstractNum>
  <w:abstractNum w:abstractNumId="548507">
    <w:lvl>
      <w:numFmt w:val="bullet"/>
      <w:suff w:val="tab"/>
      <w:lvlText w:val="•"/>
      <w:rPr>
        <w:color w:val="3370ff"/>
      </w:rPr>
    </w:lvl>
  </w:abstractNum>
  <w:abstractNum w:abstractNumId="548508">
    <w:lvl>
      <w:numFmt w:val="bullet"/>
      <w:suff w:val="tab"/>
      <w:lvlText w:val="•"/>
      <w:rPr>
        <w:color w:val="3370ff"/>
      </w:rPr>
    </w:lvl>
  </w:abstractNum>
  <w:abstractNum w:abstractNumId="548509">
    <w:lvl>
      <w:numFmt w:val="bullet"/>
      <w:suff w:val="tab"/>
      <w:lvlText w:val="•"/>
      <w:rPr>
        <w:color w:val="3370ff"/>
      </w:rPr>
    </w:lvl>
  </w:abstractNum>
  <w:abstractNum w:abstractNumId="548510">
    <w:lvl>
      <w:numFmt w:val="bullet"/>
      <w:suff w:val="tab"/>
      <w:lvlText w:val="•"/>
      <w:rPr>
        <w:color w:val="3370ff"/>
      </w:rPr>
    </w:lvl>
  </w:abstractNum>
  <w:abstractNum w:abstractNumId="548511">
    <w:lvl>
      <w:numFmt w:val="bullet"/>
      <w:suff w:val="tab"/>
      <w:lvlText w:val="•"/>
      <w:rPr>
        <w:color w:val="3370ff"/>
      </w:rPr>
    </w:lvl>
  </w:abstractNum>
  <w:abstractNum w:abstractNumId="548512">
    <w:lvl>
      <w:numFmt w:val="bullet"/>
      <w:suff w:val="tab"/>
      <w:lvlText w:val="•"/>
      <w:rPr>
        <w:color w:val="3370ff"/>
      </w:rPr>
    </w:lvl>
  </w:abstractNum>
  <w:abstractNum w:abstractNumId="548513">
    <w:lvl>
      <w:numFmt w:val="bullet"/>
      <w:suff w:val="tab"/>
      <w:lvlText w:val="•"/>
      <w:rPr>
        <w:color w:val="3370ff"/>
      </w:rPr>
    </w:lvl>
  </w:abstractNum>
  <w:abstractNum w:abstractNumId="548514">
    <w:lvl>
      <w:numFmt w:val="bullet"/>
      <w:suff w:val="tab"/>
      <w:lvlText w:val="•"/>
      <w:rPr>
        <w:color w:val="3370ff"/>
      </w:rPr>
    </w:lvl>
  </w:abstractNum>
  <w:abstractNum w:abstractNumId="548515">
    <w:lvl>
      <w:numFmt w:val="bullet"/>
      <w:suff w:val="tab"/>
      <w:lvlText w:val="•"/>
      <w:rPr>
        <w:color w:val="3370ff"/>
      </w:rPr>
    </w:lvl>
  </w:abstractNum>
  <w:abstractNum w:abstractNumId="548516">
    <w:lvl>
      <w:numFmt w:val="bullet"/>
      <w:suff w:val="tab"/>
      <w:lvlText w:val="•"/>
      <w:rPr>
        <w:color w:val="3370ff"/>
      </w:rPr>
    </w:lvl>
  </w:abstractNum>
  <w:abstractNum w:abstractNumId="548517">
    <w:lvl>
      <w:numFmt w:val="bullet"/>
      <w:suff w:val="tab"/>
      <w:lvlText w:val="•"/>
      <w:rPr>
        <w:color w:val="3370ff"/>
      </w:rPr>
    </w:lvl>
  </w:abstractNum>
  <w:abstractNum w:abstractNumId="548518">
    <w:lvl>
      <w:numFmt w:val="bullet"/>
      <w:suff w:val="tab"/>
      <w:lvlText w:val="•"/>
      <w:rPr>
        <w:color w:val="3370ff"/>
      </w:rPr>
    </w:lvl>
  </w:abstractNum>
  <w:abstractNum w:abstractNumId="548519">
    <w:lvl>
      <w:numFmt w:val="bullet"/>
      <w:suff w:val="tab"/>
      <w:lvlText w:val="•"/>
      <w:rPr>
        <w:color w:val="3370ff"/>
      </w:rPr>
    </w:lvl>
  </w:abstractNum>
  <w:abstractNum w:abstractNumId="548520">
    <w:lvl>
      <w:numFmt w:val="bullet"/>
      <w:suff w:val="tab"/>
      <w:lvlText w:val="•"/>
      <w:rPr>
        <w:color w:val="3370ff"/>
      </w:rPr>
    </w:lvl>
  </w:abstractNum>
  <w:abstractNum w:abstractNumId="548521">
    <w:lvl>
      <w:numFmt w:val="bullet"/>
      <w:suff w:val="tab"/>
      <w:lvlText w:val="•"/>
      <w:rPr>
        <w:color w:val="3370ff"/>
      </w:rPr>
    </w:lvl>
  </w:abstractNum>
  <w:abstractNum w:abstractNumId="548522">
    <w:lvl>
      <w:numFmt w:val="bullet"/>
      <w:suff w:val="tab"/>
      <w:lvlText w:val="•"/>
      <w:rPr>
        <w:color w:val="3370ff"/>
      </w:rPr>
    </w:lvl>
  </w:abstractNum>
  <w:abstractNum w:abstractNumId="548523">
    <w:lvl>
      <w:numFmt w:val="bullet"/>
      <w:suff w:val="tab"/>
      <w:lvlText w:val="•"/>
      <w:rPr>
        <w:color w:val="3370ff"/>
      </w:rPr>
    </w:lvl>
  </w:abstractNum>
  <w:abstractNum w:abstractNumId="548524">
    <w:lvl>
      <w:numFmt w:val="bullet"/>
      <w:suff w:val="tab"/>
      <w:lvlText w:val="•"/>
      <w:rPr>
        <w:color w:val="3370ff"/>
      </w:rPr>
    </w:lvl>
  </w:abstractNum>
  <w:abstractNum w:abstractNumId="548525">
    <w:lvl>
      <w:numFmt w:val="bullet"/>
      <w:suff w:val="tab"/>
      <w:lvlText w:val="•"/>
      <w:rPr>
        <w:color w:val="3370ff"/>
      </w:rPr>
    </w:lvl>
  </w:abstractNum>
  <w:abstractNum w:abstractNumId="548526">
    <w:lvl>
      <w:numFmt w:val="bullet"/>
      <w:suff w:val="tab"/>
      <w:lvlText w:val="•"/>
      <w:rPr>
        <w:color w:val="3370ff"/>
      </w:rPr>
    </w:lvl>
  </w:abstractNum>
  <w:abstractNum w:abstractNumId="548527">
    <w:lvl>
      <w:numFmt w:val="bullet"/>
      <w:suff w:val="tab"/>
      <w:lvlText w:val="•"/>
      <w:rPr>
        <w:color w:val="3370ff"/>
      </w:rPr>
    </w:lvl>
  </w:abstractNum>
  <w:abstractNum w:abstractNumId="548528">
    <w:lvl>
      <w:numFmt w:val="bullet"/>
      <w:suff w:val="tab"/>
      <w:lvlText w:val="•"/>
      <w:rPr>
        <w:color w:val="3370ff"/>
      </w:rPr>
    </w:lvl>
  </w:abstractNum>
  <w:abstractNum w:abstractNumId="548529">
    <w:lvl>
      <w:numFmt w:val="bullet"/>
      <w:suff w:val="tab"/>
      <w:lvlText w:val="•"/>
      <w:rPr>
        <w:color w:val="3370ff"/>
      </w:rPr>
    </w:lvl>
  </w:abstractNum>
  <w:abstractNum w:abstractNumId="548530">
    <w:lvl>
      <w:numFmt w:val="bullet"/>
      <w:suff w:val="tab"/>
      <w:lvlText w:val="•"/>
      <w:rPr>
        <w:color w:val="3370ff"/>
      </w:rPr>
    </w:lvl>
  </w:abstractNum>
  <w:abstractNum w:abstractNumId="548531">
    <w:lvl>
      <w:numFmt w:val="bullet"/>
      <w:suff w:val="tab"/>
      <w:lvlText w:val="•"/>
      <w:rPr>
        <w:color w:val="3370ff"/>
      </w:rPr>
    </w:lvl>
  </w:abstractNum>
  <w:abstractNum w:abstractNumId="548532">
    <w:lvl>
      <w:numFmt w:val="bullet"/>
      <w:suff w:val="tab"/>
      <w:lvlText w:val="•"/>
      <w:rPr>
        <w:color w:val="3370ff"/>
      </w:rPr>
    </w:lvl>
  </w:abstractNum>
  <w:abstractNum w:abstractNumId="548533">
    <w:lvl>
      <w:numFmt w:val="bullet"/>
      <w:suff w:val="tab"/>
      <w:lvlText w:val="•"/>
      <w:rPr>
        <w:color w:val="3370ff"/>
      </w:rPr>
    </w:lvl>
  </w:abstractNum>
  <w:abstractNum w:abstractNumId="548534">
    <w:lvl>
      <w:numFmt w:val="bullet"/>
      <w:suff w:val="tab"/>
      <w:lvlText w:val="•"/>
      <w:rPr>
        <w:color w:val="3370ff"/>
      </w:rPr>
    </w:lvl>
  </w:abstractNum>
  <w:abstractNum w:abstractNumId="548535">
    <w:lvl>
      <w:numFmt w:val="bullet"/>
      <w:suff w:val="tab"/>
      <w:lvlText w:val="•"/>
      <w:rPr>
        <w:color w:val="3370ff"/>
      </w:rPr>
    </w:lvl>
  </w:abstractNum>
  <w:abstractNum w:abstractNumId="548536">
    <w:lvl>
      <w:numFmt w:val="bullet"/>
      <w:suff w:val="tab"/>
      <w:lvlText w:val="￮"/>
      <w:rPr>
        <w:color w:val="3370ff"/>
      </w:rPr>
    </w:lvl>
  </w:abstractNum>
  <w:abstractNum w:abstractNumId="548537">
    <w:lvl>
      <w:numFmt w:val="bullet"/>
      <w:suff w:val="tab"/>
      <w:lvlText w:val="￮"/>
      <w:rPr>
        <w:color w:val="3370ff"/>
      </w:rPr>
    </w:lvl>
  </w:abstractNum>
  <w:abstractNum w:abstractNumId="548538">
    <w:lvl>
      <w:numFmt w:val="bullet"/>
      <w:suff w:val="tab"/>
      <w:lvlText w:val="￮"/>
      <w:rPr>
        <w:color w:val="3370ff"/>
      </w:rPr>
    </w:lvl>
  </w:abstractNum>
  <w:abstractNum w:abstractNumId="548539">
    <w:lvl>
      <w:numFmt w:val="bullet"/>
      <w:suff w:val="tab"/>
      <w:lvlText w:val="•"/>
      <w:rPr>
        <w:color w:val="3370ff"/>
      </w:rPr>
    </w:lvl>
  </w:abstractNum>
  <w:abstractNum w:abstractNumId="548540">
    <w:lvl>
      <w:numFmt w:val="bullet"/>
      <w:suff w:val="tab"/>
      <w:lvlText w:val="•"/>
      <w:rPr>
        <w:color w:val="3370ff"/>
      </w:rPr>
    </w:lvl>
  </w:abstractNum>
  <w:abstractNum w:abstractNumId="548541">
    <w:lvl>
      <w:numFmt w:val="bullet"/>
      <w:suff w:val="tab"/>
      <w:lvlText w:val="•"/>
      <w:rPr>
        <w:color w:val="3370ff"/>
      </w:rPr>
    </w:lvl>
  </w:abstractNum>
  <w:abstractNum w:abstractNumId="548542">
    <w:lvl>
      <w:numFmt w:val="bullet"/>
      <w:suff w:val="tab"/>
      <w:lvlText w:val="•"/>
      <w:rPr>
        <w:color w:val="3370ff"/>
      </w:rPr>
    </w:lvl>
  </w:abstractNum>
  <w:abstractNum w:abstractNumId="548543">
    <w:lvl>
      <w:numFmt w:val="bullet"/>
      <w:suff w:val="tab"/>
      <w:lvlText w:val="•"/>
      <w:rPr>
        <w:color w:val="3370ff"/>
      </w:rPr>
    </w:lvl>
  </w:abstractNum>
  <w:abstractNum w:abstractNumId="548544">
    <w:lvl>
      <w:numFmt w:val="bullet"/>
      <w:suff w:val="tab"/>
      <w:lvlText w:val="￮"/>
      <w:rPr>
        <w:color w:val="3370ff"/>
      </w:rPr>
    </w:lvl>
  </w:abstractNum>
  <w:abstractNum w:abstractNumId="548545">
    <w:lvl>
      <w:numFmt w:val="bullet"/>
      <w:suff w:val="tab"/>
      <w:lvlText w:val="￮"/>
      <w:rPr>
        <w:color w:val="3370ff"/>
      </w:rPr>
    </w:lvl>
  </w:abstractNum>
  <w:abstractNum w:abstractNumId="548546">
    <w:lvl>
      <w:numFmt w:val="bullet"/>
      <w:suff w:val="tab"/>
      <w:lvlText w:val="•"/>
      <w:rPr>
        <w:color w:val="3370ff"/>
      </w:rPr>
    </w:lvl>
  </w:abstractNum>
  <w:abstractNum w:abstractNumId="548547">
    <w:lvl>
      <w:numFmt w:val="bullet"/>
      <w:suff w:val="tab"/>
      <w:lvlText w:val="•"/>
      <w:rPr>
        <w:color w:val="3370ff"/>
      </w:rPr>
    </w:lvl>
  </w:abstractNum>
  <w:abstractNum w:abstractNumId="548548">
    <w:lvl>
      <w:numFmt w:val="bullet"/>
      <w:suff w:val="tab"/>
      <w:lvlText w:val="•"/>
      <w:rPr>
        <w:color w:val="3370ff"/>
      </w:rPr>
    </w:lvl>
  </w:abstractNum>
  <w:abstractNum w:abstractNumId="548549">
    <w:lvl>
      <w:numFmt w:val="bullet"/>
      <w:suff w:val="tab"/>
      <w:lvlText w:val="•"/>
      <w:rPr>
        <w:color w:val="3370ff"/>
      </w:rPr>
    </w:lvl>
  </w:abstractNum>
  <w:abstractNum w:abstractNumId="548550">
    <w:lvl>
      <w:numFmt w:val="bullet"/>
      <w:suff w:val="tab"/>
      <w:lvlText w:val="•"/>
      <w:rPr>
        <w:color w:val="3370ff"/>
      </w:rPr>
    </w:lvl>
  </w:abstractNum>
  <w:abstractNum w:abstractNumId="548551">
    <w:lvl>
      <w:numFmt w:val="bullet"/>
      <w:suff w:val="tab"/>
      <w:lvlText w:val="•"/>
      <w:rPr>
        <w:color w:val="3370ff"/>
      </w:rPr>
    </w:lvl>
  </w:abstractNum>
  <w:abstractNum w:abstractNumId="548552">
    <w:lvl>
      <w:numFmt w:val="bullet"/>
      <w:suff w:val="tab"/>
      <w:lvlText w:val="•"/>
      <w:rPr>
        <w:color w:val="3370ff"/>
      </w:rPr>
    </w:lvl>
  </w:abstractNum>
  <w:abstractNum w:abstractNumId="548553">
    <w:lvl>
      <w:numFmt w:val="bullet"/>
      <w:suff w:val="tab"/>
      <w:lvlText w:val="•"/>
      <w:rPr>
        <w:color w:val="3370ff"/>
      </w:rPr>
    </w:lvl>
  </w:abstractNum>
  <w:abstractNum w:abstractNumId="548554">
    <w:lvl>
      <w:start w:val="1"/>
      <w:numFmt w:val="decimal"/>
      <w:suff w:val="tab"/>
      <w:lvlText w:val="%1."/>
      <w:rPr>
        <w:color w:val="3370ff"/>
      </w:rPr>
    </w:lvl>
  </w:abstractNum>
  <w:abstractNum w:abstractNumId="548555">
    <w:lvl>
      <w:start w:val="2"/>
      <w:numFmt w:val="decimal"/>
      <w:suff w:val="tab"/>
      <w:lvlText w:val="%1."/>
      <w:rPr>
        <w:color w:val="3370ff"/>
      </w:rPr>
    </w:lvl>
  </w:abstractNum>
  <w:abstractNum w:abstractNumId="548556">
    <w:lvl>
      <w:start w:val="3"/>
      <w:numFmt w:val="decimal"/>
      <w:suff w:val="tab"/>
      <w:lvlText w:val="%1."/>
      <w:rPr>
        <w:color w:val="3370ff"/>
      </w:rPr>
    </w:lvl>
  </w:abstractNum>
  <w:abstractNum w:abstractNumId="548557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548490"/>
  </w:num>
  <w:num w:numId="2">
    <w:abstractNumId w:val="548491"/>
  </w:num>
  <w:num w:numId="3">
    <w:abstractNumId w:val="548492"/>
  </w:num>
  <w:num w:numId="4">
    <w:abstractNumId w:val="548493"/>
  </w:num>
  <w:num w:numId="5">
    <w:abstractNumId w:val="548494"/>
  </w:num>
  <w:num w:numId="6">
    <w:abstractNumId w:val="548495"/>
  </w:num>
  <w:num w:numId="7">
    <w:abstractNumId w:val="548496"/>
  </w:num>
  <w:num w:numId="8">
    <w:abstractNumId w:val="548497"/>
  </w:num>
  <w:num w:numId="9">
    <w:abstractNumId w:val="548498"/>
  </w:num>
  <w:num w:numId="10">
    <w:abstractNumId w:val="548499"/>
  </w:num>
  <w:num w:numId="11">
    <w:abstractNumId w:val="548500"/>
  </w:num>
  <w:num w:numId="12">
    <w:abstractNumId w:val="548501"/>
  </w:num>
  <w:num w:numId="13">
    <w:abstractNumId w:val="548502"/>
  </w:num>
  <w:num w:numId="14">
    <w:abstractNumId w:val="548503"/>
  </w:num>
  <w:num w:numId="15">
    <w:abstractNumId w:val="548504"/>
  </w:num>
  <w:num w:numId="16">
    <w:abstractNumId w:val="548505"/>
  </w:num>
  <w:num w:numId="17">
    <w:abstractNumId w:val="548506"/>
  </w:num>
  <w:num w:numId="18">
    <w:abstractNumId w:val="548507"/>
  </w:num>
  <w:num w:numId="19">
    <w:abstractNumId w:val="548508"/>
  </w:num>
  <w:num w:numId="20">
    <w:abstractNumId w:val="548509"/>
  </w:num>
  <w:num w:numId="21">
    <w:abstractNumId w:val="548510"/>
  </w:num>
  <w:num w:numId="22">
    <w:abstractNumId w:val="548511"/>
  </w:num>
  <w:num w:numId="23">
    <w:abstractNumId w:val="548512"/>
  </w:num>
  <w:num w:numId="24">
    <w:abstractNumId w:val="548513"/>
  </w:num>
  <w:num w:numId="25">
    <w:abstractNumId w:val="548514"/>
  </w:num>
  <w:num w:numId="26">
    <w:abstractNumId w:val="548515"/>
  </w:num>
  <w:num w:numId="27">
    <w:abstractNumId w:val="548516"/>
  </w:num>
  <w:num w:numId="28">
    <w:abstractNumId w:val="548517"/>
  </w:num>
  <w:num w:numId="29">
    <w:abstractNumId w:val="548518"/>
  </w:num>
  <w:num w:numId="30">
    <w:abstractNumId w:val="548519"/>
  </w:num>
  <w:num w:numId="31">
    <w:abstractNumId w:val="548520"/>
  </w:num>
  <w:num w:numId="32">
    <w:abstractNumId w:val="548521"/>
  </w:num>
  <w:num w:numId="33">
    <w:abstractNumId w:val="548522"/>
  </w:num>
  <w:num w:numId="34">
    <w:abstractNumId w:val="548523"/>
  </w:num>
  <w:num w:numId="35">
    <w:abstractNumId w:val="548524"/>
  </w:num>
  <w:num w:numId="36">
    <w:abstractNumId w:val="548525"/>
  </w:num>
  <w:num w:numId="37">
    <w:abstractNumId w:val="548526"/>
  </w:num>
  <w:num w:numId="38">
    <w:abstractNumId w:val="548527"/>
  </w:num>
  <w:num w:numId="39">
    <w:abstractNumId w:val="548528"/>
  </w:num>
  <w:num w:numId="40">
    <w:abstractNumId w:val="548529"/>
  </w:num>
  <w:num w:numId="41">
    <w:abstractNumId w:val="548530"/>
  </w:num>
  <w:num w:numId="42">
    <w:abstractNumId w:val="548531"/>
  </w:num>
  <w:num w:numId="43">
    <w:abstractNumId w:val="548532"/>
  </w:num>
  <w:num w:numId="44">
    <w:abstractNumId w:val="548533"/>
  </w:num>
  <w:num w:numId="45">
    <w:abstractNumId w:val="548534"/>
  </w:num>
  <w:num w:numId="46">
    <w:abstractNumId w:val="548535"/>
  </w:num>
  <w:num w:numId="47">
    <w:abstractNumId w:val="548536"/>
  </w:num>
  <w:num w:numId="48">
    <w:abstractNumId w:val="548537"/>
  </w:num>
  <w:num w:numId="49">
    <w:abstractNumId w:val="548538"/>
  </w:num>
  <w:num w:numId="50">
    <w:abstractNumId w:val="548539"/>
  </w:num>
  <w:num w:numId="51">
    <w:abstractNumId w:val="548540"/>
  </w:num>
  <w:num w:numId="52">
    <w:abstractNumId w:val="548541"/>
  </w:num>
  <w:num w:numId="53">
    <w:abstractNumId w:val="548542"/>
  </w:num>
  <w:num w:numId="54">
    <w:abstractNumId w:val="548543"/>
  </w:num>
  <w:num w:numId="55">
    <w:abstractNumId w:val="548544"/>
  </w:num>
  <w:num w:numId="56">
    <w:abstractNumId w:val="548545"/>
  </w:num>
  <w:num w:numId="57">
    <w:abstractNumId w:val="548546"/>
  </w:num>
  <w:num w:numId="58">
    <w:abstractNumId w:val="548547"/>
  </w:num>
  <w:num w:numId="59">
    <w:abstractNumId w:val="548548"/>
  </w:num>
  <w:num w:numId="60">
    <w:abstractNumId w:val="548549"/>
  </w:num>
  <w:num w:numId="61">
    <w:abstractNumId w:val="548550"/>
  </w:num>
  <w:num w:numId="62">
    <w:abstractNumId w:val="548551"/>
  </w:num>
  <w:num w:numId="63">
    <w:abstractNumId w:val="548552"/>
  </w:num>
  <w:num w:numId="64">
    <w:abstractNumId w:val="548553"/>
  </w:num>
  <w:num w:numId="65">
    <w:abstractNumId w:val="548554"/>
  </w:num>
  <w:num w:numId="66">
    <w:abstractNumId w:val="548555"/>
  </w:num>
  <w:num w:numId="67">
    <w:abstractNumId w:val="548556"/>
  </w:num>
  <w:num w:numId="68">
    <w:abstractNumId w:val="54855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2025-09-28T06:27:57Z</dcterms:created>
  <dc:creator>Apache POI</dc:creator>
</cp:coreProperties>
</file>