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716CE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1222D061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205E9435" w14:textId="77777777" w:rsidR="00303A3C" w:rsidRDefault="00303A3C" w:rsidP="005B44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67686A87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Отчёт по юзабилити-тестированию</w:t>
      </w:r>
    </w:p>
    <w:p w14:paraId="2BCB9C81" w14:textId="04ADFB51" w:rsidR="00303A3C" w:rsidRDefault="005B44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десктопного приложения </w:t>
      </w:r>
    </w:p>
    <w:p w14:paraId="3D3FC413" w14:textId="7A27BE53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3C0AD776" w14:textId="3E5C7F6A" w:rsidR="005B44CA" w:rsidRPr="00640F4E" w:rsidRDefault="005B44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lang w:val="en-US"/>
        </w:rPr>
        <w:t>MeetHUB</w:t>
      </w:r>
    </w:p>
    <w:p w14:paraId="5251E41E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2AA93D39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99E83E2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1363638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7CAAFE6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5CAF52D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62CAB65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AB818AE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3397C6FE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60B9DACF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50C1D8D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CD688B5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D476377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6BFB2A9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335BC7C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F8CB8A3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Центр Юзабилити и Смешанной Реальности,</w:t>
      </w:r>
    </w:p>
    <w:p w14:paraId="64942C04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Юзабилити-лаборатория Университета ИТМО,</w:t>
      </w:r>
    </w:p>
    <w:p w14:paraId="23697763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</w:p>
    <w:p w14:paraId="2015D3F4" w14:textId="47DBE2F2" w:rsidR="00303A3C" w:rsidRPr="005B44CA" w:rsidRDefault="005B44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 w:rsidRPr="005B44CA">
        <w:rPr>
          <w:rFonts w:ascii="Calibri" w:eastAsia="Calibri" w:hAnsi="Calibri" w:cs="Calibri"/>
          <w:sz w:val="28"/>
          <w:szCs w:val="28"/>
        </w:rPr>
        <w:t>04</w:t>
      </w:r>
      <w:r w:rsidR="00C76B57">
        <w:rPr>
          <w:rFonts w:ascii="Calibri" w:eastAsia="Calibri" w:hAnsi="Calibri" w:cs="Calibri"/>
          <w:color w:val="000000"/>
          <w:sz w:val="28"/>
          <w:szCs w:val="28"/>
        </w:rPr>
        <w:t>.</w:t>
      </w:r>
      <w:r w:rsidRPr="005B44CA">
        <w:rPr>
          <w:rFonts w:ascii="Calibri" w:eastAsia="Calibri" w:hAnsi="Calibri" w:cs="Calibri"/>
          <w:sz w:val="28"/>
          <w:szCs w:val="28"/>
        </w:rPr>
        <w:t>12</w:t>
      </w:r>
      <w:r w:rsidR="00C76B57">
        <w:rPr>
          <w:rFonts w:ascii="Calibri" w:eastAsia="Calibri" w:hAnsi="Calibri" w:cs="Calibri"/>
          <w:color w:val="000000"/>
          <w:sz w:val="28"/>
          <w:szCs w:val="28"/>
        </w:rPr>
        <w:t>.</w:t>
      </w:r>
      <w:r w:rsidRPr="005B44CA">
        <w:rPr>
          <w:rFonts w:ascii="Calibri" w:eastAsia="Calibri" w:hAnsi="Calibri" w:cs="Calibri"/>
          <w:sz w:val="28"/>
          <w:szCs w:val="28"/>
        </w:rPr>
        <w:t>2024</w:t>
      </w:r>
    </w:p>
    <w:p w14:paraId="0070F9F5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0931D5F8" w14:textId="74725B48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>Задача: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протестировать </w:t>
      </w:r>
      <w:r w:rsidR="005B44CA">
        <w:rPr>
          <w:rFonts w:ascii="Calibri" w:eastAsia="Calibri" w:hAnsi="Calibri" w:cs="Calibri"/>
          <w:color w:val="000000"/>
          <w:sz w:val="28"/>
          <w:szCs w:val="28"/>
        </w:rPr>
        <w:t>интерфейс декстопного приложения для создания и управления мероприятиев «</w:t>
      </w:r>
      <w:r w:rsidR="005B44CA">
        <w:rPr>
          <w:rFonts w:ascii="Calibri" w:eastAsia="Calibri" w:hAnsi="Calibri" w:cs="Calibri"/>
          <w:color w:val="000000"/>
          <w:sz w:val="28"/>
          <w:szCs w:val="28"/>
          <w:lang w:val="en-US"/>
        </w:rPr>
        <w:t>MeetHUB</w:t>
      </w:r>
      <w:r w:rsidR="005B44CA">
        <w:rPr>
          <w:rFonts w:ascii="Calibri" w:eastAsia="Calibri" w:hAnsi="Calibri" w:cs="Calibri"/>
          <w:color w:val="000000"/>
          <w:sz w:val="28"/>
          <w:szCs w:val="28"/>
        </w:rPr>
        <w:t>»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57EA33C8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4ED156D6" w14:textId="614A094B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Гипотеза для проверки в ходе тестирования: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5B44CA">
        <w:rPr>
          <w:rFonts w:ascii="Calibri" w:eastAsia="Calibri" w:hAnsi="Calibri" w:cs="Calibri"/>
          <w:color w:val="000000"/>
          <w:sz w:val="28"/>
          <w:szCs w:val="28"/>
        </w:rPr>
        <w:t>люди в возрастном диапазоне 18-23 могут без трудности ориентироваться в интерфейсе и распоряжаться функциональностью в полной мере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4FFD235D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3D427589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Параметры поиска респондентов: </w:t>
      </w:r>
    </w:p>
    <w:p w14:paraId="39A3DEF0" w14:textId="5C0DBC90" w:rsidR="00303A3C" w:rsidRDefault="00C76B57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Возраст </w:t>
      </w:r>
      <w:r w:rsidR="00BB0961">
        <w:rPr>
          <w:rFonts w:ascii="Calibri" w:eastAsia="Calibri" w:hAnsi="Calibri" w:cs="Calibri"/>
          <w:color w:val="000000"/>
          <w:sz w:val="28"/>
          <w:szCs w:val="28"/>
          <w:lang w:val="en-US"/>
        </w:rPr>
        <w:t>20</w:t>
      </w:r>
      <w:r w:rsidR="005B44CA">
        <w:rPr>
          <w:rFonts w:ascii="Calibri" w:eastAsia="Calibri" w:hAnsi="Calibri" w:cs="Calibri"/>
          <w:color w:val="000000"/>
          <w:sz w:val="28"/>
          <w:szCs w:val="28"/>
        </w:rPr>
        <w:t>-23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лет</w:t>
      </w:r>
    </w:p>
    <w:p w14:paraId="6FDCA2C0" w14:textId="728C55AB" w:rsidR="00303A3C" w:rsidRDefault="00C76B57" w:rsidP="005B44C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</w:t>
      </w:r>
      <w:r w:rsidR="005B44CA">
        <w:rPr>
          <w:rFonts w:ascii="Calibri" w:eastAsia="Calibri" w:hAnsi="Calibri" w:cs="Calibri"/>
          <w:color w:val="000000"/>
          <w:sz w:val="28"/>
          <w:szCs w:val="28"/>
        </w:rPr>
        <w:t>ришлось по возможности</w:t>
      </w:r>
    </w:p>
    <w:p w14:paraId="2636687D" w14:textId="21262264" w:rsidR="005B44CA" w:rsidRPr="005A4AF4" w:rsidRDefault="005B44CA" w:rsidP="005B44C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trike/>
          <w:color w:val="000000"/>
          <w:sz w:val="28"/>
          <w:szCs w:val="28"/>
        </w:rPr>
      </w:pPr>
      <w:r w:rsidRPr="005A4AF4">
        <w:rPr>
          <w:rFonts w:ascii="Calibri" w:eastAsia="Calibri" w:hAnsi="Calibri" w:cs="Calibri"/>
          <w:strike/>
          <w:color w:val="000000"/>
          <w:sz w:val="28"/>
          <w:szCs w:val="28"/>
        </w:rPr>
        <w:t>Иностранные студенты</w:t>
      </w:r>
    </w:p>
    <w:p w14:paraId="7E5C8CEB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3F97063D" w14:textId="3B60717D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Было протестировано </w:t>
      </w:r>
      <w:r w:rsidR="005A4AF4">
        <w:rPr>
          <w:rFonts w:ascii="Calibri" w:eastAsia="Calibri" w:hAnsi="Calibri" w:cs="Calibri"/>
          <w:color w:val="000000"/>
          <w:sz w:val="28"/>
          <w:szCs w:val="28"/>
        </w:rPr>
        <w:t>5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респондентов (</w:t>
      </w:r>
      <w:r w:rsidR="005A4AF4">
        <w:rPr>
          <w:rFonts w:ascii="Calibri" w:eastAsia="Calibri" w:hAnsi="Calibri" w:cs="Calibri"/>
          <w:sz w:val="28"/>
          <w:szCs w:val="28"/>
        </w:rPr>
        <w:t>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мужчин и </w:t>
      </w:r>
      <w:r w:rsidR="005A4AF4">
        <w:rPr>
          <w:rFonts w:ascii="Calibri" w:eastAsia="Calibri" w:hAnsi="Calibri" w:cs="Calibri"/>
          <w:color w:val="000000"/>
          <w:sz w:val="28"/>
          <w:szCs w:val="28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женщины), 5 из которых были предоставлены Группой </w:t>
      </w:r>
      <w:r>
        <w:rPr>
          <w:rFonts w:ascii="Calibri" w:eastAsia="Calibri" w:hAnsi="Calibri" w:cs="Calibri"/>
          <w:sz w:val="28"/>
          <w:szCs w:val="28"/>
        </w:rPr>
        <w:t>XXX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Остальные 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респондентов были рекрутированы сотрудниками ЦЮиСР. </w:t>
      </w:r>
    </w:p>
    <w:p w14:paraId="1FD7172C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19A0B1A1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Список респондентов и данные вводного интервью представлены в приложении. </w:t>
      </w:r>
    </w:p>
    <w:p w14:paraId="44CB1B45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80"/>
        <w:gridCol w:w="3980"/>
        <w:gridCol w:w="3981"/>
      </w:tblGrid>
      <w:tr w:rsidR="009D4F25" w14:paraId="44BD4260" w14:textId="77777777" w:rsidTr="009D4F25">
        <w:trPr>
          <w:jc w:val="center"/>
        </w:trPr>
        <w:tc>
          <w:tcPr>
            <w:tcW w:w="3980" w:type="dxa"/>
          </w:tcPr>
          <w:p w14:paraId="62D70138" w14:textId="61CF1D7A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Имя</w:t>
            </w:r>
          </w:p>
        </w:tc>
        <w:tc>
          <w:tcPr>
            <w:tcW w:w="3980" w:type="dxa"/>
          </w:tcPr>
          <w:p w14:paraId="6D56BB53" w14:textId="49A12313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Возраст</w:t>
            </w:r>
          </w:p>
        </w:tc>
        <w:tc>
          <w:tcPr>
            <w:tcW w:w="3981" w:type="dxa"/>
          </w:tcPr>
          <w:p w14:paraId="335D5444" w14:textId="2D76695D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Пол</w:t>
            </w:r>
          </w:p>
        </w:tc>
      </w:tr>
      <w:tr w:rsidR="009D4F25" w14:paraId="378DBC47" w14:textId="77777777" w:rsidTr="009D4F25">
        <w:trPr>
          <w:jc w:val="center"/>
        </w:trPr>
        <w:tc>
          <w:tcPr>
            <w:tcW w:w="3980" w:type="dxa"/>
          </w:tcPr>
          <w:p w14:paraId="2BA83C43" w14:textId="1C857FC5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Виктор</w:t>
            </w:r>
          </w:p>
        </w:tc>
        <w:tc>
          <w:tcPr>
            <w:tcW w:w="3980" w:type="dxa"/>
          </w:tcPr>
          <w:p w14:paraId="701C9294" w14:textId="49E2C11A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20</w:t>
            </w:r>
          </w:p>
        </w:tc>
        <w:tc>
          <w:tcPr>
            <w:tcW w:w="3981" w:type="dxa"/>
          </w:tcPr>
          <w:p w14:paraId="13303978" w14:textId="49D24A97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М</w:t>
            </w:r>
          </w:p>
        </w:tc>
      </w:tr>
      <w:tr w:rsidR="009D4F25" w14:paraId="5A7B6F3C" w14:textId="77777777" w:rsidTr="009D4F25">
        <w:trPr>
          <w:jc w:val="center"/>
        </w:trPr>
        <w:tc>
          <w:tcPr>
            <w:tcW w:w="3980" w:type="dxa"/>
          </w:tcPr>
          <w:p w14:paraId="537CC164" w14:textId="2BF7BFA2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Эдуард</w:t>
            </w:r>
          </w:p>
        </w:tc>
        <w:tc>
          <w:tcPr>
            <w:tcW w:w="3980" w:type="dxa"/>
          </w:tcPr>
          <w:p w14:paraId="7413EBBF" w14:textId="54B4E938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20</w:t>
            </w:r>
          </w:p>
        </w:tc>
        <w:tc>
          <w:tcPr>
            <w:tcW w:w="3981" w:type="dxa"/>
          </w:tcPr>
          <w:p w14:paraId="3B47F719" w14:textId="23844CF6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М</w:t>
            </w:r>
          </w:p>
        </w:tc>
      </w:tr>
      <w:tr w:rsidR="009D4F25" w14:paraId="11DDDCA4" w14:textId="77777777" w:rsidTr="009D4F25">
        <w:trPr>
          <w:jc w:val="center"/>
        </w:trPr>
        <w:tc>
          <w:tcPr>
            <w:tcW w:w="3980" w:type="dxa"/>
          </w:tcPr>
          <w:p w14:paraId="4C67422A" w14:textId="29F88E09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Максим</w:t>
            </w:r>
          </w:p>
        </w:tc>
        <w:tc>
          <w:tcPr>
            <w:tcW w:w="3980" w:type="dxa"/>
          </w:tcPr>
          <w:p w14:paraId="30621848" w14:textId="049616A7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20</w:t>
            </w:r>
          </w:p>
        </w:tc>
        <w:tc>
          <w:tcPr>
            <w:tcW w:w="3981" w:type="dxa"/>
          </w:tcPr>
          <w:p w14:paraId="3E4A3F86" w14:textId="7A4A507E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М</w:t>
            </w:r>
          </w:p>
        </w:tc>
      </w:tr>
      <w:tr w:rsidR="009D4F25" w14:paraId="53AE7B5C" w14:textId="77777777" w:rsidTr="009D4F25">
        <w:trPr>
          <w:jc w:val="center"/>
        </w:trPr>
        <w:tc>
          <w:tcPr>
            <w:tcW w:w="3980" w:type="dxa"/>
          </w:tcPr>
          <w:p w14:paraId="07663288" w14:textId="681DD03F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Аделина</w:t>
            </w:r>
          </w:p>
        </w:tc>
        <w:tc>
          <w:tcPr>
            <w:tcW w:w="3980" w:type="dxa"/>
          </w:tcPr>
          <w:p w14:paraId="76AD52A9" w14:textId="626CE124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23</w:t>
            </w:r>
          </w:p>
        </w:tc>
        <w:tc>
          <w:tcPr>
            <w:tcW w:w="3981" w:type="dxa"/>
          </w:tcPr>
          <w:p w14:paraId="724913A1" w14:textId="0FFEEE88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Ж</w:t>
            </w:r>
          </w:p>
        </w:tc>
      </w:tr>
      <w:tr w:rsidR="009D4F25" w14:paraId="5D9D95C4" w14:textId="77777777" w:rsidTr="009D4F25">
        <w:trPr>
          <w:jc w:val="center"/>
        </w:trPr>
        <w:tc>
          <w:tcPr>
            <w:tcW w:w="3980" w:type="dxa"/>
          </w:tcPr>
          <w:p w14:paraId="67BF6058" w14:textId="7CB320EF" w:rsidR="009D4F25" w:rsidRPr="00BB0961" w:rsidRDefault="00FB408D">
            <w:pPr>
              <w:rPr>
                <w:rFonts w:ascii="Calibri" w:eastAsia="Calibri" w:hAnsi="Calibri" w:cs="Calibri"/>
                <w:b/>
                <w:sz w:val="28"/>
                <w:szCs w:val="28"/>
                <w:lang w:val="en-US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Даниил</w:t>
            </w:r>
          </w:p>
        </w:tc>
        <w:tc>
          <w:tcPr>
            <w:tcW w:w="3980" w:type="dxa"/>
          </w:tcPr>
          <w:p w14:paraId="33E00DB3" w14:textId="2E7E9978" w:rsidR="009D4F25" w:rsidRDefault="009D4F25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20</w:t>
            </w:r>
          </w:p>
        </w:tc>
        <w:tc>
          <w:tcPr>
            <w:tcW w:w="3981" w:type="dxa"/>
          </w:tcPr>
          <w:p w14:paraId="357A5DED" w14:textId="4B50B91C" w:rsidR="009D4F25" w:rsidRDefault="00C969D3">
            <w:pPr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М</w:t>
            </w:r>
          </w:p>
        </w:tc>
      </w:tr>
    </w:tbl>
    <w:p w14:paraId="3EE1FF3B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sz w:val="28"/>
          <w:szCs w:val="28"/>
        </w:rPr>
      </w:pPr>
    </w:p>
    <w:p w14:paraId="7F095A1D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sz w:val="28"/>
          <w:szCs w:val="28"/>
        </w:rPr>
      </w:pPr>
    </w:p>
    <w:p w14:paraId="24D30904" w14:textId="77777777" w:rsidR="007750F5" w:rsidRDefault="007750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sz w:val="28"/>
          <w:szCs w:val="28"/>
        </w:rPr>
      </w:pPr>
    </w:p>
    <w:p w14:paraId="4F0DA94E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sz w:val="28"/>
          <w:szCs w:val="28"/>
        </w:rPr>
      </w:pPr>
    </w:p>
    <w:p w14:paraId="5A2500C8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sz w:val="28"/>
          <w:szCs w:val="28"/>
        </w:rPr>
      </w:pPr>
    </w:p>
    <w:p w14:paraId="589BE4A0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Условные обозначения отчёта: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6F9EC482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38E5AF21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alibri" w:eastAsia="Calibri" w:hAnsi="Calibri" w:cs="Calibri"/>
          <w:i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Частота -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минимальный процент пользователей, которые могут сталкиваться с проблемой. Рассчитан с использованием одностороннего доверительного интервала по методу Уилсона при 95% уровне доверия. </w:t>
      </w:r>
    </w:p>
    <w:p w14:paraId="5E7C6139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Например, если 5 из 11 респондентов столкнулись с проблемой при выполнении задания, то Частота будет равна 24%. То есть, из 1000 пользователей минимум 240 сталкиваются с этой проблемой. </w:t>
      </w:r>
    </w:p>
    <w:p w14:paraId="64AAB88C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В диапазоне от 50% -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высокая степень критичности </w:t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14300" distB="114300" distL="114300" distR="114300" wp14:anchorId="567EAD5A" wp14:editId="54CD3E12">
            <wp:extent cx="571500" cy="180975"/>
            <wp:effectExtent l="0" t="0" r="0" b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6C1D5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i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От 20% до 50% -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средняя степень критичности </w:t>
      </w:r>
      <w:r>
        <w:rPr>
          <w:rFonts w:ascii="Calibri" w:eastAsia="Calibri" w:hAnsi="Calibri" w:cs="Calibri"/>
          <w:i/>
          <w:noProof/>
          <w:color w:val="000000"/>
          <w:sz w:val="28"/>
          <w:szCs w:val="28"/>
        </w:rPr>
        <w:drawing>
          <wp:inline distT="114300" distB="114300" distL="114300" distR="114300" wp14:anchorId="60D3135A" wp14:editId="1C9A433B">
            <wp:extent cx="571500" cy="180975"/>
            <wp:effectExtent l="0" t="0" r="0" b="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6BC3A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i/>
          <w:color w:val="6FA8DC"/>
          <w:sz w:val="40"/>
          <w:szCs w:val="40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До 20%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 - низкая степень критичности </w:t>
      </w:r>
      <w:r>
        <w:rPr>
          <w:rFonts w:ascii="Calibri" w:eastAsia="Calibri" w:hAnsi="Calibri" w:cs="Calibri"/>
          <w:b/>
          <w:noProof/>
          <w:color w:val="000000"/>
          <w:sz w:val="28"/>
          <w:szCs w:val="28"/>
        </w:rPr>
        <w:drawing>
          <wp:inline distT="114300" distB="114300" distL="114300" distR="114300" wp14:anchorId="6511F89C" wp14:editId="7D7B7221">
            <wp:extent cx="561975" cy="161925"/>
            <wp:effectExtent l="0" t="0" r="0" b="0"/>
            <wp:docPr id="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FF195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i/>
          <w:color w:val="000000"/>
          <w:sz w:val="28"/>
          <w:szCs w:val="28"/>
        </w:rPr>
      </w:pPr>
    </w:p>
    <w:p w14:paraId="0103CC48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09C08FE5" w14:textId="77777777" w:rsidR="00303A3C" w:rsidRDefault="00C76B57">
      <w:pPr>
        <w:rPr>
          <w:rFonts w:ascii="Calibri" w:eastAsia="Calibri" w:hAnsi="Calibri" w:cs="Calibri"/>
          <w:b/>
          <w:color w:val="2F5496"/>
          <w:sz w:val="28"/>
          <w:szCs w:val="28"/>
        </w:rPr>
      </w:pPr>
      <w:r>
        <w:br w:type="page"/>
      </w:r>
    </w:p>
    <w:p w14:paraId="3B5CFE56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b/>
          <w:color w:val="2F5496"/>
          <w:sz w:val="28"/>
          <w:szCs w:val="28"/>
        </w:rPr>
      </w:pPr>
      <w:r>
        <w:rPr>
          <w:rFonts w:ascii="Calibri" w:eastAsia="Calibri" w:hAnsi="Calibri" w:cs="Calibri"/>
          <w:b/>
          <w:color w:val="2F5496"/>
          <w:sz w:val="28"/>
          <w:szCs w:val="28"/>
        </w:rPr>
        <w:lastRenderedPageBreak/>
        <w:t>Сценарий тестирования</w:t>
      </w:r>
    </w:p>
    <w:p w14:paraId="79960CC8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0C754D98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Перечень пользовательских заданий был предоставлен Группой </w:t>
      </w:r>
      <w:r>
        <w:rPr>
          <w:rFonts w:ascii="Calibri" w:eastAsia="Calibri" w:hAnsi="Calibri" w:cs="Calibri"/>
          <w:sz w:val="28"/>
          <w:szCs w:val="28"/>
        </w:rPr>
        <w:t>XXX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0B2E7A4B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111639F5" w14:textId="77777777" w:rsidR="00303A3C" w:rsidRDefault="00C76B5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Вводное интервью</w:t>
      </w:r>
    </w:p>
    <w:p w14:paraId="0C76C890" w14:textId="05C79391" w:rsidR="00303A3C" w:rsidRDefault="00C969D3" w:rsidP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Создание учетной записи</w:t>
      </w:r>
    </w:p>
    <w:p w14:paraId="43F90238" w14:textId="71D3EFF8" w:rsidR="00303A3C" w:rsidRDefault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Поиск мероприятия и уточнение его подробностей</w:t>
      </w:r>
    </w:p>
    <w:p w14:paraId="42D70A3E" w14:textId="7AD27D41" w:rsidR="00303A3C" w:rsidRDefault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Создание собственной мероприятии</w:t>
      </w:r>
    </w:p>
    <w:p w14:paraId="4EB0B594" w14:textId="619D41B7" w:rsidR="00303A3C" w:rsidRDefault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Редактирование собственной мероприятии</w:t>
      </w:r>
    </w:p>
    <w:p w14:paraId="6C32CC6C" w14:textId="1C463926" w:rsidR="00303A3C" w:rsidRDefault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Установка напоминания на мероприятие</w:t>
      </w:r>
    </w:p>
    <w:p w14:paraId="780120CF" w14:textId="0B449D1C" w:rsidR="00C969D3" w:rsidRDefault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Просмотр местоположения мероприятии на карте</w:t>
      </w:r>
    </w:p>
    <w:p w14:paraId="4CF554AD" w14:textId="7583EAFE" w:rsidR="00303A3C" w:rsidRDefault="00C76B57" w:rsidP="00C969D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00" w:after="16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Общие вопросы после тестирования</w:t>
      </w:r>
    </w:p>
    <w:p w14:paraId="4C69C635" w14:textId="77777777" w:rsidR="00C969D3" w:rsidRDefault="00C969D3" w:rsidP="00C969D3">
      <w:pPr>
        <w:pBdr>
          <w:top w:val="nil"/>
          <w:left w:val="nil"/>
          <w:bottom w:val="nil"/>
          <w:right w:val="nil"/>
          <w:between w:val="nil"/>
        </w:pBdr>
        <w:spacing w:before="200" w:after="160"/>
        <w:rPr>
          <w:rFonts w:ascii="Calibri" w:eastAsia="Calibri" w:hAnsi="Calibri" w:cs="Calibri"/>
          <w:color w:val="000000"/>
          <w:sz w:val="28"/>
          <w:szCs w:val="28"/>
        </w:rPr>
      </w:pPr>
    </w:p>
    <w:p w14:paraId="5B059C58" w14:textId="77777777" w:rsidR="00C969D3" w:rsidRDefault="00C969D3" w:rsidP="00C969D3">
      <w:pPr>
        <w:pBdr>
          <w:top w:val="nil"/>
          <w:left w:val="nil"/>
          <w:bottom w:val="nil"/>
          <w:right w:val="nil"/>
          <w:between w:val="nil"/>
        </w:pBdr>
        <w:spacing w:before="200" w:after="160"/>
        <w:rPr>
          <w:rFonts w:ascii="Calibri" w:eastAsia="Calibri" w:hAnsi="Calibri" w:cs="Calibri"/>
          <w:color w:val="000000"/>
          <w:sz w:val="28"/>
          <w:szCs w:val="28"/>
        </w:rPr>
      </w:pPr>
    </w:p>
    <w:p w14:paraId="4FD58005" w14:textId="77777777" w:rsidR="00C969D3" w:rsidRPr="00C969D3" w:rsidRDefault="00C969D3" w:rsidP="00C969D3">
      <w:pPr>
        <w:pBdr>
          <w:top w:val="nil"/>
          <w:left w:val="nil"/>
          <w:bottom w:val="nil"/>
          <w:right w:val="nil"/>
          <w:between w:val="nil"/>
        </w:pBdr>
        <w:spacing w:before="200" w:after="160"/>
        <w:rPr>
          <w:rFonts w:ascii="Calibri" w:eastAsia="Calibri" w:hAnsi="Calibri" w:cs="Calibri"/>
          <w:color w:val="000000"/>
          <w:sz w:val="28"/>
          <w:szCs w:val="28"/>
        </w:rPr>
      </w:pPr>
    </w:p>
    <w:p w14:paraId="0395DDF9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77157A6" w14:textId="77777777" w:rsidR="00303A3C" w:rsidRDefault="00C76B57">
      <w:pPr>
        <w:pStyle w:val="Heading1"/>
        <w:spacing w:line="240" w:lineRule="auto"/>
        <w:ind w:firstLine="720"/>
        <w:rPr>
          <w:rFonts w:ascii="Calibri" w:eastAsia="Calibri" w:hAnsi="Calibri" w:cs="Calibri"/>
          <w:b/>
          <w:color w:val="6FA8DC"/>
        </w:rPr>
      </w:pPr>
      <w:bookmarkStart w:id="0" w:name="_gjdgxs" w:colFirst="0" w:colLast="0"/>
      <w:bookmarkEnd w:id="0"/>
      <w:r>
        <w:rPr>
          <w:b/>
          <w:color w:val="6FA8DC"/>
        </w:rPr>
        <w:lastRenderedPageBreak/>
        <w:t>Главная страница</w:t>
      </w:r>
    </w:p>
    <w:p w14:paraId="423C4C01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0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393AD604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8DE5" w14:textId="614E279D" w:rsidR="00303A3C" w:rsidRDefault="00C969D3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После регистрации приходится делать вход</w:t>
            </w:r>
            <w:r w:rsidR="00C76B57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.</w:t>
            </w:r>
          </w:p>
          <w:p w14:paraId="141C4144" w14:textId="77777777" w:rsidR="00303A3C" w:rsidRDefault="00303A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9496" w14:textId="7493EF5E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 </w:t>
            </w:r>
            <w:r w:rsidR="00C969D3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80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%                                                          </w:t>
            </w:r>
          </w:p>
          <w:p w14:paraId="005111E4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noProof/>
                <w:color w:val="000000"/>
                <w:sz w:val="28"/>
                <w:szCs w:val="28"/>
              </w:rPr>
              <w:drawing>
                <wp:inline distT="114300" distB="114300" distL="114300" distR="114300" wp14:anchorId="03D646B1" wp14:editId="4E629A97">
                  <wp:extent cx="571500" cy="180975"/>
                  <wp:effectExtent l="0" t="0" r="0" b="0"/>
                  <wp:docPr id="3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12811AC" w14:textId="77777777" w:rsidR="00303A3C" w:rsidRDefault="00303A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21313A36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7892EC86" w14:textId="31937F7A" w:rsidR="00303A3C" w:rsidRDefault="00C76B5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i/>
          <w:color w:val="000000"/>
          <w:sz w:val="28"/>
          <w:szCs w:val="28"/>
        </w:rPr>
        <w:t>Вариант А.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C969D3">
        <w:rPr>
          <w:rFonts w:ascii="Calibri" w:eastAsia="Calibri" w:hAnsi="Calibri" w:cs="Calibri"/>
          <w:color w:val="000000"/>
          <w:sz w:val="28"/>
          <w:szCs w:val="28"/>
        </w:rPr>
        <w:t>Переустановить маршрутизацию кнопки «регистрация» сразу на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C969D3">
        <w:rPr>
          <w:rFonts w:ascii="Calibri" w:eastAsia="Calibri" w:hAnsi="Calibri" w:cs="Calibri"/>
          <w:color w:val="000000"/>
          <w:sz w:val="28"/>
          <w:szCs w:val="28"/>
        </w:rPr>
        <w:t>основную страницу. Таким образом, пользователь сразу заходит в учетную запись без дополнительной действии.</w:t>
      </w:r>
    </w:p>
    <w:p w14:paraId="6FF6D6D6" w14:textId="485C3617" w:rsidR="00303A3C" w:rsidRPr="00C969D3" w:rsidRDefault="00C76B57" w:rsidP="00C969D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Вариант Б. </w:t>
      </w:r>
      <w:r w:rsidR="00C969D3">
        <w:rPr>
          <w:rFonts w:ascii="Calibri" w:eastAsia="Calibri" w:hAnsi="Calibri" w:cs="Calibri"/>
          <w:color w:val="000000"/>
          <w:sz w:val="28"/>
          <w:szCs w:val="28"/>
        </w:rPr>
        <w:t>Дать отклик пользователю путем уведомления на экране</w:t>
      </w:r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6B9CC54D" w14:textId="77777777" w:rsidR="00303A3C" w:rsidRDefault="00C76B57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784A1B06" w14:textId="77777777" w:rsidR="00303A3C" w:rsidRDefault="00C76B57">
      <w:pPr>
        <w:pStyle w:val="Heading1"/>
        <w:ind w:left="720"/>
        <w:jc w:val="both"/>
        <w:rPr>
          <w:b/>
          <w:color w:val="6FA8DC"/>
        </w:rPr>
      </w:pPr>
      <w:bookmarkStart w:id="1" w:name="_30j0zll" w:colFirst="0" w:colLast="0"/>
      <w:bookmarkEnd w:id="1"/>
      <w:r>
        <w:rPr>
          <w:b/>
          <w:color w:val="6FA8DC"/>
        </w:rPr>
        <w:lastRenderedPageBreak/>
        <w:t>Строка верхнего меню</w:t>
      </w:r>
    </w:p>
    <w:p w14:paraId="4DFB9F5A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1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7D895E33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3813" w14:textId="77777777" w:rsidR="00303A3C" w:rsidRDefault="00BB0961" w:rsidP="008C2679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 w:rsidRPr="00BB0961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Смущает значок параметров, лучше более подходящая иконка.</w:t>
            </w:r>
          </w:p>
          <w:p w14:paraId="7EA294D5" w14:textId="382E6377" w:rsidR="00F631C2" w:rsidRPr="00BB0961" w:rsidRDefault="00F631C2" w:rsidP="008C2679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Нажатие на лого ведет к стартовой странице, а не к основной</w:t>
            </w: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4A4CB" w14:textId="4277509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Частота:  2</w:t>
            </w:r>
            <w:r w:rsidR="00BB0961" w:rsidRPr="00F631C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</w:t>
            </w:r>
          </w:p>
          <w:p w14:paraId="04A2CB81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37D165BA" wp14:editId="7738665C">
                  <wp:extent cx="571500" cy="180975"/>
                  <wp:effectExtent l="0" t="0" r="0" b="0"/>
                  <wp:docPr id="3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112DDA" w14:textId="77777777" w:rsidR="00F631C2" w:rsidRDefault="00F631C2" w:rsidP="00F631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Частота:  2</w:t>
            </w:r>
            <w:r w:rsidRPr="00F631C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</w:t>
            </w:r>
          </w:p>
          <w:p w14:paraId="3118F437" w14:textId="77777777" w:rsidR="00F631C2" w:rsidRDefault="00F631C2" w:rsidP="00F631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255DAAAA" wp14:editId="1568F694">
                  <wp:extent cx="571500" cy="180975"/>
                  <wp:effectExtent l="0" t="0" r="0" b="0"/>
                  <wp:docPr id="153466537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65B979" w14:textId="77777777" w:rsidR="00303A3C" w:rsidRDefault="00303A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19EFC57D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1E23C2AC" w14:textId="7386B3BB" w:rsidR="00303A3C" w:rsidRPr="00F631C2" w:rsidRDefault="00C76B57" w:rsidP="00BB096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Рекомендуется </w:t>
      </w:r>
      <w:r w:rsidR="00BB0961">
        <w:rPr>
          <w:rFonts w:ascii="Calibri" w:eastAsia="Calibri" w:hAnsi="Calibri" w:cs="Calibri"/>
          <w:color w:val="000000"/>
          <w:sz w:val="28"/>
          <w:szCs w:val="28"/>
        </w:rPr>
        <w:t xml:space="preserve">менять значок параметров </w:t>
      </w:r>
      <w:r w:rsidR="00F91BE2">
        <w:rPr>
          <w:rFonts w:ascii="Calibri" w:eastAsia="Calibri" w:hAnsi="Calibri" w:cs="Calibri"/>
          <w:color w:val="000000"/>
          <w:sz w:val="28"/>
          <w:szCs w:val="28"/>
        </w:rPr>
        <w:t xml:space="preserve">(шестеренка) </w:t>
      </w:r>
      <w:r w:rsidR="00BB0961">
        <w:rPr>
          <w:rFonts w:ascii="Calibri" w:eastAsia="Calibri" w:hAnsi="Calibri" w:cs="Calibri"/>
          <w:color w:val="000000"/>
          <w:sz w:val="28"/>
          <w:szCs w:val="28"/>
        </w:rPr>
        <w:t>на значок ЧаВо</w:t>
      </w:r>
      <w:r w:rsidR="00F91BE2">
        <w:rPr>
          <w:rFonts w:ascii="Calibri" w:eastAsia="Calibri" w:hAnsi="Calibri" w:cs="Calibri"/>
          <w:color w:val="000000"/>
          <w:sz w:val="28"/>
          <w:szCs w:val="28"/>
        </w:rPr>
        <w:t xml:space="preserve"> (знак вопроса)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7E903844" w14:textId="70DC4932" w:rsidR="00F631C2" w:rsidRPr="00BB0961" w:rsidRDefault="00F631C2" w:rsidP="00BB096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Изменить маршрутизацию лого на «Мероприятия»</w:t>
      </w:r>
    </w:p>
    <w:p w14:paraId="5CF00A4A" w14:textId="3D09A41B" w:rsidR="00303A3C" w:rsidRDefault="00BB0961">
      <w:pPr>
        <w:pStyle w:val="Heading1"/>
        <w:ind w:left="720"/>
        <w:jc w:val="both"/>
        <w:rPr>
          <w:b/>
          <w:color w:val="6FA8DC"/>
        </w:rPr>
      </w:pPr>
      <w:bookmarkStart w:id="2" w:name="_1fob9te" w:colFirst="0" w:colLast="0"/>
      <w:bookmarkEnd w:id="2"/>
      <w:r>
        <w:rPr>
          <w:b/>
          <w:color w:val="6FA8DC"/>
        </w:rPr>
        <w:t>Подробности мероприятия</w:t>
      </w:r>
    </w:p>
    <w:p w14:paraId="7FC7A680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2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6E4B83D3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7DF8" w14:textId="412BCE85" w:rsidR="00303A3C" w:rsidRDefault="008C2679" w:rsidP="008C2679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Н</w:t>
            </w:r>
            <w:r w:rsidRPr="008C2679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ужна кнопка 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«</w:t>
            </w:r>
            <w:r w:rsidRPr="008C2679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подробнее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», так как «зарегистрироваться» не совсем дает ожиданные результаты</w:t>
            </w:r>
          </w:p>
          <w:p w14:paraId="4E7D8869" w14:textId="7500F7B5" w:rsidR="008C2679" w:rsidRDefault="008C2679" w:rsidP="008C2679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«В</w:t>
            </w:r>
            <w:r w:rsidRPr="008C2679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ернуться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»</w:t>
            </w:r>
            <w:r w:rsidRPr="008C2679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находится справа, но лучше слева</w:t>
            </w: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167C" w14:textId="0E127436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8C2679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   </w:t>
            </w:r>
          </w:p>
          <w:p w14:paraId="7C5673ED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2BDB6CB4" wp14:editId="1BE5FF7F">
                  <wp:extent cx="571500" cy="180975"/>
                  <wp:effectExtent l="0" t="0" r="0" b="0"/>
                  <wp:docPr id="4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628EF4" w14:textId="77777777" w:rsidR="00303A3C" w:rsidRDefault="00303A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131309D9" w14:textId="6218EC16" w:rsidR="008C2679" w:rsidRDefault="008C2679" w:rsidP="008C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20%                                                         </w:t>
            </w:r>
          </w:p>
          <w:p w14:paraId="1BAA45FC" w14:textId="5C6D9030" w:rsidR="008C2679" w:rsidRDefault="008C2679" w:rsidP="008C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724170C7" wp14:editId="53907F59">
                  <wp:extent cx="571500" cy="180975"/>
                  <wp:effectExtent l="0" t="0" r="0" b="0"/>
                  <wp:docPr id="6534139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D2718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2DA19DDC" w14:textId="7871EBFB" w:rsidR="00303A3C" w:rsidRDefault="00F631C2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Добавить новую кнопку «Подробнее» вместо даты:</w:t>
      </w:r>
    </w:p>
    <w:p w14:paraId="7CDD8067" w14:textId="77777777" w:rsidR="00F631C2" w:rsidRDefault="00F631C2" w:rsidP="00F631C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3AFB3F83" w14:textId="77777777" w:rsidR="00F631C2" w:rsidRDefault="00F631C2" w:rsidP="00F631C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1424A875" w14:textId="079EA03B" w:rsidR="00F631C2" w:rsidRDefault="00640F4E" w:rsidP="00F631C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B75B04D" wp14:editId="1CF97502">
            <wp:extent cx="8696325" cy="990600"/>
            <wp:effectExtent l="0" t="0" r="9525" b="0"/>
            <wp:docPr id="939000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931B" w14:textId="2466C064" w:rsidR="00F631C2" w:rsidRDefault="00640F4E" w:rsidP="00F631C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14EF8F47" wp14:editId="024F7CD3">
            <wp:extent cx="8667750" cy="1004454"/>
            <wp:effectExtent l="0" t="0" r="0" b="5715"/>
            <wp:docPr id="1639632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0366" cy="100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1DD0" w14:textId="77777777" w:rsidR="00F631C2" w:rsidRDefault="00F631C2" w:rsidP="00640F4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2C31C81B" w14:textId="047ABFE4" w:rsidR="00303A3C" w:rsidRDefault="00F631C2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Переместить кнопку</w:t>
      </w:r>
      <w:r w:rsidR="00640F4E">
        <w:rPr>
          <w:rFonts w:ascii="Calibri" w:eastAsia="Calibri" w:hAnsi="Calibri" w:cs="Calibri"/>
          <w:color w:val="000000"/>
          <w:sz w:val="28"/>
          <w:szCs w:val="28"/>
        </w:rPr>
        <w:t xml:space="preserve"> «вернуться»</w:t>
      </w:r>
      <w:r w:rsidR="00640F4E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справа налево</w:t>
      </w:r>
      <w:r w:rsidR="00640F4E"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77994B07" w14:textId="7B125A38" w:rsidR="00303A3C" w:rsidRDefault="00303A3C" w:rsidP="00F631C2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EE03651" w14:textId="30D2ED6B" w:rsidR="00303A3C" w:rsidRDefault="00F631C2">
      <w:pPr>
        <w:pStyle w:val="Heading1"/>
        <w:ind w:left="720"/>
        <w:jc w:val="both"/>
        <w:rPr>
          <w:b/>
          <w:color w:val="6FA8DC"/>
        </w:rPr>
      </w:pPr>
      <w:bookmarkStart w:id="3" w:name="_3znysh7" w:colFirst="0" w:colLast="0"/>
      <w:bookmarkEnd w:id="3"/>
      <w:r>
        <w:rPr>
          <w:b/>
          <w:color w:val="6FA8DC"/>
        </w:rPr>
        <w:t>Создать мероприятие</w:t>
      </w:r>
    </w:p>
    <w:p w14:paraId="0A909520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3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1FC7E539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59BFA" w14:textId="75319DB6" w:rsidR="00303A3C" w:rsidRDefault="00F631C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Добавить еду придется насильно предпринять, а не как опция</w:t>
            </w:r>
          </w:p>
          <w:p w14:paraId="38C867E2" w14:textId="19D9182F" w:rsidR="00F631C2" w:rsidRDefault="00F631C2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Добавить больше подробностей</w:t>
            </w:r>
          </w:p>
          <w:p w14:paraId="3D2DBE3B" w14:textId="77777777" w:rsidR="00303A3C" w:rsidRDefault="00303A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B34E" w14:textId="4F6DD2B1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F631C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40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%                                                        </w:t>
            </w:r>
          </w:p>
          <w:p w14:paraId="39D670F5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32FA10A6" wp14:editId="3E5D87BF">
                  <wp:extent cx="571500" cy="180975"/>
                  <wp:effectExtent l="0" t="0" r="0" b="0"/>
                  <wp:docPr id="4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95811B" w14:textId="77777777" w:rsidR="00F631C2" w:rsidRDefault="00F631C2" w:rsidP="00F631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40 %                                                        </w:t>
            </w:r>
          </w:p>
          <w:p w14:paraId="0786CD24" w14:textId="77777777" w:rsidR="00F631C2" w:rsidRDefault="00F631C2" w:rsidP="00F631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597899DF" wp14:editId="02B3D7E8">
                  <wp:extent cx="571500" cy="180975"/>
                  <wp:effectExtent l="0" t="0" r="0" b="0"/>
                  <wp:docPr id="101999706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B834A0" w14:textId="77777777" w:rsidR="00303A3C" w:rsidRDefault="00303A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52B1825D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7EE30EA3" w14:textId="3F481A22" w:rsidR="00303A3C" w:rsidRDefault="00F631C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Сделать еду опцией, а не требованием путем добавления опциональной кнопки «добавить еду»</w:t>
      </w:r>
    </w:p>
    <w:p w14:paraId="130F4C5B" w14:textId="77777777" w:rsidR="00640F4E" w:rsidRDefault="00640F4E" w:rsidP="00640F4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568915EB" w14:textId="77777777" w:rsidR="00640F4E" w:rsidRDefault="00640F4E" w:rsidP="00640F4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703647A6" w14:textId="4A7F3EF8" w:rsidR="00640F4E" w:rsidRDefault="00640F4E" w:rsidP="00640F4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78269783" wp14:editId="5CDD0D7E">
            <wp:extent cx="8858250" cy="6115050"/>
            <wp:effectExtent l="0" t="0" r="0" b="0"/>
            <wp:docPr id="6971331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E40509" wp14:editId="660093B8">
            <wp:extent cx="8943975" cy="6299373"/>
            <wp:effectExtent l="0" t="0" r="0" b="6350"/>
            <wp:docPr id="574658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722" cy="63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4E05" w14:textId="0CEDDDD7" w:rsidR="00303A3C" w:rsidRPr="00F631C2" w:rsidRDefault="00F631C2" w:rsidP="00F631C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Добавление больше подробностей (не рекомендуется)</w:t>
      </w:r>
    </w:p>
    <w:p w14:paraId="6C83D368" w14:textId="0877C57F" w:rsidR="00303A3C" w:rsidRDefault="00F631C2">
      <w:pPr>
        <w:pStyle w:val="Heading1"/>
        <w:ind w:left="720"/>
        <w:jc w:val="both"/>
        <w:rPr>
          <w:b/>
          <w:color w:val="6FA8DC"/>
        </w:rPr>
      </w:pPr>
      <w:bookmarkStart w:id="4" w:name="_2et92p0" w:colFirst="0" w:colLast="0"/>
      <w:bookmarkEnd w:id="4"/>
      <w:r>
        <w:rPr>
          <w:b/>
          <w:color w:val="6FA8DC"/>
        </w:rPr>
        <w:t>Редактирование мероприятия</w:t>
      </w:r>
    </w:p>
    <w:p w14:paraId="18522DF7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4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633261FC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DB76" w14:textId="29F20A43" w:rsidR="00303A3C" w:rsidRDefault="00F631C2" w:rsidP="00F631C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Одинаковое окно как и при редактировании, так и при создании</w:t>
            </w: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1AB3" w14:textId="00A0994E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F631C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60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    </w:t>
            </w:r>
          </w:p>
          <w:p w14:paraId="637B4740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noProof/>
                <w:color w:val="000000"/>
                <w:sz w:val="28"/>
                <w:szCs w:val="28"/>
              </w:rPr>
              <w:drawing>
                <wp:inline distT="114300" distB="114300" distL="114300" distR="114300" wp14:anchorId="08C5A842" wp14:editId="21D490EB">
                  <wp:extent cx="571500" cy="180975"/>
                  <wp:effectExtent l="0" t="0" r="0" b="0"/>
                  <wp:docPr id="5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6956C4" w14:textId="77777777" w:rsidR="00303A3C" w:rsidRDefault="00303A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1EE5F703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7741E83B" w14:textId="6ADCB4E1" w:rsidR="00303A3C" w:rsidRDefault="00F631C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Создание отдельной страницы для редактирования мероприятия, даже если она отличается от добавления только лишь названием</w:t>
      </w:r>
    </w:p>
    <w:p w14:paraId="0FB56232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6FA8DC"/>
          <w:sz w:val="40"/>
          <w:szCs w:val="40"/>
        </w:rPr>
      </w:pPr>
      <w:bookmarkStart w:id="5" w:name="_4d34og8" w:colFirst="0" w:colLast="0"/>
      <w:bookmarkStart w:id="6" w:name="_2s8eyo1" w:colFirst="0" w:colLast="0"/>
      <w:bookmarkStart w:id="7" w:name="_17dp8vu" w:colFirst="0" w:colLast="0"/>
      <w:bookmarkStart w:id="8" w:name="_3rdcrjn" w:colFirst="0" w:colLast="0"/>
      <w:bookmarkEnd w:id="5"/>
      <w:bookmarkEnd w:id="6"/>
      <w:bookmarkEnd w:id="7"/>
      <w:bookmarkEnd w:id="8"/>
    </w:p>
    <w:p w14:paraId="3C84C4AC" w14:textId="4857EC5E" w:rsidR="00303A3C" w:rsidRDefault="00F91BE2">
      <w:pPr>
        <w:pStyle w:val="Heading1"/>
        <w:spacing w:line="240" w:lineRule="auto"/>
        <w:rPr>
          <w:b/>
          <w:color w:val="6FA8DC"/>
        </w:rPr>
      </w:pPr>
      <w:bookmarkStart w:id="9" w:name="_26in1rg" w:colFirst="0" w:colLast="0"/>
      <w:bookmarkEnd w:id="9"/>
      <w:r>
        <w:rPr>
          <w:b/>
          <w:color w:val="6FA8DC"/>
        </w:rPr>
        <w:t>Установление напоминания</w:t>
      </w:r>
    </w:p>
    <w:p w14:paraId="4C79D047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78380CCE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firstLine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195032F3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5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54781E72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F4E59" w14:textId="4C5E2F2E" w:rsidR="00303A3C" w:rsidRDefault="00F91BE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Неудобное расположения кнопки «установить мероприятие»</w:t>
            </w:r>
            <w:r w:rsidR="00C76B57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.</w:t>
            </w:r>
          </w:p>
          <w:p w14:paraId="2A2D7D68" w14:textId="77777777" w:rsidR="00303A3C" w:rsidRDefault="00303A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C6CA" w14:textId="766513EC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F91BE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40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     </w:t>
            </w:r>
          </w:p>
          <w:p w14:paraId="2046FC37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0CE2ADFE" wp14:editId="6F39AAE8">
                  <wp:extent cx="571500" cy="180975"/>
                  <wp:effectExtent l="0" t="0" r="0" b="0"/>
                  <wp:docPr id="5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4692BC" w14:textId="77777777" w:rsidR="00303A3C" w:rsidRDefault="00303A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</w:tc>
      </w:tr>
    </w:tbl>
    <w:p w14:paraId="7E6DF076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7A1330D0" w14:textId="76EF179D" w:rsidR="00303A3C" w:rsidRPr="00F91BE2" w:rsidRDefault="00F91BE2" w:rsidP="00F91BE2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Переместить вышеупомянутую кнопку выше, в удобстве для пользователя:</w:t>
      </w:r>
    </w:p>
    <w:p w14:paraId="4D44A0DC" w14:textId="23B5E7ED" w:rsidR="00303A3C" w:rsidRDefault="00F91BE2">
      <w:pPr>
        <w:pStyle w:val="Heading1"/>
        <w:spacing w:line="240" w:lineRule="auto"/>
        <w:rPr>
          <w:b/>
          <w:color w:val="6FA8DC"/>
        </w:rPr>
      </w:pPr>
      <w:bookmarkStart w:id="10" w:name="_lnxbz9" w:colFirst="0" w:colLast="0"/>
      <w:bookmarkEnd w:id="10"/>
      <w:r>
        <w:rPr>
          <w:b/>
          <w:color w:val="6FA8DC"/>
        </w:rPr>
        <w:lastRenderedPageBreak/>
        <w:t>Поделиться местоположением</w:t>
      </w:r>
    </w:p>
    <w:p w14:paraId="5CDBF728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8"/>
          <w:szCs w:val="28"/>
        </w:rPr>
      </w:pPr>
    </w:p>
    <w:p w14:paraId="7DA58E32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6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112D6F9E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DB15" w14:textId="1E6A1978" w:rsidR="00303A3C" w:rsidRDefault="00F91BE2" w:rsidP="00F91BE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Кнопка местоположения ничего не делает</w:t>
            </w: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99656" w14:textId="556F5B14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F91BE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     </w:t>
            </w:r>
          </w:p>
          <w:p w14:paraId="7B1935AF" w14:textId="77777777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64E1CE8B" wp14:editId="45BD8682">
                  <wp:extent cx="571500" cy="180975"/>
                  <wp:effectExtent l="0" t="0" r="0" b="0"/>
                  <wp:docPr id="3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F80EB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1821647C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4033B04D" w14:textId="2B42FD4F" w:rsidR="00303A3C" w:rsidRPr="00F91BE2" w:rsidRDefault="00F91BE2" w:rsidP="00F91BE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t>Установить якорь на кнопку так, чтобы нажатие прикрутило страницу в карточку подробностей, где и находится кнопка «Смотреть на карте»</w:t>
      </w:r>
    </w:p>
    <w:p w14:paraId="19FF473A" w14:textId="2B5D71C9" w:rsidR="00303A3C" w:rsidRDefault="00F91BE2">
      <w:pPr>
        <w:pStyle w:val="Heading1"/>
        <w:spacing w:line="240" w:lineRule="auto"/>
        <w:rPr>
          <w:b/>
          <w:color w:val="6FA8DC"/>
        </w:rPr>
      </w:pPr>
      <w:bookmarkStart w:id="11" w:name="_35nkun2" w:colFirst="0" w:colLast="0"/>
      <w:bookmarkEnd w:id="11"/>
      <w:r>
        <w:rPr>
          <w:b/>
          <w:color w:val="6FA8DC"/>
        </w:rPr>
        <w:t>Мероприятия</w:t>
      </w:r>
    </w:p>
    <w:p w14:paraId="715C39F5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7A286D8D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Ключевые проблемы:</w:t>
      </w:r>
    </w:p>
    <w:tbl>
      <w:tblPr>
        <w:tblStyle w:val="a7"/>
        <w:tblW w:w="15706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53"/>
        <w:gridCol w:w="7853"/>
      </w:tblGrid>
      <w:tr w:rsidR="00303A3C" w14:paraId="34A953DA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FBCAB" w14:textId="19600CA6" w:rsidR="00303A3C" w:rsidRDefault="00F91BE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Избыточность акцентных кнопок</w:t>
            </w:r>
          </w:p>
          <w:p w14:paraId="1CF5F578" w14:textId="77777777" w:rsidR="00303A3C" w:rsidRDefault="00303A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6AE20" w14:textId="34C14AD2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F91BE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0%                                                           </w:t>
            </w:r>
          </w:p>
          <w:p w14:paraId="20E2B793" w14:textId="4A7B889E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 w:rsidR="00F91BE2"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0034F8D5" wp14:editId="0B3AB848">
                  <wp:extent cx="571500" cy="180975"/>
                  <wp:effectExtent l="0" t="0" r="0" b="0"/>
                  <wp:docPr id="1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A3C" w14:paraId="531755FD" w14:textId="77777777"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96AE" w14:textId="788DFC69" w:rsidR="00303A3C" w:rsidRDefault="00F91BE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Фильтр имеет неоднородный вид по сравнению с остальными элементами интерфейса</w:t>
            </w:r>
          </w:p>
        </w:tc>
        <w:tc>
          <w:tcPr>
            <w:tcW w:w="78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6BCE" w14:textId="1543B57D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Частота: </w:t>
            </w:r>
            <w:r w:rsidR="00F91BE2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20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%                                                           </w:t>
            </w:r>
          </w:p>
          <w:p w14:paraId="2B43621A" w14:textId="4CB91E20" w:rsidR="00303A3C" w:rsidRDefault="00C76B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firstLine="720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Степень критичности: </w:t>
            </w:r>
            <w:r w:rsidR="00F91BE2">
              <w:rPr>
                <w:rFonts w:ascii="Calibri" w:eastAsia="Calibri" w:hAnsi="Calibri" w:cs="Calibri"/>
                <w:b/>
                <w:noProof/>
                <w:color w:val="000000"/>
                <w:sz w:val="24"/>
                <w:szCs w:val="24"/>
              </w:rPr>
              <w:drawing>
                <wp:inline distT="114300" distB="114300" distL="114300" distR="114300" wp14:anchorId="74C59414" wp14:editId="5ACEB707">
                  <wp:extent cx="571500" cy="180975"/>
                  <wp:effectExtent l="0" t="0" r="0" b="0"/>
                  <wp:docPr id="84913266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18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AA862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682A951C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Рекомендации:</w:t>
      </w:r>
    </w:p>
    <w:p w14:paraId="44A74763" w14:textId="51AC39EB" w:rsidR="00303A3C" w:rsidRDefault="00F91BE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Убавить акценты на левой части интерфейса, чтобы пользователь смог обратить внимание на нужные части:</w:t>
      </w:r>
    </w:p>
    <w:p w14:paraId="6D5300C9" w14:textId="69B5579E" w:rsidR="00F91BE2" w:rsidRDefault="00640F4E" w:rsidP="00F91BE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32C38E9D" wp14:editId="54C77F54">
            <wp:extent cx="4772025" cy="3360942"/>
            <wp:effectExtent l="0" t="0" r="0" b="0"/>
            <wp:docPr id="50305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00" cy="33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613D24CC" wp14:editId="730C1E4F">
            <wp:extent cx="4721453" cy="3351530"/>
            <wp:effectExtent l="0" t="0" r="3175" b="1270"/>
            <wp:docPr id="1646624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53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703D" w14:textId="391618B2" w:rsidR="00303A3C" w:rsidRDefault="00F91BE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Видоизменить фильтр</w:t>
      </w:r>
    </w:p>
    <w:p w14:paraId="087C67EF" w14:textId="0DDA0258" w:rsidR="00303A3C" w:rsidRDefault="00640F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32"/>
          <w:szCs w:val="32"/>
        </w:rPr>
        <w:drawing>
          <wp:inline distT="0" distB="0" distL="0" distR="0" wp14:anchorId="1DEC58D4" wp14:editId="0F187C7C">
            <wp:extent cx="2489246" cy="2152650"/>
            <wp:effectExtent l="0" t="0" r="6350" b="0"/>
            <wp:docPr id="76654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155" cy="21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color w:val="000000"/>
          <w:sz w:val="32"/>
          <w:szCs w:val="32"/>
        </w:rPr>
        <w:drawing>
          <wp:inline distT="0" distB="0" distL="0" distR="0" wp14:anchorId="7F98B57E" wp14:editId="26E99EE0">
            <wp:extent cx="2600410" cy="2147127"/>
            <wp:effectExtent l="0" t="0" r="0" b="5715"/>
            <wp:docPr id="836770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958" cy="215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71E1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i/>
          <w:color w:val="000000"/>
          <w:sz w:val="24"/>
          <w:szCs w:val="24"/>
        </w:rPr>
      </w:pPr>
    </w:p>
    <w:p w14:paraId="60CFC773" w14:textId="2CB585C2" w:rsidR="00303A3C" w:rsidRPr="00F91BE2" w:rsidRDefault="00C76B57" w:rsidP="00F91BE2">
      <w:pPr>
        <w:pStyle w:val="Heading1"/>
        <w:spacing w:line="240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12" w:name="_1y810tw" w:colFirst="0" w:colLast="0"/>
      <w:bookmarkEnd w:id="12"/>
      <w:r>
        <w:rPr>
          <w:b/>
          <w:color w:val="6FA8DC"/>
        </w:rPr>
        <w:lastRenderedPageBreak/>
        <w:t>С</w:t>
      </w:r>
      <w:r w:rsidR="00640F4E">
        <w:rPr>
          <w:b/>
          <w:color w:val="6FA8DC"/>
        </w:rPr>
        <w:t>у</w:t>
      </w:r>
      <w:r>
        <w:rPr>
          <w:b/>
          <w:color w:val="6FA8DC"/>
        </w:rPr>
        <w:t>бъективная оценка пользователями интерфейса личного кабинета</w:t>
      </w:r>
    </w:p>
    <w:p w14:paraId="3CEE0402" w14:textId="77777777" w:rsidR="00F91BE2" w:rsidRDefault="00F91BE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236C75" w14:textId="3815F1E7" w:rsidR="00303A3C" w:rsidRDefault="00C76B5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Комментарии респондентов:</w:t>
      </w:r>
    </w:p>
    <w:p w14:paraId="1D615D2B" w14:textId="77777777" w:rsidR="00F91BE2" w:rsidRDefault="00F91BE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E376049" w14:textId="1786D469" w:rsidR="00F91BE2" w:rsidRDefault="00F91BE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Удобство:</w:t>
      </w:r>
    </w:p>
    <w:p w14:paraId="5DC35BE1" w14:textId="3C3BD5CB" w:rsidR="00F91BE2" w:rsidRPr="00DF41AE" w:rsidRDefault="00DF41AE" w:rsidP="00F91BE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Виктор (</w:t>
      </w:r>
      <w:r>
        <w:rPr>
          <w:b/>
          <w:color w:val="000000"/>
          <w:lang w:val="en-US"/>
        </w:rPr>
        <w:t>8/10</w:t>
      </w:r>
      <w:r>
        <w:rPr>
          <w:b/>
          <w:color w:val="000000"/>
        </w:rPr>
        <w:t>) — «Довольно хорошо»</w:t>
      </w:r>
    </w:p>
    <w:p w14:paraId="3B214060" w14:textId="1EA8A8AC" w:rsidR="00DF41AE" w:rsidRPr="00DF41AE" w:rsidRDefault="00DF41AE" w:rsidP="00F91BE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Эдуард (</w:t>
      </w:r>
      <w:r>
        <w:rPr>
          <w:b/>
          <w:color w:val="000000"/>
          <w:lang w:val="en-US"/>
        </w:rPr>
        <w:t>7/10</w:t>
      </w:r>
      <w:r>
        <w:rPr>
          <w:b/>
          <w:color w:val="000000"/>
        </w:rPr>
        <w:t>) — «Ну норм»</w:t>
      </w:r>
    </w:p>
    <w:p w14:paraId="6A1032A5" w14:textId="04C14D80" w:rsidR="00DF41AE" w:rsidRPr="00DF41AE" w:rsidRDefault="00DF41AE" w:rsidP="00F91BE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Максим (</w:t>
      </w:r>
      <w:r w:rsidRPr="00DF41AE">
        <w:rPr>
          <w:b/>
          <w:color w:val="000000"/>
        </w:rPr>
        <w:t>7/10</w:t>
      </w:r>
      <w:r>
        <w:rPr>
          <w:b/>
          <w:color w:val="000000"/>
        </w:rPr>
        <w:t>) — «С таким прицелом может на 9 претендовать»</w:t>
      </w:r>
    </w:p>
    <w:p w14:paraId="2385205D" w14:textId="7A3D30FF" w:rsidR="00DF41AE" w:rsidRPr="00DF41AE" w:rsidRDefault="00DF41AE" w:rsidP="00F91BE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Аделина (</w:t>
      </w:r>
      <w:r>
        <w:rPr>
          <w:b/>
          <w:color w:val="000000"/>
          <w:lang w:val="en-US"/>
        </w:rPr>
        <w:t>7/10</w:t>
      </w:r>
      <w:r>
        <w:rPr>
          <w:b/>
          <w:color w:val="000000"/>
        </w:rPr>
        <w:t>) — «Всё нормально»</w:t>
      </w:r>
    </w:p>
    <w:p w14:paraId="6ACDB8E8" w14:textId="6690DB21" w:rsidR="00DF41AE" w:rsidRPr="00DF41AE" w:rsidRDefault="00DF41AE" w:rsidP="00F91BE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Даниил (</w:t>
      </w:r>
      <w:r w:rsidRPr="00DF41AE">
        <w:rPr>
          <w:b/>
          <w:color w:val="000000"/>
        </w:rPr>
        <w:t>7,5/10</w:t>
      </w:r>
      <w:r>
        <w:rPr>
          <w:b/>
          <w:color w:val="000000"/>
        </w:rPr>
        <w:t>) — «Неплохой интерфейс, правда ингода слишком лаконично»</w:t>
      </w:r>
    </w:p>
    <w:p w14:paraId="2383CFA9" w14:textId="3E920E4A" w:rsidR="00F91BE2" w:rsidRDefault="00F91BE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Дизайн:</w:t>
      </w:r>
    </w:p>
    <w:p w14:paraId="462086AA" w14:textId="7321A76B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Виктор (</w:t>
      </w:r>
      <w:r>
        <w:rPr>
          <w:b/>
          <w:color w:val="000000"/>
          <w:lang w:val="en-US"/>
        </w:rPr>
        <w:t>10/10</w:t>
      </w:r>
      <w:r>
        <w:rPr>
          <w:b/>
          <w:color w:val="000000"/>
        </w:rPr>
        <w:t>) — «Шикарный дизайн»</w:t>
      </w:r>
    </w:p>
    <w:p w14:paraId="68DAF335" w14:textId="41416C9A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Эдуард (</w:t>
      </w:r>
      <w:r>
        <w:rPr>
          <w:b/>
          <w:color w:val="000000"/>
          <w:lang w:val="en-US"/>
        </w:rPr>
        <w:t>8/10</w:t>
      </w:r>
      <w:r>
        <w:rPr>
          <w:b/>
          <w:color w:val="000000"/>
        </w:rPr>
        <w:t>) — «Отличное сочетание цветов»</w:t>
      </w:r>
    </w:p>
    <w:p w14:paraId="32B13516" w14:textId="3B2E1547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Максим (</w:t>
      </w:r>
      <w:r w:rsidRPr="00DF41AE">
        <w:rPr>
          <w:b/>
          <w:color w:val="000000"/>
        </w:rPr>
        <w:t>8/10</w:t>
      </w:r>
      <w:r>
        <w:rPr>
          <w:b/>
          <w:color w:val="000000"/>
        </w:rPr>
        <w:t>) —</w:t>
      </w:r>
      <w:r w:rsidRPr="00DF41AE">
        <w:rPr>
          <w:b/>
          <w:color w:val="000000"/>
        </w:rPr>
        <w:t xml:space="preserve"> </w:t>
      </w:r>
      <w:r>
        <w:rPr>
          <w:rFonts w:cstheme="minorBidi"/>
          <w:b/>
          <w:color w:val="000000"/>
          <w:szCs w:val="28"/>
          <w:lang w:bidi="mn-Mong-MN"/>
        </w:rPr>
        <w:t>«Некоторые детали всё-таки смущают»</w:t>
      </w:r>
    </w:p>
    <w:p w14:paraId="534E57FF" w14:textId="4D1BA30B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Аделина (</w:t>
      </w:r>
      <w:r>
        <w:rPr>
          <w:b/>
          <w:color w:val="000000"/>
          <w:lang w:val="en-US"/>
        </w:rPr>
        <w:t>7/10</w:t>
      </w:r>
      <w:r>
        <w:rPr>
          <w:b/>
          <w:color w:val="000000"/>
        </w:rPr>
        <w:t>) — «Хорошо проделано»</w:t>
      </w:r>
    </w:p>
    <w:p w14:paraId="674CF214" w14:textId="0C6AFF35" w:rsidR="00F91BE2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Даниил (</w:t>
      </w:r>
      <w:r>
        <w:rPr>
          <w:b/>
          <w:color w:val="000000"/>
          <w:lang w:val="en-US"/>
        </w:rPr>
        <w:t>7/10</w:t>
      </w:r>
      <w:r>
        <w:rPr>
          <w:b/>
          <w:color w:val="000000"/>
        </w:rPr>
        <w:t>) — «Нормально»</w:t>
      </w:r>
    </w:p>
    <w:p w14:paraId="456F8E33" w14:textId="07960D96" w:rsidR="00F91BE2" w:rsidRDefault="00F91BE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Общее:</w:t>
      </w:r>
    </w:p>
    <w:p w14:paraId="1B6EC010" w14:textId="39CB794C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Виктор (</w:t>
      </w:r>
      <w:r w:rsidRPr="00DF41AE">
        <w:rPr>
          <w:b/>
          <w:color w:val="000000"/>
        </w:rPr>
        <w:t>9/10</w:t>
      </w:r>
      <w:r>
        <w:rPr>
          <w:b/>
          <w:color w:val="000000"/>
        </w:rPr>
        <w:t>) — «Средняя оценка между двумя»</w:t>
      </w:r>
    </w:p>
    <w:p w14:paraId="02CAD9BE" w14:textId="40B5AA71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Эдуард (</w:t>
      </w:r>
      <w:r>
        <w:rPr>
          <w:b/>
          <w:color w:val="000000"/>
          <w:lang w:val="en-US"/>
        </w:rPr>
        <w:t>7/10</w:t>
      </w:r>
      <w:r>
        <w:rPr>
          <w:b/>
          <w:color w:val="000000"/>
        </w:rPr>
        <w:t>) — «Неплохой интерфейс»</w:t>
      </w:r>
    </w:p>
    <w:p w14:paraId="3B0FFCC8" w14:textId="505C887D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Максим (</w:t>
      </w:r>
      <w:r>
        <w:rPr>
          <w:b/>
          <w:color w:val="000000"/>
          <w:lang w:val="en-US"/>
        </w:rPr>
        <w:t>7/10</w:t>
      </w:r>
      <w:r>
        <w:rPr>
          <w:b/>
          <w:color w:val="000000"/>
        </w:rPr>
        <w:t>) — «Ну среднее»</w:t>
      </w:r>
    </w:p>
    <w:p w14:paraId="6F614552" w14:textId="093A9B96" w:rsidR="00DF41AE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Аделина (</w:t>
      </w:r>
      <w:r w:rsidRPr="00DF41AE">
        <w:rPr>
          <w:b/>
          <w:color w:val="000000"/>
        </w:rPr>
        <w:t>7/10</w:t>
      </w:r>
      <w:r>
        <w:rPr>
          <w:b/>
          <w:color w:val="000000"/>
        </w:rPr>
        <w:t>) — «В некоторых моментах отсутствует базы эвристики Нильсена»</w:t>
      </w:r>
    </w:p>
    <w:p w14:paraId="5B15DD21" w14:textId="742E5E1B" w:rsidR="00303A3C" w:rsidRPr="00DF41AE" w:rsidRDefault="00DF41AE" w:rsidP="00DF41AE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en-US"/>
        </w:rPr>
      </w:pPr>
      <w:r>
        <w:rPr>
          <w:b/>
          <w:color w:val="000000"/>
        </w:rPr>
        <w:t>Даниил (</w:t>
      </w:r>
      <w:r>
        <w:rPr>
          <w:b/>
          <w:color w:val="000000"/>
          <w:lang w:val="en-US"/>
        </w:rPr>
        <w:t>7,5/10</w:t>
      </w:r>
      <w:r>
        <w:rPr>
          <w:b/>
          <w:color w:val="000000"/>
        </w:rPr>
        <w:t>) — «Нормально дотянет»</w:t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 w:rsidR="00C76B57" w:rsidRPr="00DF41AE"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</w:p>
    <w:p w14:paraId="70D12635" w14:textId="77777777" w:rsidR="00303A3C" w:rsidRDefault="00C76B5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  <w:r>
        <w:rPr>
          <w:rFonts w:ascii="Calibri" w:eastAsia="Calibri" w:hAnsi="Calibri" w:cs="Calibri"/>
          <w:color w:val="000000"/>
          <w:sz w:val="24"/>
          <w:szCs w:val="24"/>
          <w:highlight w:val="white"/>
        </w:rPr>
        <w:tab/>
      </w:r>
    </w:p>
    <w:p w14:paraId="22B3BCB0" w14:textId="77777777" w:rsidR="00303A3C" w:rsidRDefault="00303A3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4EAE3A" w14:textId="632585EF" w:rsidR="00303A3C" w:rsidRPr="00DF41AE" w:rsidRDefault="00C76B57" w:rsidP="00DF41A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F5496"/>
          <w:sz w:val="28"/>
          <w:szCs w:val="28"/>
        </w:rPr>
      </w:pPr>
      <w:r>
        <w:rPr>
          <w:color w:val="000000"/>
        </w:rPr>
        <w:tab/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 xml:space="preserve">Примечание: Данные оценки были запрошены заказчиком в лице </w:t>
      </w:r>
      <w:r w:rsidR="00DF41AE">
        <w:rPr>
          <w:rFonts w:ascii="Calibri" w:eastAsia="Calibri" w:hAnsi="Calibri" w:cs="Calibri"/>
          <w:i/>
          <w:color w:val="000000"/>
          <w:sz w:val="28"/>
          <w:szCs w:val="28"/>
          <w:lang w:val="en-US"/>
        </w:rPr>
        <w:t>MeetHUB</w:t>
      </w:r>
      <w:r>
        <w:rPr>
          <w:rFonts w:ascii="Calibri" w:eastAsia="Calibri" w:hAnsi="Calibri" w:cs="Calibri"/>
          <w:i/>
          <w:sz w:val="28"/>
          <w:szCs w:val="28"/>
        </w:rPr>
        <w:t xml:space="preserve">. Они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>не могут считаться валидными для исследования, так как являются не объективными показателями, а субъективными мнениями, подверженными влиянию многих трудно контролируемых факторов. Первостепенную важность имеют действия пользователей в процессе тестирования, их опыт решения задач.</w:t>
      </w:r>
      <w:bookmarkStart w:id="13" w:name="_2xcytpi" w:colFirst="0" w:colLast="0"/>
      <w:bookmarkStart w:id="14" w:name="3whwml4" w:colFirst="0" w:colLast="0"/>
      <w:bookmarkStart w:id="15" w:name="2bn6wsx" w:colFirst="0" w:colLast="0"/>
      <w:bookmarkStart w:id="16" w:name="qsh70q" w:colFirst="0" w:colLast="0"/>
      <w:bookmarkEnd w:id="13"/>
      <w:bookmarkEnd w:id="14"/>
      <w:bookmarkEnd w:id="15"/>
      <w:bookmarkEnd w:id="16"/>
    </w:p>
    <w:sectPr w:rsidR="00303A3C" w:rsidRPr="00DF41AE">
      <w:footerReference w:type="default" r:id="rId18"/>
      <w:pgSz w:w="16838" w:h="11906"/>
      <w:pgMar w:top="1133" w:right="566" w:bottom="1133" w:left="566" w:header="566" w:footer="56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A2EC6C" w14:textId="77777777" w:rsidR="00C42AB7" w:rsidRDefault="00C42AB7">
      <w:pPr>
        <w:spacing w:line="240" w:lineRule="auto"/>
      </w:pPr>
      <w:r>
        <w:separator/>
      </w:r>
    </w:p>
  </w:endnote>
  <w:endnote w:type="continuationSeparator" w:id="0">
    <w:p w14:paraId="15BF4609" w14:textId="77777777" w:rsidR="00C42AB7" w:rsidRDefault="00C42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919A9" w14:textId="77777777" w:rsidR="00303A3C" w:rsidRDefault="00C76B57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750F5">
      <w:rPr>
        <w:noProof/>
        <w:color w:val="000000"/>
      </w:rPr>
      <w:t>16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E1AE5" w14:textId="77777777" w:rsidR="00C42AB7" w:rsidRDefault="00C42AB7">
      <w:pPr>
        <w:spacing w:line="240" w:lineRule="auto"/>
      </w:pPr>
      <w:r>
        <w:separator/>
      </w:r>
    </w:p>
  </w:footnote>
  <w:footnote w:type="continuationSeparator" w:id="0">
    <w:p w14:paraId="5A1DA4F8" w14:textId="77777777" w:rsidR="00C42AB7" w:rsidRDefault="00C42AB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31AB"/>
    <w:multiLevelType w:val="multilevel"/>
    <w:tmpl w:val="2FD6A2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A45431"/>
    <w:multiLevelType w:val="multilevel"/>
    <w:tmpl w:val="276E25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04044A"/>
    <w:multiLevelType w:val="multilevel"/>
    <w:tmpl w:val="5B2651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E5A11A3"/>
    <w:multiLevelType w:val="multilevel"/>
    <w:tmpl w:val="14D24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A31AD4"/>
    <w:multiLevelType w:val="multilevel"/>
    <w:tmpl w:val="EB163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DB13A2"/>
    <w:multiLevelType w:val="hybridMultilevel"/>
    <w:tmpl w:val="D714A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B6E64"/>
    <w:multiLevelType w:val="multilevel"/>
    <w:tmpl w:val="5DC6E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57A6A44"/>
    <w:multiLevelType w:val="multilevel"/>
    <w:tmpl w:val="F4109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3F85E3C"/>
    <w:multiLevelType w:val="multilevel"/>
    <w:tmpl w:val="BC20B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BE045E3"/>
    <w:multiLevelType w:val="multilevel"/>
    <w:tmpl w:val="9D961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61E2A14"/>
    <w:multiLevelType w:val="multilevel"/>
    <w:tmpl w:val="14D24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8564261"/>
    <w:multiLevelType w:val="multilevel"/>
    <w:tmpl w:val="92A0A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CCF5B53"/>
    <w:multiLevelType w:val="multilevel"/>
    <w:tmpl w:val="956484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CF05E64"/>
    <w:multiLevelType w:val="multilevel"/>
    <w:tmpl w:val="B97AFE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4D062230"/>
    <w:multiLevelType w:val="multilevel"/>
    <w:tmpl w:val="792E5F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F18073A"/>
    <w:multiLevelType w:val="multilevel"/>
    <w:tmpl w:val="EA78A3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F7A3C37"/>
    <w:multiLevelType w:val="multilevel"/>
    <w:tmpl w:val="73120F5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7FB7FA1"/>
    <w:multiLevelType w:val="multilevel"/>
    <w:tmpl w:val="0C4C1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D677A58"/>
    <w:multiLevelType w:val="multilevel"/>
    <w:tmpl w:val="B97AFE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E56461E"/>
    <w:multiLevelType w:val="multilevel"/>
    <w:tmpl w:val="6D62D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0F437E6"/>
    <w:multiLevelType w:val="multilevel"/>
    <w:tmpl w:val="40DA7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25A5244"/>
    <w:multiLevelType w:val="multilevel"/>
    <w:tmpl w:val="7D269C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4EF748F"/>
    <w:multiLevelType w:val="multilevel"/>
    <w:tmpl w:val="BD62D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93B51E6"/>
    <w:multiLevelType w:val="multilevel"/>
    <w:tmpl w:val="4FC826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2F0422C"/>
    <w:multiLevelType w:val="multilevel"/>
    <w:tmpl w:val="97F886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92F4371"/>
    <w:multiLevelType w:val="multilevel"/>
    <w:tmpl w:val="0FE4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B721F5F"/>
    <w:multiLevelType w:val="multilevel"/>
    <w:tmpl w:val="589497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CE5304F"/>
    <w:multiLevelType w:val="multilevel"/>
    <w:tmpl w:val="1A4AEB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5824093">
    <w:abstractNumId w:val="0"/>
  </w:num>
  <w:num w:numId="2" w16cid:durableId="136577176">
    <w:abstractNumId w:val="9"/>
  </w:num>
  <w:num w:numId="3" w16cid:durableId="246350085">
    <w:abstractNumId w:val="16"/>
  </w:num>
  <w:num w:numId="4" w16cid:durableId="1709455481">
    <w:abstractNumId w:val="10"/>
  </w:num>
  <w:num w:numId="5" w16cid:durableId="1150900158">
    <w:abstractNumId w:val="1"/>
  </w:num>
  <w:num w:numId="6" w16cid:durableId="1602033954">
    <w:abstractNumId w:val="17"/>
  </w:num>
  <w:num w:numId="7" w16cid:durableId="1172060743">
    <w:abstractNumId w:val="2"/>
  </w:num>
  <w:num w:numId="8" w16cid:durableId="436609325">
    <w:abstractNumId w:val="8"/>
  </w:num>
  <w:num w:numId="9" w16cid:durableId="1700475020">
    <w:abstractNumId w:val="7"/>
  </w:num>
  <w:num w:numId="10" w16cid:durableId="1911571839">
    <w:abstractNumId w:val="23"/>
  </w:num>
  <w:num w:numId="11" w16cid:durableId="2058161680">
    <w:abstractNumId w:val="13"/>
  </w:num>
  <w:num w:numId="12" w16cid:durableId="571741699">
    <w:abstractNumId w:val="15"/>
  </w:num>
  <w:num w:numId="13" w16cid:durableId="868225575">
    <w:abstractNumId w:val="25"/>
  </w:num>
  <w:num w:numId="14" w16cid:durableId="1937327580">
    <w:abstractNumId w:val="11"/>
  </w:num>
  <w:num w:numId="15" w16cid:durableId="1076170356">
    <w:abstractNumId w:val="26"/>
  </w:num>
  <w:num w:numId="16" w16cid:durableId="1459566769">
    <w:abstractNumId w:val="21"/>
  </w:num>
  <w:num w:numId="17" w16cid:durableId="1683126350">
    <w:abstractNumId w:val="14"/>
  </w:num>
  <w:num w:numId="18" w16cid:durableId="1550654560">
    <w:abstractNumId w:val="27"/>
  </w:num>
  <w:num w:numId="19" w16cid:durableId="837430169">
    <w:abstractNumId w:val="4"/>
  </w:num>
  <w:num w:numId="20" w16cid:durableId="680200380">
    <w:abstractNumId w:val="19"/>
  </w:num>
  <w:num w:numId="21" w16cid:durableId="2019648529">
    <w:abstractNumId w:val="12"/>
  </w:num>
  <w:num w:numId="22" w16cid:durableId="399257872">
    <w:abstractNumId w:val="22"/>
  </w:num>
  <w:num w:numId="23" w16cid:durableId="1863738857">
    <w:abstractNumId w:val="24"/>
  </w:num>
  <w:num w:numId="24" w16cid:durableId="694113487">
    <w:abstractNumId w:val="6"/>
  </w:num>
  <w:num w:numId="25" w16cid:durableId="809201945">
    <w:abstractNumId w:val="20"/>
  </w:num>
  <w:num w:numId="26" w16cid:durableId="1105077984">
    <w:abstractNumId w:val="18"/>
  </w:num>
  <w:num w:numId="27" w16cid:durableId="1395006008">
    <w:abstractNumId w:val="3"/>
  </w:num>
  <w:num w:numId="28" w16cid:durableId="3866849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3A3C"/>
    <w:rsid w:val="00303A3C"/>
    <w:rsid w:val="00587D20"/>
    <w:rsid w:val="005A4AF4"/>
    <w:rsid w:val="005B44CA"/>
    <w:rsid w:val="00640F4E"/>
    <w:rsid w:val="007750F5"/>
    <w:rsid w:val="008C2679"/>
    <w:rsid w:val="009D4F25"/>
    <w:rsid w:val="009D7B36"/>
    <w:rsid w:val="00AF7986"/>
    <w:rsid w:val="00BB0961"/>
    <w:rsid w:val="00C42AB7"/>
    <w:rsid w:val="00C76B57"/>
    <w:rsid w:val="00C969D3"/>
    <w:rsid w:val="00DF41AE"/>
    <w:rsid w:val="00F631C2"/>
    <w:rsid w:val="00F91BE2"/>
    <w:rsid w:val="00FB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066B3"/>
  <w15:docId w15:val="{6A9E749D-BB42-4C60-877D-E03EC651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60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5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0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A4AF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0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Ariguun Bolorbold</cp:lastModifiedBy>
  <cp:revision>6</cp:revision>
  <dcterms:created xsi:type="dcterms:W3CDTF">2020-02-17T12:13:00Z</dcterms:created>
  <dcterms:modified xsi:type="dcterms:W3CDTF">2024-12-10T10:40:00Z</dcterms:modified>
</cp:coreProperties>
</file>