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Модуль: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Файл: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Тип уязвимости: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Сценарий возможной атаки: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Как исправить: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False Positive: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Модуль: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Файл: FileBuilderCDRPlus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Строка: 27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Тип уязвимости: Path Traversal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Сценарий возможной атаки: если путь к файлу формируется из параметра, который может контролироваться пользователем, то атакующий может подставить абсолютные пути, ../ и т. д., тем самым добиться чтения файла вне разрешенной папки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Как исправить: завести базовую директорию, делать resolve + normalize и проверять, что итоговый путь находится внутри нашей базовой директории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False Positive: нет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Модуль: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cdr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Файл: GeneratorCDR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Строка: 22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Тип уязвимости: Predictable Random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Сценарий возможной атаки: если Random используется для каких-то чувствительных секретных данных, то атакующий сможет подобрать значения (период генератора не соответствует требованиям безопасности)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Как исправить: использовать SecureRandom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False Positive: если используется не для секретов, то да, иначе нет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Файл: FileBuilderCDR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Строка: 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Тип уязвимости: Path Traversal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Сценарий возможной атаки: если путь к файлу формируется из параметра, который может контролироваться пользователем, то атакующий может подставить абсолютные пути, ../ и т. д., тем самым добиться чтения файла вне разрешенной папки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Как исправить: завести базовую директорию, делать resolve + normalize и проверять, что итоговый путь находится внутри нашей базовой директории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False Positive: нет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Модуль: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Файл: ClientSearchService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Строка: 18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Тип уязвимости: SQL Injection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Сценарий возможной атаки: атакующий сможет подставить любой payload, например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‘ OR true и получить все данные клиентов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Как исправить: использовать специальные соединения (JDBC) или ORM для создания параметризованных SQL-запросов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False Positive: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Модуль: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Файл: WebSecurityConfig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Строка: 28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Тип уязвимости: CSRF Protection Disabled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Сценарий возможной атаки: если приложение используется из браузера и авторизация через cookies, то при отключении csrf атакующий сможет, заманив жертву к себе на сайт и заставив отправить форму, исполнить любое действие от лица жертвы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Как исправить: включить csrf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False Positive: возможно да, если это используется только для небраузерных клиентов и нет cookies и сессий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