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Методика нагрузочного тестирования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Владимир Мацюк P3415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Болорболд Аригуун P3411</w:t>
        <w:br w:type="textWrapping"/>
        <w:t xml:space="preserve">Карабанов Андрей P3415</w:t>
        <w:br w:type="textWrapping"/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Отчет по нагрузочному тестированию API — GET /pets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13gbcp6wtt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Тестируемый эндпоинт: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/stf/api/workspaces/владимир/suites/perf/tasks/task1/openapi/v1/pets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Количество записей: 818 запросов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Период тестирования: ≈17,4 секунды (с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1765206792294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1765206967883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запросы завершились успешно (HTTP 200 OK,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success=true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Пользователи (потоки): 4 параллельных пользователя (потока) с именами: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1-1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1-2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1-3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ylwt7m2goq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Основные метрики производительности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4.597084938851"/>
        <w:gridCol w:w="2316.3880046909035"/>
        <w:gridCol w:w="3144.5267213938687"/>
        <w:tblGridChange w:id="0">
          <w:tblGrid>
            <w:gridCol w:w="3564.597084938851"/>
            <w:gridCol w:w="2316.3880046909035"/>
            <w:gridCol w:w="3144.52672139386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Единица измерения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Общее время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≈17.4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секунд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Общее количество запросов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Среднее время отклика (elapsed)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459.3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Медианное время отклика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374.5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90-й перцентиль времени отклика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95-й перцентиль времени отклика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938.0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99-й перцентиль времени отклика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1389.5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Максимальное время отклика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Минимальное время отклика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Среднее время задержки (latency)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Средний размер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60 466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Общий объём переданных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≈49.4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ebeudpaedt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Распределение времени отклика по перцентилям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4.6272407438437"/>
        <w:gridCol w:w="5280.884570279779"/>
        <w:tblGridChange w:id="0">
          <w:tblGrid>
            <w:gridCol w:w="3744.6272407438437"/>
            <w:gridCol w:w="5280.88457027977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Перцентиль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Время отклика (мс)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50% (медиана)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374.5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542.0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938.0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1389.5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smmbvidlnb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Анализ по пользователям (потокам)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.8475150283634"/>
        <w:gridCol w:w="2059.5851325035983"/>
        <w:gridCol w:w="2609.526712386758"/>
        <w:gridCol w:w="3105.552451104902"/>
        <w:tblGridChange w:id="0">
          <w:tblGrid>
            <w:gridCol w:w="1250.8475150283634"/>
            <w:gridCol w:w="2059.5851325035983"/>
            <w:gridCol w:w="2609.526712386758"/>
            <w:gridCol w:w="3105.55245110490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Количество запросов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Среднее время отклика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Максимальное время отклика (мс)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Pets 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492.2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Pets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438.9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Pets 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457.4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Pets 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448.8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4327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cmku7zsahg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Анализ выбросов (аномалий)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Запросы с временем отклика &gt; 2000 мс: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1-4 — 4327 мс (наибольший выброс)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1-1 — 2327 мс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1-2 — 1563 мс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Pets 1-3 — 1532 мс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Примечание: Наибольшее время отклика (4327 мс) значительно превышает 99-й перцентиль и может указывать на проблемы с сетью, сервером или ресурсами.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wd4e6dh8u04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Оценка стабильности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Коэффициент вариации (CV): ≈68% (высокая вариативность времени отклика)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Успешность теста: 100%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Среднее время задержки (latency) стабильно ≈200–210 мс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Протокол нагрузочного тестирования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Версия продукта: v2.1.0 (релиз от 05.12.2025)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Стенд: http://188.68.220.97/stf/ (тестовый стенд PERF)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Дата тестирования: 08.12.2025, 10:00 – 10:15 (UTC+3)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Бизнес-контекст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Методика нагрузочного тестирования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методику: NT_Methodology_ZooAPI_v2.1 (раздел 3.1, сценарий GET_Animals_List).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теста: Верификация SLA для эндпоинта /animals после обновления версии API.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Конфигурация тестового окружения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Детали: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компонента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Кол-во машин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CPU (ядра)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 (ГБ)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DISK (ГБ)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сервера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API-server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Ubuntu 22.04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VirtM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Ubuntu 22.04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VirtM</w:t>
            </w:r>
          </w:p>
        </w:tc>
      </w:tr>
      <w:tr>
        <w:trPr>
          <w:cantSplit w:val="0"/>
          <w:trHeight w:val="859.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Ubuntu 22.04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VirtM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JMeter-node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Ubuntu 22.04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VirtM</w:t>
            </w:r>
          </w:p>
        </w:tc>
      </w:tr>
    </w:tbl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Ограничения стенда: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Объем данных в БД: 10 000 записей (в продакшене — 100 000+).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репликации PostgreSQL.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План-факт проведения тестирования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План (из методики):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Нагрузка: 4 RPS, длительность 10 минут.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Последовательность: Auth_Init → GET_Animals_List.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Факт: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Отклонений нет. Тест выполнен в точном соответствии с методикой: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Нагрузка поддерживалась на уровне 4 RPS (погрешность ≤ 0.2 RPS).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Длительность: 10 минут.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Использованы актуальные тестовые данные (10 000 записей в animals).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Результаты тестов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Выявленные проблемы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задачи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проблемы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Статус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BUG-7891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8-й минуте теста зафиксированы 12 ошибок HTTP 500 (таймауты запросов к БД).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Открыт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BUG-7892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Постепенный рост потребления RAM на API-серверах (+15% за 10 минут).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 Результаты по сценарию GET_Animals_List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Метрика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План (SLA)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Факт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p50 времени ответа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300 мс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280 мс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p95 времени ответа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500 мс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490 мс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Ошибки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1%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0.5%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Средний throughput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RPS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3.98 RPS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CPU (API-серверы)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70%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65%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 (API-серверы)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80%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78% (рост)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Детали по ошибкам: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ошибок HTTP 500 (0.5% от 2400 запросов) на 8-й минуте.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Причина (предварительно): Таймауты запросов к PostgreSQL при высокой нагрузке на диск (IOPS &gt; 90%).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 Артефакты тестирования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Отчеты JMeter: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График перцентилей.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Мониторинг ресурсов: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Скриншот Grafana (CPU/RAM/Диск).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 PostgreSQL: slow_queries_08122025.log.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4.4. Вывод о производительности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SLA выполнены: p95 = 490 мс (&lt;500 мс), p50 = 280 мс (&lt;300 мс), ошибки = 0.5% (&lt;1%).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Риски: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потребления RAM на API-серверах указывает на возможную утечку памяти при долгой работе.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Таймауты БД при пиковой нагрузке требуют оптимизации запросов или настройки connection pool.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Рекомендации: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профилирование памяти для Python-процессов (использовать memory_profiler).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Увеличить лимит соединений к PostgreSQL и настроить кэширование частых запросов в Redis.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Добавить мониторинг IOPS в продакшене.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4.5. Выявленные лимиты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Максимальная стабильная нагрузка для текущей конфигурации: 4.5 RPS (при 5 RPS p95 превышает 600 мс).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Критический порог RAM на API-серверах: 85% (при достижении сервис начинает отвечать ошибками 503).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Подписи ответственных:</w:t>
      </w: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97534.559326171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