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3A6B"/>
          <w:sz w:val="72"/>
          <w:szCs w:val="72"/>
        </w:rPr>
        <w:t xml:space="preserve">ResilienceSim v1</w:t>
      </w:r>
    </w:p>
    <w:p>
      <w:pPr>
        <w:spacing w:after="120"/>
        <w:jc w:val="center"/>
      </w:pPr>
      <w:r>
        <w:rPr>
          <w:rFonts w:ascii="Arial" w:cs="Arial" w:eastAsia="Arial" w:hAnsi="Arial"/>
          <w:color w:val="1A6B5A"/>
          <w:sz w:val="36"/>
          <w:szCs w:val="36"/>
        </w:rPr>
        <w:t xml:space="preserve">Civil Protection Infrastructure Simulator</w:t>
      </w:r>
    </w:p>
    <w:p>
      <w:pPr>
        <w:pBdr>
          <w:bottom w:val="single" w:color="1B3A6B" w:sz="6" w:space="6"/>
        </w:pBdr>
        <w:spacing w:after="240"/>
        <w:jc w:val="center"/>
      </w:pPr>
      <w:r>
        <w:rPr>
          <w:rFonts w:ascii="Arial" w:cs="Arial" w:eastAsia="Arial" w:hAnsi="Arial"/>
          <w:i/>
          <w:iCs/>
          <w:color w:val="334155"/>
          <w:sz w:val="26"/>
          <w:szCs w:val="26"/>
        </w:rPr>
        <w:t xml:space="preserve">Project Plan &amp; Phase Roadmap</w:t>
      </w:r>
    </w:p>
    <w:p>
      <w:r>
        <w:t xml:space="preserve"/>
      </w:r>
    </w:p>
    <w:p>
      <w:pPr>
        <w:spacing w:after="6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Version 1.0  |  March 2026  |  Personal Research Portfolio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Bdr>
          <w:bottom w:val="single" w:color="CBD5E1" w:sz="4" w:space="1"/>
        </w:pBdr>
        <w:spacing w:before="120" w:after="120"/>
      </w:pPr>
      <w:r>
        <w:t xml:space="preserve"/>
      </w:r>
    </w:p>
    <w:p>
      <w:r>
        <w:t xml:space="preserve"/>
      </w:r>
    </w:p>
    <w:p>
      <w:pPr>
        <w:pStyle w:val="Heading1"/>
        <w:pBdr>
          <w:bottom w:val="single" w:color="1B3A6B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1. Executive Summary</w:t>
      </w:r>
    </w:p>
    <w:p>
      <w:pPr>
        <w:spacing w:before="6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4155"/>
          <w:sz w:val="22"/>
          <w:szCs w:val="22"/>
        </w:rPr>
        <w:t xml:space="preserve">ResilienceSim is a Python-based, turn-by-turn simulation engine that models how two fictional nations — Auria and Boros — manage civilian infrastructure during cascading crises such as earthquakes, floods, and equipment failures. Rule-based AI agents take non-weaponised recovery actions (repair, evacuate, reinforce, reroute) while a consequence engine propagates dependency-driven failures across power, water, hospital, transport, and communications assets.</w:t>
      </w:r>
    </w:p>
    <w:p>
      <w:pPr>
        <w:spacing w:before="6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4155"/>
          <w:sz w:val="22"/>
          <w:szCs w:val="22"/>
        </w:rPr>
        <w:t xml:space="preserve">The system is designed as a portfolio project demonstrating systems engineering, multi-agent AI, computer vision, and responsible simulation design. It is directly relevant to roles in defence resilience, civil protection, logistics simulation, and infrastructure risk modelling.</w:t>
      </w:r>
    </w:p>
    <w:p>
      <w:r>
        <w:t xml:space="preserve"/>
      </w:r>
    </w:p>
    <w:p>
      <w:pPr>
        <w:pStyle w:val="Heading1"/>
        <w:pBdr>
          <w:bottom w:val="single" w:color="1B3A6B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2. Project Goals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34155"/>
          <w:sz w:val="24"/>
          <w:szCs w:val="24"/>
        </w:rPr>
        <w:t xml:space="preserve">Primary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Build a complete, runnable simulation with a Streamlit dashboard that demonstrates infrastructure resilience under disruption.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Implement a dependency-graph consequence engine with cascading failures (power → hospital, transport → water treatment, etc.).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Develop rule-based agents that autonomously manage recovery using resource budgets and priority queues.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Produce clean, well-documented Python code suitable for a defence/aerospace portfolio.</w:t>
      </w:r>
    </w:p>
    <w:p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34155"/>
          <w:sz w:val="24"/>
          <w:szCs w:val="24"/>
        </w:rPr>
        <w:t xml:space="preserve">Secondary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Integrate an optional YOLOv8 vision module for civilian infrastructure classification from aerial imagery.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Add Claude API narrative generation to produce turn-by-turn humanitarian summaries.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Lay the groundwork for a future reinforcement learning agent for optimal resource allocation.</w:t>
      </w:r>
    </w:p>
    <w:p>
      <w:r>
        <w:t xml:space="preserve"/>
      </w:r>
    </w:p>
    <w:p>
      <w:pPr>
        <w:pStyle w:val="Heading1"/>
        <w:pBdr>
          <w:bottom w:val="single" w:color="1B3A6B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3. Scope &amp; Boundaries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6B5A"/>
                <w:sz w:val="20"/>
                <w:szCs w:val="20"/>
              </w:rPr>
              <w:t xml:space="preserve">IN SCOPE — v1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91C1C"/>
                <w:sz w:val="20"/>
                <w:szCs w:val="20"/>
              </w:rPr>
              <w:t xml:space="preserve">OUT OF SCOPE — v1</w:t>
            </w:r>
          </w:p>
        </w:tc>
      </w:tr>
      <w:tr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Fictional grid map (20×20 cells)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Real-world geography or satellite feeds</w:t>
            </w:r>
          </w:p>
        </w:tc>
      </w:tr>
      <w:tr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Civilian asset types only (8 types)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Weapons, targeting, or combat mechanics</w:t>
            </w:r>
          </w:p>
        </w:tc>
      </w:tr>
      <w:tr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Non-weaponised actions (repair, evacuate, reinforce)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Attack optimisation or retaliation planning</w:t>
            </w:r>
          </w:p>
        </w:tc>
      </w:tr>
      <w:tr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Rule-based agents with resource budgets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Full RL training pipeline (reserved for v2)</w:t>
            </w:r>
          </w:p>
        </w:tc>
      </w:tr>
      <w:tr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Streamlit dashboard (local)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Multiplayer, real-time, or cloud deployment</w:t>
            </w:r>
          </w:p>
        </w:tc>
      </w:tr>
      <w:tr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Optional YOLOv8 vision adapter (civilian classes)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Live aerial imagery or classified datasets</w:t>
            </w:r>
          </w:p>
        </w:tc>
      </w:tr>
      <w:tr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Claude API narrative summaries (optional)</w:t>
            </w:r>
          </w:p>
        </w:tc>
        <w:tc>
          <w:tcPr>
            <w:tcW w:type="dxa" w:w="46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Autonomous AI decision-making without human oversight</w:t>
            </w:r>
          </w:p>
        </w:tc>
      </w:tr>
    </w:tbl>
    <w:p>
      <w:r>
        <w:t xml:space="preserve"/>
      </w:r>
    </w:p>
    <w:p>
      <w:pPr>
        <w:pStyle w:val="Heading1"/>
        <w:pBdr>
          <w:bottom w:val="single" w:color="1B3A6B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4. Architecture Overview</w:t>
      </w:r>
    </w:p>
    <w:p>
      <w:pPr>
        <w:spacing w:before="6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4155"/>
          <w:sz w:val="22"/>
          <w:szCs w:val="22"/>
        </w:rPr>
        <w:t xml:space="preserve">The system is structured around four subsystems with strict dependency ordering and explicit data contracts enforced by Pydantic schemas.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400"/>
        <w:gridCol w:w="2360"/>
      </w:tblGrid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Subsystem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Files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Depends On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engine/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world.py, turn_engine.py, consequence.py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State management, turn resolution, cascade propagation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config, schemas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agents/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rule_agent.py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Priority-based recovery action selection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config, schemas, engine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vision/ (opt)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detector.py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YOLOv8 civilian infrastructure classification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config only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ai_narrator/ (opt)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narrator.py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Claude API turn narrative generation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schemas, Anthropic API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app.py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app.py</w:t>
            </w:r>
          </w:p>
        </w:tc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Streamlit dashboard — map, KPIs, event log</w:t>
            </w:r>
          </w:p>
        </w:tc>
        <w:tc>
          <w:tcPr>
            <w:tcW w:type="dxa" w:w="2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engine, agents, config</w:t>
            </w:r>
          </w:p>
        </w:tc>
      </w:tr>
    </w:tbl>
    <w:p>
      <w:r>
        <w:t xml:space="preserve"/>
      </w:r>
    </w:p>
    <w:p>
      <w:pPr>
        <w:spacing w:before="6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4155"/>
          <w:sz w:val="22"/>
          <w:szCs w:val="22"/>
        </w:rPr>
        <w:t xml:space="preserve">Import order enforced: config → schemas → engine → agents → app. No circular imports permitted.</w:t>
      </w:r>
    </w:p>
    <w:p>
      <w:r>
        <w:t xml:space="preserve"/>
      </w:r>
    </w:p>
    <w:p>
      <w:pPr>
        <w:pStyle w:val="Heading1"/>
        <w:pBdr>
          <w:bottom w:val="single" w:color="1B3A6B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5. Phase Roadmap</w:t>
      </w:r>
    </w:p>
    <w:p>
      <w:pPr>
        <w:spacing w:before="6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4155"/>
          <w:sz w:val="22"/>
          <w:szCs w:val="22"/>
        </w:rPr>
        <w:t xml:space="preserve">Each phase is self-contained and testable before the next begins. Phases 1 and 3 are the minimum viable product. Phases 4 and 5 are optional enhancements.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800"/>
        <w:gridCol w:w="2800"/>
        <w:gridCol w:w="2320"/>
      </w:tblGrid>
      <w:tr>
        <w:tc>
          <w:tcPr>
            <w:tcW w:type="dxa" w:w="14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Tests</w:t>
            </w:r>
          </w:p>
        </w:tc>
        <w:tc>
          <w:tcPr>
            <w:tcW w:type="dxa" w:w="23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3A6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PHASE 1 — Core Engine  (Weeks 1–2)</w:t>
            </w:r>
          </w:p>
        </w:tc>
      </w:tr>
      <w:tr>
        <w:tc>
          <w:tcPr>
            <w:tcW w:type="dxa" w:w="14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Phase 1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world.py · turn_engine.py · consequence.py · rule_agent.py · anchor files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22 tests: loading, dependencies, transitions, determinism, agent priority, end conditions</w:t>
            </w:r>
          </w:p>
        </w:tc>
        <w:tc>
          <w:tcPr>
            <w:tcW w:type="dxa" w:w="23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6B5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COMPLETE</w:t>
            </w:r>
          </w:p>
        </w:tc>
      </w:tr>
    </w:tbl>
    <w:p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34155"/>
          <w:sz w:val="24"/>
          <w:szCs w:val="24"/>
        </w:rPr>
        <w:t xml:space="preserve">Phase 1 — Detailed Deliverables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config.py — all constants, asset types, dependency graph, action costs, end conditions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schemas.py — 10 Pydantic models: Asset, PopulationZone, ResourceStock, Action, PendingAction, SimEvent, ScenarioState, TurnResult, AgentObservation, DetectionResult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ARCHITECTURE.md — module contracts, data flow, 17-step turn sequence, key rules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engine/world.py — load_scenario(), reset_scenario(), WorldGrid with spatial helpers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engine/consequence.py — 4 pure functions: dependency penalties, consequences, zone updates, end conditions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engine/turn_engine.py — step_simulation() orchestrating all 17 steps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agents/rule_agent.py — 5-priority rule agent with affordability checks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data/scenarios/cascade_crisis.json — default scenario: 16 assets, 4 zones, pre-damaged power plants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tests/test_phase1.py — 22 pytest tests across 6 test classes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800"/>
        <w:gridCol w:w="2800"/>
        <w:gridCol w:w="2320"/>
      </w:tblGrid>
      <w:tr>
        <w:tc>
          <w:tcPr>
            <w:tcW w:type="dxa" w:w="14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Tests</w:t>
            </w:r>
          </w:p>
        </w:tc>
        <w:tc>
          <w:tcPr>
            <w:tcW w:type="dxa" w:w="23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6B5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PHASE 2 — Scenario Builder  (Week 3)</w:t>
            </w:r>
          </w:p>
        </w:tc>
      </w:tr>
      <w:tr>
        <w:tc>
          <w:tcPr>
            <w:tcW w:type="dxa" w:w="14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Phase 2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scenario_builder.py · 2 additional scenario JSONs · scenario validation CLI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Scenario schema validation tests · second scenario smoke test</w:t>
            </w:r>
          </w:p>
        </w:tc>
        <w:tc>
          <w:tcPr>
            <w:tcW w:type="dxa" w:w="23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6474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PLANNED</w:t>
            </w:r>
          </w:p>
        </w:tc>
      </w:tr>
    </w:tbl>
    <w:p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34155"/>
          <w:sz w:val="24"/>
          <w:szCs w:val="24"/>
        </w:rPr>
        <w:t xml:space="preserve">Phase 2 — Detailed Deliverables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engine/scenario_builder.py — programmatic scenario generation helper (random asset placement, difficulty presets)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data/scenarios/flood_response.json — second scenario: flood-damaged transport and water assets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data/scenarios/cascading_blackout.json — third scenario: progressive power failure chain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CLI tool: python -m engine.scenario_builder --preset hard --seed 99 — generates a valid scenario JSON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Scenario validation: load_scenario() raises descriptive errors on malformed input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800"/>
        <w:gridCol w:w="2800"/>
        <w:gridCol w:w="2320"/>
      </w:tblGrid>
      <w:tr>
        <w:tc>
          <w:tcPr>
            <w:tcW w:type="dxa" w:w="14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Tests</w:t>
            </w:r>
          </w:p>
        </w:tc>
        <w:tc>
          <w:tcPr>
            <w:tcW w:type="dxa" w:w="23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6B5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PHASE 3 — Streamlit Dashboard  (Weeks 4–5)</w:t>
            </w:r>
          </w:p>
        </w:tc>
      </w:tr>
      <w:tr>
        <w:tc>
          <w:tcPr>
            <w:tcW w:type="dxa" w:w="14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Phase 3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app.py · render_state() · grid map · KPI panels · event log · replay mode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UI smoke test · one-turn advance test · replay determinism test</w:t>
            </w:r>
          </w:p>
        </w:tc>
        <w:tc>
          <w:tcPr>
            <w:tcW w:type="dxa" w:w="23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6474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PLANNED</w:t>
            </w:r>
          </w:p>
        </w:tc>
      </w:tr>
    </w:tbl>
    <w:p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34155"/>
          <w:sz w:val="24"/>
          <w:szCs w:val="24"/>
        </w:rPr>
        <w:t xml:space="preserve">Phase 3 — Detailed Deliverables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app.py — Streamlit dashboard with 3-panel layout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Left panel: scenario picker dropdown, Turn Advance button, Reset button, speed slider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Main panel: 20x20 grid rendered as coloured tiles (green/amber/red/grey by health), asset name overlays, disruption heat colour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Right panel: per-nation KPI bars (service coverage, displaced persons, resource stocks), active consequence badges, turn event log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render_state(state) -&gt; dict — serialises ScenarioState to UI-friendly dict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Deterministic replay: load scenario → run N turns with fixed seed → results always identical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Auto-step mode: checkbox to advance one turn per N seconds automatically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800"/>
        <w:gridCol w:w="2800"/>
        <w:gridCol w:w="2320"/>
      </w:tblGrid>
      <w:tr>
        <w:tc>
          <w:tcPr>
            <w:tcW w:type="dxa" w:w="14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Tests</w:t>
            </w:r>
          </w:p>
        </w:tc>
        <w:tc>
          <w:tcPr>
            <w:tcW w:type="dxa" w:w="23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C3AED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PHASE 4 — Vision Adapter (Optional)  (Week 6)</w:t>
            </w:r>
          </w:p>
        </w:tc>
      </w:tr>
      <w:tr>
        <w:tc>
          <w:tcPr>
            <w:tcW w:type="dxa" w:w="14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Phase 4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vision/detector.py · YOLO_CLASS_MAP · scenario annotation tool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Detection unit tests · class mapping test · graceful fallback test</w:t>
            </w:r>
          </w:p>
        </w:tc>
        <w:tc>
          <w:tcPr>
            <w:tcW w:type="dxa" w:w="23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OPTIONAL</w:t>
            </w:r>
          </w:p>
        </w:tc>
      </w:tr>
    </w:tbl>
    <w:p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34155"/>
          <w:sz w:val="24"/>
          <w:szCs w:val="24"/>
        </w:rPr>
        <w:t xml:space="preserve">Phase 4 — Detailed Deliverables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vision/detector.py — YOLOv8Detector class with detect(image_path) -&gt; DetectionResult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YOLO_CLASS_MAP in config.py maps 7 YOLO class names to civilian asset types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Pretrained YOLOv8n fallback when fine-tuned weights absent (zero setup required)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vision/annotate.py — draws bounding boxes and asset-type labels on images for review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Scenario annotation tool: feed an image of a grid region → get suggested asset placements in JSON format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Dataset reference: xView (60 overhead classes) and DOTA (15 object categories) for optional fine-tuning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NOTE: vision module is never called during simulation turns — annotation/scenario-building only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800"/>
        <w:gridCol w:w="2800"/>
        <w:gridCol w:w="2320"/>
      </w:tblGrid>
      <w:tr>
        <w:tc>
          <w:tcPr>
            <w:tcW w:type="dxa" w:w="14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Tests</w:t>
            </w:r>
          </w:p>
        </w:tc>
        <w:tc>
          <w:tcPr>
            <w:tcW w:type="dxa" w:w="23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4530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PHASE 5 — AI Narrative &amp; Reporting (Optional)  (Week 7)</w:t>
            </w:r>
          </w:p>
        </w:tc>
      </w:tr>
      <w:tr>
        <w:tc>
          <w:tcPr>
            <w:tcW w:type="dxa" w:w="14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Phase 5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ai_narrator/narrator.py · turn summary prompt · HTML/PDF export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Narrator graceful-skip test · narrative tone test · export smoke test</w:t>
            </w:r>
          </w:p>
        </w:tc>
        <w:tc>
          <w:tcPr>
            <w:tcW w:type="dxa" w:w="23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7C3A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OPTIONAL</w:t>
            </w:r>
          </w:p>
        </w:tc>
      </w:tr>
    </w:tbl>
    <w:p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34155"/>
          <w:sz w:val="24"/>
          <w:szCs w:val="24"/>
        </w:rPr>
        <w:t xml:space="preserve">Phase 5 — Detailed Deliverables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ai_narrator/narrator.py — ClaudeNarrator class: generate_narrative(turn_result) -&gt; str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System prompt enforces humanitarian/recovery framing — 3 sentences max per turn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Graceful skip when ANTHROPIC_API_KEY not set or DISABLE_NARRATOR=true in .env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Narrative shown in Streamlit event log as italic humanitarian summary per turn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Export: Save full simulation run as HTML report (turn log + KPI charts + narrative)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Optional PDF export using Playwright or WeasyPrint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2800"/>
        <w:gridCol w:w="2800"/>
        <w:gridCol w:w="2320"/>
      </w:tblGrid>
      <w:tr>
        <w:tc>
          <w:tcPr>
            <w:tcW w:type="dxa" w:w="14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Tests</w:t>
            </w:r>
          </w:p>
        </w:tc>
        <w:tc>
          <w:tcPr>
            <w:tcW w:type="dxa" w:w="23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75569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PHASE 6 — RL Agent (Future / v2)  (Weeks 8–10)</w:t>
            </w:r>
          </w:p>
        </w:tc>
      </w:tr>
      <w:tr>
        <w:tc>
          <w:tcPr>
            <w:tcW w:type="dxa" w:w="144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Phase 6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agents/env.py (PettingZoo) · agents/rl_agent.py (PPO) · training scripts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RL environment step/reset tests · reward function tests · convergence check</w:t>
            </w:r>
          </w:p>
        </w:tc>
        <w:tc>
          <w:tcPr>
            <w:tcW w:type="dxa" w:w="232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64748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v2 SCOPE</w:t>
            </w:r>
          </w:p>
        </w:tc>
      </w:tr>
    </w:tbl>
    <w:p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34155"/>
          <w:sz w:val="24"/>
          <w:szCs w:val="24"/>
        </w:rPr>
        <w:t xml:space="preserve">Phase 6 — Detailed Deliverables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agents/env.py — PettingZoo AECEnv wrapping step_simulation() for both nations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Observation space: flattened AgentObservation vector (asset health, zone coverage, resource fractions, consequence flags)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Action space: Discrete — index into valid action set per turn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agents/rl_agent.py — Stable-Baselines3 PPO wrapper with train() and predict()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Reward: +1 per repaired critical asset, -2 per displaced person delta, +10 stabilised, -10 collapsed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Training: PPO agent vs rule_agent opponent for 500k timesteps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Goal: RL agent outperforms rule agent on service_coverage_score across 3 scenarios</w:t>
      </w:r>
    </w:p>
    <w:p>
      <w:r>
        <w:t xml:space="preserve"/>
      </w:r>
    </w:p>
    <w:p>
      <w:pPr>
        <w:pStyle w:val="Heading1"/>
        <w:pBdr>
          <w:bottom w:val="single" w:color="1B3A6B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6. Test Plan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760"/>
      </w:tblGrid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Class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Verifies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TestWorldLoading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Scenario loads, assets have correct health, resources initialised, grid places assets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TestConsequences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Degraded power emits blackout, dependency penalty fires, zone coverage drops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TestTurnTransitions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Repair increases HP, costs resources, invalid actions rejected, state not mutated, multi-turn queuing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TestDeterminism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Same seed + same actions = identical health values across runs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TestRuleAgent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Prioritises critical assets, never overspends, returns empty list when broke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BEA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TestEndConditions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Collapse triggers at low coverage, stabilise triggers after 3 consecutive healthy turns, timeout at max_turns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D1FAE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TestScenarioBuilder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Generated scenario loads, assets within grid bounds, resource stocks correct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TestUI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Dashboard loads default scenario, advances one turn, KPI values update, no runtime errors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 3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TestVision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Pretrained fallback loads, detection runs, class map covers all YOLO_CLASS_MAP keys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 4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TestNarrator</w:t>
            </w:r>
          </w:p>
        </w:tc>
        <w:tc>
          <w:tcPr>
            <w:tcW w:type="dxa" w:w="4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Returns empty string without API key, narrative is non-empty with key, no crash on bad turn result</w:t>
            </w:r>
          </w:p>
        </w:tc>
        <w:tc>
          <w:tcPr>
            <w:tcW w:type="dxa" w:w="2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Phase 5</w:t>
            </w:r>
          </w:p>
        </w:tc>
      </w:tr>
    </w:tbl>
    <w:p>
      <w:r>
        <w:t xml:space="preserve"/>
      </w:r>
    </w:p>
    <w:p>
      <w:pPr>
        <w:pStyle w:val="Heading1"/>
        <w:pBdr>
          <w:bottom w:val="single" w:color="1B3A6B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7. Portfolio Framing for Defence &amp; Aerospace</w:t>
      </w:r>
    </w:p>
    <w:p>
      <w:pPr>
        <w:spacing w:before="6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4155"/>
          <w:sz w:val="22"/>
          <w:szCs w:val="22"/>
        </w:rPr>
        <w:t xml:space="preserve">ResilienceSim is directly applicable to roles in defence resilience engineering, civil protection systems, logistics simulation, and infrastructure risk modelling. The following framing is recommended when presenting this project.</w:t>
      </w:r>
    </w:p>
    <w:p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34155"/>
          <w:sz w:val="24"/>
          <w:szCs w:val="24"/>
        </w:rPr>
        <w:t xml:space="preserve">What This Project Demonstrates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Systems engineering: dependency graph modelling, cascading failure propagation, state machine design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Multi-agent simulation: two independent agents with shared-world state and resource competition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Responsible AI design: explicit scope boundaries, civilian-only asset types, no dual-use components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Software architecture: Pydantic schemas as module contracts, pure functions, deterministic simulation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ML integration: YOLOv8 computer vision, optional LLM narrative generation via API</w:t>
      </w:r>
    </w:p>
    <w:p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34155"/>
          <w:sz w:val="24"/>
          <w:szCs w:val="24"/>
        </w:rPr>
        <w:t xml:space="preserve">Relevance to Defence Domains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Continuity of Operations (COOP): exactly what military logistics and base resilience teams model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CBRN / disaster response simulation: cascading infrastructure failure is the core challenge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NATO / UN civil-military cooperation: humanitarian consequence modelling is a required skill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Digital twin foundations: the dependency graph + grid world is the seed of a digital infrastructure twin</w:t>
      </w:r>
    </w:p>
    <w:p>
      <w:r>
        <w:t xml:space="preserve"/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334155"/>
          <w:sz w:val="24"/>
          <w:szCs w:val="24"/>
        </w:rPr>
        <w:t xml:space="preserve">How to Present It in an Interview</w:t>
      </w:r>
    </w:p>
    <w:p>
      <w:pPr>
        <w:spacing w:before="60" w:after="10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475569"/>
          <w:sz w:val="22"/>
          <w:szCs w:val="22"/>
        </w:rPr>
        <w:t xml:space="preserve">"I built a multi-agent infrastructure resilience simulator in Python. It models how civilian services cascade-fail under disruption — power outages propagating to hospitals, transport damage slowing repair crews — and implements rule-based AI agents that autonomously manage recovery under resource constraints. The architecture uses Pydantic schemas as explicit data contracts between modules and a pure-function consequence engine to guarantee determinism. I chose this framing specifically because continuity-of-operations and resilience simulation are core to defence and civil protection work."</w:t>
      </w:r>
    </w:p>
    <w:p>
      <w:r>
        <w:t xml:space="preserve"/>
      </w:r>
    </w:p>
    <w:p>
      <w:pPr>
        <w:pStyle w:val="Heading1"/>
        <w:pBdr>
          <w:bottom w:val="single" w:color="1B3A6B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8. Project File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 / Directory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config.py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All constants — asset types, dependencies, action costs, end conditions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schemas.py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10 Pydantic data models — module contracts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ARCHITECTURE.md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System design reference — read before coding any file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requirements.txt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Pinned Python dependencies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.env.example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API key template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engine/world.py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load_scenario(), WorldGrid spatial helper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engine/consequence.py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4 pure consequence functions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engine/turn_engine.py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step_simulation() — 17-step turn orchestrator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engine/scenario_builder.py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Programmatic scenario generator (Phase 2)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agents/rule_agent.py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5-priority rule-based recovery agent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agents/env.py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PettingZoo environment wrapper (Phase 6)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agents/rl_agent.py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Stable-Baselines3 PPO agent (Phase 6)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vision/detector.py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YOLOv8 civilian infrastructure detector (Phase 4)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ai_narrator/narrator.py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Claude API humanitarian narrative (Phase 5)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app.py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Streamlit dashboard entry point (Phase 3)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data/scenarios/*.json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Scenario definitions (cascade_crisis + 2 more)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tests/test_phase1.py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22 Phase 1 verification tests</w:t>
            </w:r>
          </w:p>
        </w:tc>
      </w:tr>
      <w:tr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models/yolo_civilian/</w:t>
            </w:r>
          </w:p>
        </w:tc>
        <w:tc>
          <w:tcPr>
            <w:tcW w:type="dxa" w:w="5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Fine-tuned YOLOv8 weights (optional)</w:t>
            </w:r>
          </w:p>
        </w:tc>
      </w:tr>
    </w:tbl>
    <w:p>
      <w:r>
        <w:t xml:space="preserve"/>
      </w:r>
    </w:p>
    <w:p>
      <w:pPr>
        <w:pStyle w:val="Heading1"/>
        <w:pBdr>
          <w:bottom w:val="single" w:color="1B3A6B" w:sz="6" w:space="4"/>
        </w:pBdr>
        <w:spacing w:before="360" w:after="160"/>
      </w:pPr>
      <w:r>
        <w:rPr>
          <w:rFonts w:ascii="Arial" w:cs="Arial" w:eastAsia="Arial" w:hAnsi="Arial"/>
          <w:b/>
          <w:bCs/>
          <w:color w:val="1B3A6B"/>
          <w:sz w:val="36"/>
          <w:szCs w:val="36"/>
        </w:rPr>
        <w:t xml:space="preserve">9. Key Decisions &amp; Rationale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Decision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Chosen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UI platform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6B5A"/>
                <w:sz w:val="20"/>
                <w:szCs w:val="20"/>
              </w:rPr>
              <w:t xml:space="preserve">Streamlit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Pure Python, zero JS, shareable via browser, easy demo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State model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6B5A"/>
                <w:sz w:val="20"/>
                <w:szCs w:val="20"/>
              </w:rPr>
              <w:t xml:space="preserve">Pydantic v2 schemas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Explicit contracts prevent hallucination in AI-assisted coding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Map type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6B5A"/>
                <w:sz w:val="20"/>
                <w:szCs w:val="20"/>
              </w:rPr>
              <w:t xml:space="preserve">20x20 fictional grid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Deterministic, no geospatial dependencies, easy to extend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Agent type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6B5A"/>
                <w:sz w:val="20"/>
                <w:szCs w:val="20"/>
              </w:rPr>
              <w:t xml:space="preserve">Rule-based (v1)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Verifiable, fast, no training required — RL added in v2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Consequence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6B5A"/>
                <w:sz w:val="20"/>
                <w:szCs w:val="20"/>
              </w:rPr>
              <w:t xml:space="preserve">Pure functions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Testable, no side effects, easy to reason about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Vision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6B5A"/>
                <w:sz w:val="20"/>
                <w:szCs w:val="20"/>
              </w:rPr>
              <w:t xml:space="preserve">Optional adapter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Core sim runs without ML dependencies — lowers setup friction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Asset scope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6B5A"/>
                <w:sz w:val="20"/>
                <w:szCs w:val="20"/>
              </w:rPr>
              <w:t xml:space="preserve">Civilian only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Clean portfolio framing, relevant to defence resilience domain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Determinism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6B5A"/>
                <w:sz w:val="20"/>
                <w:szCs w:val="20"/>
              </w:rPr>
              <w:t xml:space="preserve">Seeded random per turn</w:t>
            </w:r>
          </w:p>
        </w:tc>
        <w:tc>
          <w:tcPr>
            <w:tcW w:type="dxa" w:w="32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20"/>
                <w:szCs w:val="20"/>
              </w:rPr>
              <w:t xml:space="preserve">Same seed + actions always reproduce identical state history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bottom w:val="single" w:color="CBD5E1" w:sz="4" w:space="1"/>
        </w:pBdr>
        <w:spacing w:before="120" w:after="120"/>
      </w:pPr>
      <w:r>
        <w:t xml:space="preserve"/>
      </w:r>
    </w:p>
    <w:p>
      <w:pPr>
        <w:spacing w:before="60" w:after="1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94A3B8"/>
          <w:sz w:val="18"/>
          <w:szCs w:val="18"/>
        </w:rPr>
        <w:t xml:space="preserve">ResilienceSim v1  —  Project Plan  |  March 2026  |  Personal Research Portfolio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A6B" w:sz="4" w:space="4"/>
      </w:pBdr>
      <w:tabs>
        <w:tab w:val="right" w:pos="9026"/>
      </w:tabs>
      <w:spacing w:before="120"/>
    </w:pPr>
    <w:r>
      <w:rPr>
        <w:rFonts w:ascii="Arial" w:cs="Arial" w:eastAsia="Arial" w:hAnsi="Arial"/>
        <w:color w:val="94A3B8"/>
        <w:sz w:val="16"/>
        <w:szCs w:val="16"/>
      </w:rPr>
      <w:t xml:space="preserve">ResilienceSim v1 — Civil Protection Infrastructure Simulator</w:t>
    </w:r>
    <w:r>
      <w:rPr>
        <w:rFonts w:ascii="Arial" w:cs="Arial" w:eastAsia="Arial" w:hAnsi="Arial"/>
        <w:color w:val="94A3B8"/>
        <w:sz w:val="16"/>
        <w:szCs w:val="16"/>
      </w:rPr>
      <w:t xml:space="preserve">	Page </w:t>
    </w:r>
    <w:pgNum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6B" w:sz="4" w:space="4"/>
      </w:pBdr>
      <w:tabs>
        <w:tab w:val="right" w:pos="9026"/>
      </w:tabs>
      <w:spacing w:after="160"/>
    </w:pPr>
    <w:r>
      <w:rPr>
        <w:rFonts w:ascii="Arial" w:cs="Arial" w:eastAsia="Arial" w:hAnsi="Arial"/>
        <w:b/>
        <w:bCs/>
        <w:color w:val="1B3A6B"/>
        <w:sz w:val="18"/>
        <w:szCs w:val="18"/>
      </w:rPr>
      <w:t xml:space="preserve">ResilienceSim v1  —  Project Plan</w:t>
    </w:r>
    <w:r>
      <w:rPr>
        <w:rFonts w:ascii="Arial" w:cs="Arial" w:eastAsia="Arial" w:hAnsi="Arial"/>
        <w:color w:val="94A3B8"/>
        <w:sz w:val="18"/>
        <w:szCs w:val="18"/>
      </w:rPr>
      <w:t xml:space="preserve">	Confidential  |  March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color w:val="1B3A6B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1A6B5A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3341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2026-03-16T06:40:24.965Z</dcterms:created>
  <dcterms:modified xsi:type="dcterms:W3CDTF">2026-03-16T06:40:24.966Z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