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A0E" w:rsidRDefault="00ED38A5">
      <w:r>
        <w:t>Добавление комментария в код:</w:t>
      </w:r>
      <w:r>
        <w:br/>
      </w:r>
      <w:r w:rsidRPr="00ED38A5">
        <w:drawing>
          <wp:inline distT="0" distB="0" distL="0" distR="0" wp14:anchorId="2DE6934D" wp14:editId="7FCC7E74">
            <wp:extent cx="962159" cy="190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Фиксация изменений:</w:t>
      </w:r>
      <w:r>
        <w:br/>
      </w:r>
      <w:r w:rsidRPr="00AB50CC">
        <w:drawing>
          <wp:inline distT="0" distB="0" distL="0" distR="0" wp14:anchorId="1861954D" wp14:editId="72A97260">
            <wp:extent cx="5940425" cy="36410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A5" w:rsidRPr="00ED38A5" w:rsidRDefault="00ED38A5">
      <w:r>
        <w:t>Добавление комментария:</w:t>
      </w:r>
      <w:r>
        <w:br/>
      </w:r>
      <w:r w:rsidRPr="00ED38A5">
        <w:drawing>
          <wp:inline distT="0" distB="0" distL="0" distR="0" wp14:anchorId="149A77BE" wp14:editId="28C41763">
            <wp:extent cx="1267002" cy="22863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Фиксация изменений:</w:t>
      </w:r>
      <w:r>
        <w:br/>
      </w:r>
      <w:r w:rsidRPr="00AB50CC">
        <w:drawing>
          <wp:inline distT="0" distB="0" distL="0" distR="0" wp14:anchorId="2D64ACA4" wp14:editId="0A3FD172">
            <wp:extent cx="5940425" cy="36410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38A5" w:rsidRPr="00ED3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C9"/>
    <w:rsid w:val="0017113A"/>
    <w:rsid w:val="00214CC8"/>
    <w:rsid w:val="00624A0E"/>
    <w:rsid w:val="00673CC9"/>
    <w:rsid w:val="00945E1F"/>
    <w:rsid w:val="00DD74CC"/>
    <w:rsid w:val="00ED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20A7E"/>
  <w15:chartTrackingRefBased/>
  <w15:docId w15:val="{7AEA903D-E8C4-40B2-9674-DD6F2C4A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VaiL</dc:creator>
  <cp:keywords/>
  <dc:description/>
  <cp:lastModifiedBy>VaiL</cp:lastModifiedBy>
  <cp:revision>2</cp:revision>
  <dcterms:created xsi:type="dcterms:W3CDTF">2024-05-24T10:21:00Z</dcterms:created>
  <dcterms:modified xsi:type="dcterms:W3CDTF">2024-05-24T10:24:00Z</dcterms:modified>
</cp:coreProperties>
</file>