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CA6D0" w14:textId="77777777" w:rsidR="00AD79CF" w:rsidRPr="00AD79CF" w:rsidRDefault="00AD79CF" w:rsidP="00AD79CF">
      <w:pPr>
        <w:rPr>
          <w:b/>
          <w:bCs/>
          <w:sz w:val="24"/>
          <w:szCs w:val="24"/>
        </w:rPr>
      </w:pPr>
      <w:r w:rsidRPr="00AD79CF">
        <w:rPr>
          <w:b/>
          <w:bCs/>
          <w:sz w:val="24"/>
          <w:szCs w:val="24"/>
        </w:rPr>
        <w:t>Financial Data App</w:t>
      </w:r>
    </w:p>
    <w:p w14:paraId="3A583A9A" w14:textId="77777777" w:rsidR="00AD79CF" w:rsidRPr="00AD79CF" w:rsidRDefault="00AD79CF" w:rsidP="00AD79CF">
      <w:r w:rsidRPr="00AD79CF">
        <w:t xml:space="preserve">A Python-based financial data viewer built with </w:t>
      </w:r>
      <w:proofErr w:type="spellStart"/>
      <w:r w:rsidRPr="00AD79CF">
        <w:t>Tkinter</w:t>
      </w:r>
      <w:proofErr w:type="spellEnd"/>
      <w:r w:rsidRPr="00AD79CF">
        <w:t xml:space="preserve"> and </w:t>
      </w:r>
      <w:proofErr w:type="spellStart"/>
      <w:r w:rsidRPr="00AD79CF">
        <w:t>yfinance</w:t>
      </w:r>
      <w:proofErr w:type="spellEnd"/>
      <w:r w:rsidRPr="00AD79CF">
        <w:t xml:space="preserve">. This app allows users to retrieve stock closing prices and exchange rates with additional features like modern UI styling using </w:t>
      </w:r>
      <w:proofErr w:type="spellStart"/>
      <w:r w:rsidRPr="00AD79CF">
        <w:t>ttk</w:t>
      </w:r>
      <w:proofErr w:type="spellEnd"/>
      <w:r w:rsidRPr="00AD79CF">
        <w:t xml:space="preserve"> and the AlTi theme.</w:t>
      </w:r>
    </w:p>
    <w:p w14:paraId="65CD09E6" w14:textId="77777777" w:rsidR="00AD79CF" w:rsidRPr="00AD79CF" w:rsidRDefault="00AD79CF" w:rsidP="00AD79CF">
      <w:pPr>
        <w:rPr>
          <w:b/>
          <w:bCs/>
        </w:rPr>
      </w:pPr>
      <w:r w:rsidRPr="00AD79CF">
        <w:rPr>
          <w:b/>
          <w:bCs/>
        </w:rPr>
        <w:t>Features</w:t>
      </w:r>
    </w:p>
    <w:p w14:paraId="0601A23C" w14:textId="77777777" w:rsidR="00AD79CF" w:rsidRPr="00AD79CF" w:rsidRDefault="00AD79CF" w:rsidP="00AD79CF">
      <w:pPr>
        <w:numPr>
          <w:ilvl w:val="0"/>
          <w:numId w:val="5"/>
        </w:numPr>
      </w:pPr>
      <w:r w:rsidRPr="00AD79CF">
        <w:t>Stock Prices:</w:t>
      </w:r>
      <w:r w:rsidRPr="00AD79CF">
        <w:br/>
        <w:t>Retrieve closing prices for a specified stock ticker on a selected date.</w:t>
      </w:r>
    </w:p>
    <w:p w14:paraId="07B99DEF" w14:textId="77777777" w:rsidR="00AD79CF" w:rsidRPr="00AD79CF" w:rsidRDefault="00AD79CF" w:rsidP="00AD79CF">
      <w:pPr>
        <w:numPr>
          <w:ilvl w:val="0"/>
          <w:numId w:val="5"/>
        </w:numPr>
      </w:pPr>
      <w:r w:rsidRPr="00AD79CF">
        <w:t>Exchange Rates:</w:t>
      </w:r>
      <w:r w:rsidRPr="00AD79CF">
        <w:br/>
        <w:t>Get current exchange rates between selected currencies over different time ranges (Today, Previous Day, Last 5 Days).</w:t>
      </w:r>
    </w:p>
    <w:p w14:paraId="76EC8DE5" w14:textId="77777777" w:rsidR="00AD79CF" w:rsidRPr="00AD79CF" w:rsidRDefault="00AD79CF" w:rsidP="00AD79CF">
      <w:pPr>
        <w:numPr>
          <w:ilvl w:val="0"/>
          <w:numId w:val="5"/>
        </w:numPr>
      </w:pPr>
      <w:r w:rsidRPr="00AD79CF">
        <w:t>Modern UI:</w:t>
      </w:r>
      <w:r w:rsidRPr="00AD79CF">
        <w:br/>
        <w:t xml:space="preserve">A clean, modernized interface using </w:t>
      </w:r>
      <w:proofErr w:type="spellStart"/>
      <w:r w:rsidRPr="00AD79CF">
        <w:t>ttk</w:t>
      </w:r>
      <w:proofErr w:type="spellEnd"/>
      <w:r w:rsidRPr="00AD79CF">
        <w:t xml:space="preserve"> widgets and a custom AlTi color theme.</w:t>
      </w:r>
    </w:p>
    <w:p w14:paraId="6C0C939C" w14:textId="77777777" w:rsidR="00AD79CF" w:rsidRPr="00AD79CF" w:rsidRDefault="00AD79CF" w:rsidP="00AD79CF">
      <w:pPr>
        <w:numPr>
          <w:ilvl w:val="0"/>
          <w:numId w:val="5"/>
        </w:numPr>
      </w:pPr>
      <w:r w:rsidRPr="00AD79CF">
        <w:t>SSL Verification Disablement:</w:t>
      </w:r>
      <w:r w:rsidRPr="00AD79CF">
        <w:br/>
        <w:t>Temporarily disables SSL certificate verification during data requests to work around SSL issues (see below).</w:t>
      </w:r>
    </w:p>
    <w:p w14:paraId="3987A69B" w14:textId="77777777" w:rsidR="00AD79CF" w:rsidRPr="00AD79CF" w:rsidRDefault="00AD79CF" w:rsidP="00AD79CF">
      <w:pPr>
        <w:rPr>
          <w:b/>
          <w:bCs/>
        </w:rPr>
      </w:pPr>
      <w:r w:rsidRPr="00AD79CF">
        <w:rPr>
          <w:b/>
          <w:bCs/>
        </w:rPr>
        <w:t>Prerequisites</w:t>
      </w:r>
    </w:p>
    <w:p w14:paraId="240F678B" w14:textId="77777777" w:rsidR="00AD79CF" w:rsidRPr="00AD79CF" w:rsidRDefault="00AD79CF" w:rsidP="00AD79CF">
      <w:r w:rsidRPr="00AD79CF">
        <w:t>Before running the app, ensure you have the following installed:</w:t>
      </w:r>
    </w:p>
    <w:p w14:paraId="7E041429" w14:textId="77777777" w:rsidR="00AD79CF" w:rsidRPr="00AD79CF" w:rsidRDefault="00AD79CF" w:rsidP="00AD79CF">
      <w:pPr>
        <w:numPr>
          <w:ilvl w:val="0"/>
          <w:numId w:val="6"/>
        </w:numPr>
      </w:pPr>
      <w:r w:rsidRPr="00AD79CF">
        <w:t>Python 3.x:</w:t>
      </w:r>
      <w:r w:rsidRPr="00AD79CF">
        <w:br/>
        <w:t xml:space="preserve">You can download Python from </w:t>
      </w:r>
      <w:hyperlink r:id="rId7" w:tgtFrame="_new" w:history="1">
        <w:r w:rsidRPr="00AD79CF">
          <w:rPr>
            <w:rStyle w:val="Hyperlink"/>
          </w:rPr>
          <w:t>python.org</w:t>
        </w:r>
      </w:hyperlink>
      <w:r w:rsidRPr="00AD79CF">
        <w:t>.</w:t>
      </w:r>
    </w:p>
    <w:p w14:paraId="7D8672D6" w14:textId="77777777" w:rsidR="00AD79CF" w:rsidRDefault="00AD79CF" w:rsidP="00AD79CF">
      <w:pPr>
        <w:numPr>
          <w:ilvl w:val="0"/>
          <w:numId w:val="6"/>
        </w:numPr>
      </w:pPr>
      <w:r w:rsidRPr="00AD79CF">
        <w:t>Required Python Packages:</w:t>
      </w:r>
      <w:r w:rsidRPr="00AD79CF">
        <w:br/>
        <w:t>Install the following packages using pip:</w:t>
      </w:r>
    </w:p>
    <w:p w14:paraId="77424F69" w14:textId="3CBF2A27" w:rsidR="00AD79CF" w:rsidRDefault="00AD79CF" w:rsidP="00AD79CF">
      <w:pPr>
        <w:ind w:left="720"/>
      </w:pPr>
      <w:r w:rsidRPr="00AD79CF">
        <w:t xml:space="preserve">pip install </w:t>
      </w:r>
      <w:proofErr w:type="spellStart"/>
      <w:r w:rsidRPr="00AD79CF">
        <w:t>yfinance</w:t>
      </w:r>
      <w:proofErr w:type="spellEnd"/>
      <w:r w:rsidRPr="00AD79CF">
        <w:t xml:space="preserve"> </w:t>
      </w:r>
      <w:proofErr w:type="spellStart"/>
      <w:r w:rsidRPr="00AD79CF">
        <w:t>tkcalendar</w:t>
      </w:r>
      <w:proofErr w:type="spellEnd"/>
      <w:r w:rsidRPr="00AD79CF">
        <w:t xml:space="preserve"> requests</w:t>
      </w:r>
    </w:p>
    <w:p w14:paraId="4CC16708" w14:textId="7612FA07" w:rsidR="00AD79CF" w:rsidRPr="00AD79CF" w:rsidRDefault="00AD79CF" w:rsidP="00AD79CF">
      <w:pPr>
        <w:pStyle w:val="ListParagraph"/>
        <w:numPr>
          <w:ilvl w:val="1"/>
          <w:numId w:val="6"/>
        </w:numPr>
      </w:pPr>
      <w:proofErr w:type="spellStart"/>
      <w:r w:rsidRPr="00AD79CF">
        <w:t>yfinance</w:t>
      </w:r>
      <w:proofErr w:type="spellEnd"/>
      <w:r w:rsidRPr="00AD79CF">
        <w:t>: For retrieving financial data.</w:t>
      </w:r>
    </w:p>
    <w:p w14:paraId="329A883B" w14:textId="6EA8FD4C" w:rsidR="00AD79CF" w:rsidRPr="00AD79CF" w:rsidRDefault="00AD79CF" w:rsidP="00AD79CF">
      <w:pPr>
        <w:pStyle w:val="ListParagraph"/>
        <w:numPr>
          <w:ilvl w:val="1"/>
          <w:numId w:val="6"/>
        </w:numPr>
      </w:pPr>
      <w:proofErr w:type="spellStart"/>
      <w:r w:rsidRPr="00AD79CF">
        <w:t>tkcalendar</w:t>
      </w:r>
      <w:proofErr w:type="spellEnd"/>
      <w:r w:rsidRPr="00AD79CF">
        <w:t>: For a modern date picker widget.</w:t>
      </w:r>
    </w:p>
    <w:p w14:paraId="6D690F9B" w14:textId="6160326F" w:rsidR="00AD79CF" w:rsidRPr="00AD79CF" w:rsidRDefault="00AD79CF" w:rsidP="00AD79CF">
      <w:pPr>
        <w:pStyle w:val="ListParagraph"/>
        <w:numPr>
          <w:ilvl w:val="1"/>
          <w:numId w:val="6"/>
        </w:numPr>
      </w:pPr>
      <w:r w:rsidRPr="00AD79CF">
        <w:t>requests: For making HTTP requests (the app includes a patch to disable SSL verification during these requests).</w:t>
      </w:r>
    </w:p>
    <w:p w14:paraId="0A1E28A9" w14:textId="3A6CE654" w:rsidR="00AD79CF" w:rsidRPr="00AD79CF" w:rsidRDefault="00AD79CF" w:rsidP="00AD79CF">
      <w:pPr>
        <w:rPr>
          <w:b/>
          <w:bCs/>
        </w:rPr>
      </w:pPr>
      <w:r w:rsidRPr="00AD79CF">
        <w:rPr>
          <w:b/>
          <w:bCs/>
        </w:rPr>
        <w:t>SSL Certificate Verification</w:t>
      </w:r>
    </w:p>
    <w:p w14:paraId="1613E689" w14:textId="35D6BD05" w:rsidR="00AD79CF" w:rsidRDefault="00AD79CF" w:rsidP="00AD79CF">
      <w:r w:rsidRPr="00AD79CF">
        <w:t xml:space="preserve">The program temporarily disables SSL certificate verification by patching the </w:t>
      </w:r>
      <w:proofErr w:type="spellStart"/>
      <w:proofErr w:type="gramStart"/>
      <w:r w:rsidRPr="00AD79CF">
        <w:t>requests.Session.request</w:t>
      </w:r>
      <w:proofErr w:type="spellEnd"/>
      <w:proofErr w:type="gramEnd"/>
      <w:r w:rsidRPr="00AD79CF">
        <w:t xml:space="preserve"> method. This is done to avoid SSL errors when accessing financial data sources. </w:t>
      </w:r>
      <w:r w:rsidRPr="00AD79CF">
        <w:rPr>
          <w:b/>
          <w:bCs/>
        </w:rPr>
        <w:t>Note:</w:t>
      </w:r>
      <w:r w:rsidRPr="00AD79CF">
        <w:t xml:space="preserve"> Disabling SSL verification can expose you to potential security risks. Use this functionality only for testing or in trusted environments.</w:t>
      </w:r>
    </w:p>
    <w:p w14:paraId="21F03BFE" w14:textId="77777777" w:rsidR="00AD79CF" w:rsidRPr="00AD79CF" w:rsidRDefault="00AD79CF" w:rsidP="00AD79CF">
      <w:pPr>
        <w:rPr>
          <w:b/>
          <w:bCs/>
        </w:rPr>
      </w:pPr>
      <w:r w:rsidRPr="00AD79CF">
        <w:rPr>
          <w:b/>
          <w:bCs/>
        </w:rPr>
        <w:t>Code Structure</w:t>
      </w:r>
    </w:p>
    <w:p w14:paraId="183A3932" w14:textId="77777777" w:rsidR="00AD79CF" w:rsidRPr="00AD79CF" w:rsidRDefault="00AD79CF" w:rsidP="00AD79CF">
      <w:pPr>
        <w:numPr>
          <w:ilvl w:val="0"/>
          <w:numId w:val="8"/>
        </w:numPr>
      </w:pPr>
      <w:r w:rsidRPr="00AD79CF">
        <w:t>Imports and Theme Setup:</w:t>
      </w:r>
      <w:r w:rsidRPr="00AD79CF">
        <w:br/>
        <w:t xml:space="preserve">The app uses </w:t>
      </w:r>
      <w:proofErr w:type="spellStart"/>
      <w:r w:rsidRPr="00AD79CF">
        <w:t>Tkinter</w:t>
      </w:r>
      <w:proofErr w:type="spellEnd"/>
      <w:r w:rsidRPr="00AD79CF">
        <w:t xml:space="preserve"> and </w:t>
      </w:r>
      <w:proofErr w:type="spellStart"/>
      <w:r w:rsidRPr="00AD79CF">
        <w:t>ttk</w:t>
      </w:r>
      <w:proofErr w:type="spellEnd"/>
      <w:r w:rsidRPr="00AD79CF">
        <w:t xml:space="preserve"> for the UI. The AlTi theme colors are defined at the beginning of the script.</w:t>
      </w:r>
    </w:p>
    <w:p w14:paraId="0CB0F64E" w14:textId="77777777" w:rsidR="00AD79CF" w:rsidRPr="00AD79CF" w:rsidRDefault="00AD79CF" w:rsidP="00AD79CF">
      <w:pPr>
        <w:numPr>
          <w:ilvl w:val="0"/>
          <w:numId w:val="8"/>
        </w:numPr>
      </w:pPr>
      <w:r w:rsidRPr="00AD79CF">
        <w:t>SSL Disablement:</w:t>
      </w:r>
      <w:r w:rsidRPr="00AD79CF">
        <w:br/>
        <w:t>The SSL disablement functions (</w:t>
      </w:r>
      <w:proofErr w:type="spellStart"/>
      <w:r w:rsidRPr="00AD79CF">
        <w:t>disable_ssl_</w:t>
      </w:r>
      <w:proofErr w:type="gramStart"/>
      <w:r w:rsidRPr="00AD79CF">
        <w:t>verification</w:t>
      </w:r>
      <w:proofErr w:type="spellEnd"/>
      <w:r w:rsidRPr="00AD79CF">
        <w:t>(</w:t>
      </w:r>
      <w:proofErr w:type="gramEnd"/>
      <w:r w:rsidRPr="00AD79CF">
        <w:t xml:space="preserve">) and </w:t>
      </w:r>
      <w:proofErr w:type="spellStart"/>
      <w:r w:rsidRPr="00AD79CF">
        <w:t>enable_ssl_</w:t>
      </w:r>
      <w:proofErr w:type="gramStart"/>
      <w:r w:rsidRPr="00AD79CF">
        <w:t>verification</w:t>
      </w:r>
      <w:proofErr w:type="spellEnd"/>
      <w:r w:rsidRPr="00AD79CF">
        <w:t>(</w:t>
      </w:r>
      <w:proofErr w:type="gramEnd"/>
      <w:r w:rsidRPr="00AD79CF">
        <w:t xml:space="preserve">)) patch the </w:t>
      </w:r>
      <w:proofErr w:type="spellStart"/>
      <w:proofErr w:type="gramStart"/>
      <w:r w:rsidRPr="00AD79CF">
        <w:t>requests.Session.request</w:t>
      </w:r>
      <w:proofErr w:type="spellEnd"/>
      <w:proofErr w:type="gramEnd"/>
      <w:r w:rsidRPr="00AD79CF">
        <w:t xml:space="preserve"> method to bypass SSL certificate checks during data retrieval.</w:t>
      </w:r>
    </w:p>
    <w:p w14:paraId="7BE5B838" w14:textId="77777777" w:rsidR="00AD79CF" w:rsidRPr="00AD79CF" w:rsidRDefault="00AD79CF" w:rsidP="00AD79CF">
      <w:pPr>
        <w:numPr>
          <w:ilvl w:val="0"/>
          <w:numId w:val="8"/>
        </w:numPr>
      </w:pPr>
      <w:r w:rsidRPr="00AD79CF">
        <w:t>Stock Price Retrieval:</w:t>
      </w:r>
      <w:r w:rsidRPr="00AD79CF">
        <w:br/>
        <w:t xml:space="preserve">Uses </w:t>
      </w:r>
      <w:proofErr w:type="spellStart"/>
      <w:r w:rsidRPr="00AD79CF">
        <w:t>yfinance</w:t>
      </w:r>
      <w:proofErr w:type="spellEnd"/>
      <w:r w:rsidRPr="00AD79CF">
        <w:t xml:space="preserve"> to download stock data for a specified date, including a check for non-trading days.</w:t>
      </w:r>
    </w:p>
    <w:p w14:paraId="36D92ACA" w14:textId="77777777" w:rsidR="00AD79CF" w:rsidRPr="00AD79CF" w:rsidRDefault="00AD79CF" w:rsidP="00AD79CF">
      <w:pPr>
        <w:numPr>
          <w:ilvl w:val="0"/>
          <w:numId w:val="8"/>
        </w:numPr>
      </w:pPr>
      <w:r w:rsidRPr="00AD79CF">
        <w:lastRenderedPageBreak/>
        <w:t>Exchange Rate Retrieval:</w:t>
      </w:r>
      <w:r w:rsidRPr="00AD79CF">
        <w:br/>
        <w:t xml:space="preserve">Retrieves exchange rate data from </w:t>
      </w:r>
      <w:proofErr w:type="spellStart"/>
      <w:r w:rsidRPr="00AD79CF">
        <w:t>yfinance</w:t>
      </w:r>
      <w:proofErr w:type="spellEnd"/>
      <w:r w:rsidRPr="00AD79CF">
        <w:t xml:space="preserve"> based on the user-selected time range.</w:t>
      </w:r>
    </w:p>
    <w:p w14:paraId="444B5755" w14:textId="77777777" w:rsidR="00AD79CF" w:rsidRPr="00AD79CF" w:rsidRDefault="00AD79CF" w:rsidP="00AD79CF">
      <w:pPr>
        <w:numPr>
          <w:ilvl w:val="0"/>
          <w:numId w:val="8"/>
        </w:numPr>
      </w:pPr>
      <w:r w:rsidRPr="00AD79CF">
        <w:t>Modernized UI:</w:t>
      </w:r>
      <w:r w:rsidRPr="00AD79CF">
        <w:br/>
        <w:t xml:space="preserve">The UI is built using </w:t>
      </w:r>
      <w:proofErr w:type="spellStart"/>
      <w:r w:rsidRPr="00AD79CF">
        <w:t>ttk</w:t>
      </w:r>
      <w:proofErr w:type="spellEnd"/>
      <w:r w:rsidRPr="00AD79CF">
        <w:t xml:space="preserve"> widgets with custom styling, making the application look cleaner and more modern.</w:t>
      </w:r>
    </w:p>
    <w:p w14:paraId="33259105" w14:textId="77777777" w:rsidR="00AD79CF" w:rsidRDefault="00AD79CF" w:rsidP="00AD79CF"/>
    <w:p w14:paraId="7B44076E" w14:textId="77777777" w:rsidR="00AD79CF" w:rsidRPr="00AD79CF" w:rsidRDefault="00AD79CF" w:rsidP="00AD79CF"/>
    <w:p w14:paraId="0A11A6DB" w14:textId="77777777" w:rsidR="00AD79CF" w:rsidRDefault="00AD79CF" w:rsidP="00AD79CF">
      <w:pPr>
        <w:ind w:left="720"/>
      </w:pPr>
    </w:p>
    <w:p w14:paraId="54A91BD3" w14:textId="77777777" w:rsidR="00AD79CF" w:rsidRPr="00AD79CF" w:rsidRDefault="00AD79CF" w:rsidP="00AD79CF">
      <w:pPr>
        <w:ind w:left="720"/>
      </w:pPr>
    </w:p>
    <w:p w14:paraId="525232E7" w14:textId="77777777" w:rsidR="00690AD2" w:rsidRPr="00AD79CF" w:rsidRDefault="00690AD2" w:rsidP="00AD79CF"/>
    <w:sectPr w:rsidR="00690AD2" w:rsidRPr="00AD79CF" w:rsidSect="001944F1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69C67" w14:textId="77777777" w:rsidR="00AD79CF" w:rsidRDefault="00AD79CF" w:rsidP="00690AD2">
      <w:pPr>
        <w:spacing w:after="0" w:line="240" w:lineRule="auto"/>
      </w:pPr>
      <w:r>
        <w:separator/>
      </w:r>
    </w:p>
  </w:endnote>
  <w:endnote w:type="continuationSeparator" w:id="0">
    <w:p w14:paraId="1FE9D18D" w14:textId="77777777" w:rsidR="00AD79CF" w:rsidRDefault="00AD79CF" w:rsidP="00690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 Light">
    <w:altName w:val="Arial"/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yon Text Regular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rial Nova">
    <w:altName w:val="Arial"/>
    <w:panose1 w:val="020B0504020202020204"/>
    <w:charset w:val="00"/>
    <w:family w:val="swiss"/>
    <w:pitch w:val="variable"/>
    <w:sig w:usb0="2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46BB7" w14:textId="77777777" w:rsidR="001944F1" w:rsidRDefault="001944F1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31E90" w14:textId="77777777" w:rsidR="001944F1" w:rsidRDefault="001944F1" w:rsidP="001944F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72D4F" w14:textId="77777777" w:rsidR="00AD79CF" w:rsidRDefault="00AD79CF" w:rsidP="00690AD2">
      <w:pPr>
        <w:spacing w:after="0" w:line="240" w:lineRule="auto"/>
      </w:pPr>
      <w:r>
        <w:separator/>
      </w:r>
    </w:p>
  </w:footnote>
  <w:footnote w:type="continuationSeparator" w:id="0">
    <w:p w14:paraId="11C38155" w14:textId="77777777" w:rsidR="00AD79CF" w:rsidRDefault="00AD79CF" w:rsidP="00690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B699C"/>
    <w:multiLevelType w:val="multilevel"/>
    <w:tmpl w:val="CBD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24E9D"/>
    <w:multiLevelType w:val="multilevel"/>
    <w:tmpl w:val="3DE6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5127E"/>
    <w:multiLevelType w:val="hybridMultilevel"/>
    <w:tmpl w:val="33802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D13879"/>
    <w:multiLevelType w:val="multilevel"/>
    <w:tmpl w:val="85A2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4709F"/>
    <w:multiLevelType w:val="multilevel"/>
    <w:tmpl w:val="95B4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C3462"/>
    <w:multiLevelType w:val="multilevel"/>
    <w:tmpl w:val="98E8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531D98"/>
    <w:multiLevelType w:val="multilevel"/>
    <w:tmpl w:val="F77A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9574A"/>
    <w:multiLevelType w:val="multilevel"/>
    <w:tmpl w:val="0226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659326">
    <w:abstractNumId w:val="1"/>
  </w:num>
  <w:num w:numId="2" w16cid:durableId="1652519844">
    <w:abstractNumId w:val="3"/>
  </w:num>
  <w:num w:numId="3" w16cid:durableId="1226448420">
    <w:abstractNumId w:val="5"/>
  </w:num>
  <w:num w:numId="4" w16cid:durableId="1416633812">
    <w:abstractNumId w:val="4"/>
  </w:num>
  <w:num w:numId="5" w16cid:durableId="2050714717">
    <w:abstractNumId w:val="6"/>
  </w:num>
  <w:num w:numId="6" w16cid:durableId="1274552278">
    <w:abstractNumId w:val="7"/>
  </w:num>
  <w:num w:numId="7" w16cid:durableId="419570911">
    <w:abstractNumId w:val="2"/>
  </w:num>
  <w:num w:numId="8" w16cid:durableId="952370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CF"/>
    <w:rsid w:val="000F583C"/>
    <w:rsid w:val="00117CD8"/>
    <w:rsid w:val="00186132"/>
    <w:rsid w:val="001944F1"/>
    <w:rsid w:val="00690AD2"/>
    <w:rsid w:val="006F57BF"/>
    <w:rsid w:val="00962619"/>
    <w:rsid w:val="00AD79CF"/>
    <w:rsid w:val="00AE41FC"/>
    <w:rsid w:val="00BA38DE"/>
    <w:rsid w:val="00DC3E06"/>
    <w:rsid w:val="00F7542E"/>
    <w:rsid w:val="00FC79D5"/>
    <w:rsid w:val="00FD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D8CE8"/>
  <w15:chartTrackingRefBased/>
  <w15:docId w15:val="{6729B783-372D-4C0D-B8D1-2FE014B4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42E"/>
  </w:style>
  <w:style w:type="paragraph" w:styleId="Heading1">
    <w:name w:val="heading 1"/>
    <w:basedOn w:val="Normal"/>
    <w:next w:val="Normal"/>
    <w:link w:val="Heading1Char"/>
    <w:uiPriority w:val="9"/>
    <w:qFormat/>
    <w:rsid w:val="00F7542E"/>
    <w:pPr>
      <w:spacing w:before="240" w:after="160" w:line="259" w:lineRule="auto"/>
      <w:outlineLvl w:val="0"/>
    </w:pPr>
    <w:rPr>
      <w:rFonts w:asciiTheme="majorHAnsi" w:eastAsia="Lyon Text Regular" w:hAnsiTheme="majorHAnsi" w:cstheme="majorBidi"/>
      <w:color w:val="0F94A6" w:themeColor="accent2"/>
      <w:sz w:val="40"/>
      <w:szCs w:val="40"/>
      <w:u w:color="000000"/>
      <w:bdr w:val="nil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42E"/>
    <w:pPr>
      <w:spacing w:after="160" w:line="259" w:lineRule="auto"/>
      <w:outlineLvl w:val="1"/>
    </w:pPr>
    <w:rPr>
      <w:rFonts w:ascii="Arial Nova" w:hAnsi="Arial Nova"/>
      <w:color w:val="0F94A6" w:themeColor="accent2"/>
      <w:sz w:val="24"/>
      <w:szCs w:val="24"/>
      <w:u w:color="806000"/>
      <w:bdr w:val="nil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42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7777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4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4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77777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4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777777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4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736B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4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777777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42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777777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42E"/>
    <w:rPr>
      <w:rFonts w:asciiTheme="majorHAnsi" w:eastAsia="Lyon Text Regular" w:hAnsiTheme="majorHAnsi" w:cstheme="majorBidi"/>
      <w:color w:val="0F94A6" w:themeColor="accent2"/>
      <w:sz w:val="40"/>
      <w:szCs w:val="40"/>
      <w:u w:color="000000"/>
      <w:bdr w:val="nil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7542E"/>
    <w:rPr>
      <w:rFonts w:ascii="Arial Nova" w:eastAsiaTheme="minorHAnsi" w:hAnsi="Arial Nova"/>
      <w:color w:val="0F94A6" w:themeColor="accent2"/>
      <w:sz w:val="24"/>
      <w:szCs w:val="24"/>
      <w:u w:color="806000"/>
      <w:bdr w:val="nil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42E"/>
    <w:rPr>
      <w:rFonts w:asciiTheme="majorHAnsi" w:eastAsiaTheme="majorEastAsia" w:hAnsiTheme="majorHAnsi" w:cstheme="majorBidi"/>
      <w:color w:val="777777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42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42E"/>
    <w:rPr>
      <w:rFonts w:asciiTheme="majorHAnsi" w:eastAsiaTheme="majorEastAsia" w:hAnsiTheme="majorHAnsi" w:cstheme="majorBidi"/>
      <w:color w:val="777777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42E"/>
    <w:rPr>
      <w:rFonts w:asciiTheme="majorHAnsi" w:eastAsiaTheme="majorEastAsia" w:hAnsiTheme="majorHAnsi" w:cstheme="majorBidi"/>
      <w:i/>
      <w:iCs/>
      <w:color w:val="777777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42E"/>
    <w:rPr>
      <w:rFonts w:asciiTheme="majorHAnsi" w:eastAsiaTheme="majorEastAsia" w:hAnsiTheme="majorHAnsi" w:cstheme="majorBidi"/>
      <w:i/>
      <w:iCs/>
      <w:color w:val="00736B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42E"/>
    <w:rPr>
      <w:rFonts w:asciiTheme="majorHAnsi" w:eastAsiaTheme="majorEastAsia" w:hAnsiTheme="majorHAnsi" w:cstheme="majorBidi"/>
      <w:b/>
      <w:bCs/>
      <w:color w:val="777777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42E"/>
    <w:rPr>
      <w:rFonts w:asciiTheme="majorHAnsi" w:eastAsiaTheme="majorEastAsia" w:hAnsiTheme="majorHAnsi" w:cstheme="majorBidi"/>
      <w:b/>
      <w:bCs/>
      <w:i/>
      <w:iCs/>
      <w:color w:val="777777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542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754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42E"/>
    <w:rPr>
      <w:rFonts w:asciiTheme="majorHAnsi" w:eastAsiaTheme="majorEastAsia" w:hAnsiTheme="majorHAnsi" w:cstheme="majorBidi"/>
      <w:spacing w:val="-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42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542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7542E"/>
    <w:rPr>
      <w:rFonts w:ascii="Arial Nova" w:hAnsi="Arial Nova"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7542E"/>
    <w:rPr>
      <w:i/>
      <w:iCs/>
    </w:rPr>
  </w:style>
  <w:style w:type="paragraph" w:styleId="NoSpacing">
    <w:name w:val="No Spacing"/>
    <w:uiPriority w:val="1"/>
    <w:qFormat/>
    <w:rsid w:val="00F754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542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42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42E"/>
    <w:pPr>
      <w:pBdr>
        <w:left w:val="single" w:sz="18" w:space="12" w:color="00E7D7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E7D7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42E"/>
    <w:rPr>
      <w:rFonts w:asciiTheme="majorHAnsi" w:eastAsiaTheme="majorEastAsia" w:hAnsiTheme="majorHAnsi" w:cstheme="majorBidi"/>
      <w:color w:val="00E7D7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7542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7542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542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7542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7542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542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9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AD2"/>
  </w:style>
  <w:style w:type="paragraph" w:styleId="Footer">
    <w:name w:val="footer"/>
    <w:basedOn w:val="Normal"/>
    <w:link w:val="FooterChar"/>
    <w:uiPriority w:val="99"/>
    <w:unhideWhenUsed/>
    <w:rsid w:val="0069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AD2"/>
  </w:style>
  <w:style w:type="character" w:styleId="Hyperlink">
    <w:name w:val="Hyperlink"/>
    <w:basedOn w:val="DefaultParagraphFont"/>
    <w:uiPriority w:val="99"/>
    <w:unhideWhenUsed/>
    <w:rsid w:val="001944F1"/>
    <w:rPr>
      <w:color w:val="00E7D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4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7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7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8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5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3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9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9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3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AlTi Premium Theme">
      <a:dk1>
        <a:sysClr val="windowText" lastClr="000000"/>
      </a:dk1>
      <a:lt1>
        <a:sysClr val="window" lastClr="FFFFFF"/>
      </a:lt1>
      <a:dk2>
        <a:srgbClr val="777777"/>
      </a:dk2>
      <a:lt2>
        <a:srgbClr val="E9F6F5"/>
      </a:lt2>
      <a:accent1>
        <a:srgbClr val="00E7D7"/>
      </a:accent1>
      <a:accent2>
        <a:srgbClr val="0F94A6"/>
      </a:accent2>
      <a:accent3>
        <a:srgbClr val="0A598C"/>
      </a:accent3>
      <a:accent4>
        <a:srgbClr val="DBCB23"/>
      </a:accent4>
      <a:accent5>
        <a:srgbClr val="821A8B"/>
      </a:accent5>
      <a:accent6>
        <a:srgbClr val="B8A61F"/>
      </a:accent6>
      <a:hlink>
        <a:srgbClr val="00E7D7"/>
      </a:hlink>
      <a:folHlink>
        <a:srgbClr val="AE2095"/>
      </a:folHlink>
    </a:clrScheme>
    <a:fontScheme name="Custom 9">
      <a:majorFont>
        <a:latin typeface="Century"/>
        <a:ea typeface=""/>
        <a:cs typeface=""/>
      </a:majorFont>
      <a:minorFont>
        <a:latin typeface="Arial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Court</dc:creator>
  <cp:keywords/>
  <dc:description/>
  <cp:lastModifiedBy>Xavier Court</cp:lastModifiedBy>
  <cp:revision>1</cp:revision>
  <dcterms:created xsi:type="dcterms:W3CDTF">2025-04-07T19:56:00Z</dcterms:created>
  <dcterms:modified xsi:type="dcterms:W3CDTF">2025-04-07T20:04:00Z</dcterms:modified>
</cp:coreProperties>
</file>