
<file path=[Content_Types].xml><?xml version="1.0" encoding="utf-8"?>
<Types xmlns="http://schemas.openxmlformats.org/package/2006/content-types">
  <Default Extension="rels" ContentType="application/vnd.openxmlformats-package.relationships+xml"/>
  <Default Extension="bmp" ContentType="image/bitmap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20AFBBA6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spacing w:after="160" w:beforeAutospacing="0" w:afterAutospacing="0"/>
        <w:jc w:val="center"/>
        <w:rPr>
          <w:rFonts w:ascii="Times New Roman" w:hAnsi="Times New Roman"/>
          <w:sz w:val="36"/>
        </w:rPr>
      </w:pPr>
      <w:r>
        <w:rPr>
          <w:rFonts w:ascii="Times New Roman" w:hAnsi="Times New Roman"/>
          <w:sz w:val="36"/>
        </w:rPr>
        <w:t>Лабораторна робота №2</w:t>
      </w:r>
    </w:p>
    <w:p>
      <w:pPr>
        <w:spacing w:after="160" w:beforeAutospacing="0" w:afterAutospacing="0"/>
        <w:jc w:val="center"/>
        <w:rPr>
          <w:rFonts w:ascii="Times New Roman" w:hAnsi="Times New Roman"/>
        </w:rPr>
      </w:pPr>
      <w:r>
        <w:rPr>
          <w:rFonts w:ascii="Times New Roman" w:hAnsi="Times New Roman"/>
          <w:b w:val="1"/>
          <w:sz w:val="36"/>
        </w:rPr>
        <w:t>Робота з файлами. Юніт тести</w:t>
      </w:r>
    </w:p>
    <w:p>
      <w:pPr>
        <w:ind w:firstLine="564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b w:val="1"/>
          <w:sz w:val="28"/>
        </w:rPr>
        <w:t>Мета роботи</w:t>
      </w:r>
      <w:r>
        <w:rPr>
          <w:rFonts w:ascii="Times New Roman" w:hAnsi="Times New Roman"/>
          <w:sz w:val="28"/>
        </w:rPr>
        <w:t>: Використовуючи теоретичне підґрунтя про роботу з файлами та тестування коду у мові Python розширити програму телефонного довідника студентів додавши функціонал, що буде вказано в завданні до лабораторної роботи.</w:t>
      </w:r>
    </w:p>
    <w:p>
      <w:pPr>
        <w:tabs>
          <w:tab w:val="left" w:pos="0" w:leader="none"/>
        </w:tabs>
        <w:spacing w:after="160" w:beforeAutospacing="0" w:afterAutospacing="0"/>
        <w:ind w:firstLine="564"/>
        <w:jc w:val="both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Завдання до лабораторної роботи</w:t>
      </w:r>
    </w:p>
    <w:p>
      <w:pPr>
        <w:tabs>
          <w:tab w:val="left" w:pos="0" w:leader="none"/>
        </w:tabs>
        <w:spacing w:after="160" w:beforeAutospacing="0" w:afterAutospacing="0"/>
        <w:ind w:firstLine="564"/>
        <w:jc w:val="both"/>
        <w:rPr>
          <w:rFonts w:ascii="Times New Roman" w:hAnsi="Times New Roman"/>
          <w:b w:val="0"/>
          <w:sz w:val="28"/>
        </w:rPr>
      </w:pPr>
      <w:r>
        <w:rPr>
          <w:rFonts w:ascii="Times New Roman" w:hAnsi="Times New Roman"/>
          <w:sz w:val="28"/>
        </w:rPr>
        <w:t xml:space="preserve">Розширити функціональність телефонного довідника студентів групи, що </w:t>
      </w:r>
      <w:r>
        <w:rPr>
          <w:rFonts w:ascii="Times New Roman" w:hAnsi="Times New Roman"/>
          <w:b w:val="0"/>
          <w:sz w:val="28"/>
        </w:rPr>
        <w:t>був розроблений у Лабораторній роботі №1 наступними можливостями:</w:t>
      </w:r>
    </w:p>
    <w:p>
      <w:pPr>
        <w:pStyle w:val="P1"/>
        <w:tabs>
          <w:tab w:val="left" w:pos="0" w:leader="none"/>
        </w:tabs>
        <w:spacing w:lineRule="auto" w:line="360" w:after="160" w:beforeAutospacing="0" w:afterAutospacing="0"/>
        <w:ind w:hanging="0" w:left="564"/>
        <w:jc w:val="both"/>
        <w:rPr>
          <w:rFonts w:ascii="Times New Roman" w:hAnsi="Times New Roman"/>
          <w:b w:val="0"/>
          <w:sz w:val="28"/>
        </w:rPr>
      </w:pPr>
      <w:r>
        <w:rPr>
          <w:rFonts w:ascii="Times New Roman" w:hAnsi="Times New Roman"/>
          <w:b w:val="0"/>
          <w:sz w:val="28"/>
        </w:rPr>
        <w:t>1)завантаження початкових данні для довідника з csv файлу. Приклад csv файлу (lab2.csv), та оригінальній файл формату xlsx розміщені поряд з вказівками. Ім’я файлу для завантаження даних повинно передаватись в якості параметрів командного рядку.</w:t>
      </w:r>
    </w:p>
    <w:p>
      <w:pPr>
        <w:pStyle w:val="P1"/>
        <w:tabs>
          <w:tab w:val="left" w:pos="0" w:leader="none"/>
        </w:tabs>
        <w:spacing w:lineRule="auto" w:line="360" w:after="160" w:beforeAutospacing="0" w:afterAutospacing="0"/>
        <w:ind w:hanging="0" w:left="564"/>
        <w:jc w:val="both"/>
        <w:rPr>
          <w:rFonts w:ascii="Times New Roman" w:hAnsi="Times New Roman"/>
          <w:b w:val="0"/>
          <w:sz w:val="28"/>
        </w:rPr>
      </w:pPr>
      <w:r>
        <w:rPr>
          <w:rFonts w:ascii="Times New Roman" w:hAnsi="Times New Roman"/>
          <w:b w:val="0"/>
          <w:sz w:val="28"/>
        </w:rPr>
        <w:t xml:space="preserve">2)зберігання довідника студентів у форматі CSV перед виходом із програми. </w:t>
      </w:r>
    </w:p>
    <w:p>
      <w:pPr>
        <w:pStyle w:val="P1"/>
        <w:tabs>
          <w:tab w:val="left" w:pos="0" w:leader="none"/>
        </w:tabs>
        <w:spacing w:lineRule="auto" w:line="360" w:after="160" w:beforeAutospacing="0" w:afterAutospacing="0"/>
        <w:ind w:hanging="0" w:left="564"/>
        <w:jc w:val="both"/>
        <w:rPr>
          <w:rFonts w:ascii="Times New Roman" w:hAnsi="Times New Roman"/>
          <w:b w:val="0"/>
          <w:sz w:val="28"/>
        </w:rPr>
      </w:pPr>
      <w:r>
        <w:rPr>
          <w:rFonts w:ascii="Times New Roman" w:hAnsi="Times New Roman"/>
          <w:b w:val="0"/>
          <w:sz w:val="28"/>
        </w:rPr>
        <w:t>3)покриття основного функціоналу програми Юніт тестами.</w:t>
      </w:r>
    </w:p>
    <w:p>
      <w:pPr>
        <w:ind w:firstLine="564"/>
        <w:jc w:val="both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Хід виконання роботи програми:</w:t>
      </w:r>
    </w:p>
    <w:p>
      <w:pPr>
        <w:pStyle w:val="P1"/>
        <w:tabs>
          <w:tab w:val="left" w:pos="0" w:leader="none"/>
        </w:tabs>
        <w:spacing w:lineRule="auto" w:line="360" w:after="160" w:beforeAutospacing="0" w:afterAutospacing="0"/>
        <w:ind w:firstLine="564" w:left="0"/>
        <w:jc w:val="both"/>
        <w:rPr>
          <w:rFonts w:ascii="Times New Roman" w:hAnsi="Times New Roman"/>
          <w:sz w:val="28"/>
        </w:rPr>
      </w:pPr>
      <w:r>
        <w:drawing>
          <wp:inline xmlns:wp="http://schemas.openxmlformats.org/drawingml/2006/wordprocessingDrawing">
            <wp:extent cx="6114415" cy="2505710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6114415" cy="250571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ind w:firstLine="564"/>
        <w:jc w:val="both"/>
        <w:rPr>
          <w:rFonts w:ascii="Times New Roman" w:hAnsi="Times New Roman"/>
          <w:sz w:val="28"/>
        </w:rPr>
      </w:pPr>
      <w:r>
        <w:drawing>
          <wp:inline xmlns:wp="http://schemas.openxmlformats.org/drawingml/2006/wordprocessingDrawing">
            <wp:extent cx="5372100" cy="3040380"/>
            <wp:docPr id="2" name="Pict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xmlns:r="http://schemas.openxmlformats.org/officeDocument/2006/relationships" r:embed="Relimage2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304038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ind w:firstLine="564"/>
        <w:jc w:val="both"/>
        <w:rPr>
          <w:rFonts w:ascii="Times New Roman" w:hAnsi="Times New Roman"/>
          <w:sz w:val="28"/>
        </w:rPr>
      </w:pPr>
    </w:p>
    <w:p>
      <w:pPr>
        <w:ind w:firstLine="564"/>
        <w:jc w:val="both"/>
        <w:rPr>
          <w:rFonts w:ascii="Times New Roman" w:hAnsi="Times New Roman"/>
          <w:b w:val="1"/>
          <w:sz w:val="28"/>
        </w:rPr>
      </w:pPr>
    </w:p>
    <w:p>
      <w:pPr>
        <w:ind w:firstLine="564"/>
        <w:jc w:val="both"/>
        <w:rPr>
          <w:rFonts w:ascii="Times New Roman" w:hAnsi="Times New Roman"/>
          <w:b w:val="1"/>
          <w:sz w:val="28"/>
        </w:rPr>
      </w:pPr>
    </w:p>
    <w:p>
      <w:pPr>
        <w:ind w:firstLine="564"/>
        <w:jc w:val="both"/>
        <w:rPr>
          <w:rFonts w:ascii="Times New Roman" w:hAnsi="Times New Roman"/>
          <w:b w:val="1"/>
          <w:sz w:val="28"/>
        </w:rPr>
      </w:pPr>
    </w:p>
    <w:p>
      <w:pPr>
        <w:ind w:firstLine="564"/>
        <w:jc w:val="both"/>
        <w:rPr>
          <w:rFonts w:ascii="Times New Roman" w:hAnsi="Times New Roman"/>
          <w:b w:val="1"/>
          <w:sz w:val="28"/>
        </w:rPr>
      </w:pPr>
    </w:p>
    <w:p>
      <w:pPr>
        <w:ind w:firstLine="564"/>
        <w:jc w:val="both"/>
        <w:rPr>
          <w:rFonts w:ascii="Times New Roman" w:hAnsi="Times New Roman"/>
          <w:b w:val="1"/>
          <w:sz w:val="28"/>
        </w:rPr>
      </w:pPr>
    </w:p>
    <w:p>
      <w:pPr>
        <w:ind w:firstLine="564"/>
        <w:jc w:val="both"/>
        <w:rPr>
          <w:rFonts w:ascii="Times New Roman" w:hAnsi="Times New Roman"/>
          <w:b w:val="1"/>
          <w:sz w:val="28"/>
        </w:rPr>
      </w:pPr>
    </w:p>
    <w:p>
      <w:pPr>
        <w:ind w:firstLine="564"/>
        <w:jc w:val="both"/>
        <w:rPr>
          <w:rFonts w:ascii="Times New Roman" w:hAnsi="Times New Roman"/>
          <w:b w:val="1"/>
          <w:sz w:val="28"/>
        </w:rPr>
      </w:pPr>
    </w:p>
    <w:p>
      <w:pPr>
        <w:ind w:firstLine="564"/>
        <w:jc w:val="both"/>
        <w:rPr>
          <w:rFonts w:ascii="Times New Roman" w:hAnsi="Times New Roman"/>
          <w:b w:val="1"/>
          <w:sz w:val="28"/>
        </w:rPr>
      </w:pPr>
    </w:p>
    <w:p>
      <w:pPr>
        <w:ind w:firstLine="564"/>
        <w:jc w:val="both"/>
        <w:rPr>
          <w:rFonts w:ascii="Times New Roman" w:hAnsi="Times New Roman"/>
          <w:b w:val="1"/>
          <w:sz w:val="28"/>
        </w:rPr>
      </w:pPr>
    </w:p>
    <w:p>
      <w:pPr>
        <w:ind w:firstLine="564"/>
        <w:jc w:val="both"/>
        <w:rPr>
          <w:rFonts w:ascii="Times New Roman" w:hAnsi="Times New Roman"/>
          <w:b w:val="1"/>
          <w:sz w:val="28"/>
        </w:rPr>
      </w:pPr>
    </w:p>
    <w:p>
      <w:pPr>
        <w:ind w:firstLine="564"/>
        <w:jc w:val="both"/>
        <w:rPr>
          <w:rFonts w:ascii="Times New Roman" w:hAnsi="Times New Roman"/>
          <w:b w:val="1"/>
          <w:sz w:val="28"/>
        </w:rPr>
      </w:pPr>
    </w:p>
    <w:p>
      <w:pPr>
        <w:ind w:firstLine="564"/>
        <w:jc w:val="both"/>
        <w:rPr>
          <w:rFonts w:ascii="Times New Roman" w:hAnsi="Times New Roman"/>
          <w:b w:val="1"/>
          <w:sz w:val="28"/>
        </w:rPr>
      </w:pPr>
    </w:p>
    <w:p>
      <w:pPr>
        <w:ind w:firstLine="564"/>
        <w:jc w:val="both"/>
        <w:rPr>
          <w:rFonts w:ascii="Times New Roman" w:hAnsi="Times New Roman"/>
          <w:b w:val="1"/>
          <w:sz w:val="28"/>
        </w:rPr>
      </w:pPr>
    </w:p>
    <w:p>
      <w:pPr>
        <w:ind w:firstLine="564"/>
        <w:jc w:val="both"/>
        <w:rPr>
          <w:rFonts w:ascii="Times New Roman" w:hAnsi="Times New Roman"/>
          <w:b w:val="1"/>
          <w:sz w:val="28"/>
        </w:rPr>
      </w:pPr>
    </w:p>
    <w:p>
      <w:pPr>
        <w:ind w:firstLine="564"/>
        <w:jc w:val="both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Текст програми:</w:t>
      </w:r>
    </w:p>
    <w:p>
      <w:pPr>
        <w:ind w:firstLine="564"/>
        <w:jc w:val="both"/>
        <w:rPr>
          <w:rFonts w:ascii="Times New Roman" w:hAnsi="Times New Roman"/>
          <w:sz w:val="28"/>
        </w:rPr>
      </w:pPr>
      <w:r>
        <w:drawing>
          <wp:inline xmlns:wp="http://schemas.openxmlformats.org/drawingml/2006/wordprocessingDrawing">
            <wp:extent cx="4884420" cy="7947660"/>
            <wp:docPr id="3" name="Pictur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xmlns:r="http://schemas.openxmlformats.org/officeDocument/2006/relationships" r:embed="Relimage3"/>
                    <a:stretch>
                      <a:fillRect/>
                    </a:stretch>
                  </pic:blipFill>
                  <pic:spPr>
                    <a:xfrm>
                      <a:off x="0" y="0"/>
                      <a:ext cx="4884420" cy="794766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ind w:firstLine="564"/>
        <w:jc w:val="both"/>
        <w:rPr>
          <w:rFonts w:ascii="Times New Roman" w:hAnsi="Times New Roman"/>
          <w:sz w:val="28"/>
        </w:rPr>
      </w:pPr>
      <w:r>
        <w:drawing>
          <wp:inline xmlns:wp="http://schemas.openxmlformats.org/drawingml/2006/wordprocessingDrawing">
            <wp:extent cx="6110605" cy="7900670"/>
            <wp:docPr id="4" name="Picture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xmlns:r="http://schemas.openxmlformats.org/officeDocument/2006/relationships" r:embed="Relimage4"/>
                    <a:stretch>
                      <a:fillRect/>
                    </a:stretch>
                  </pic:blipFill>
                  <pic:spPr>
                    <a:xfrm>
                      <a:off x="0" y="0"/>
                      <a:ext cx="6110605" cy="790067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ind w:firstLine="552"/>
        <w:jc w:val="both"/>
        <w:rPr>
          <w:rFonts w:ascii="Times New Roman" w:hAnsi="Times New Roman"/>
          <w:b w:val="1"/>
          <w:sz w:val="28"/>
        </w:rPr>
      </w:pPr>
    </w:p>
    <w:p>
      <w:pPr>
        <w:ind w:firstLine="552"/>
        <w:jc w:val="both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Посилання на GitHub:</w:t>
      </w:r>
    </w:p>
    <w:p>
      <w:pPr>
        <w:ind w:firstLine="552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fldChar w:fldCharType="begin"/>
      </w:r>
      <w:r>
        <w:rPr>
          <w:rFonts w:ascii="Times New Roman" w:hAnsi="Times New Roman"/>
          <w:sz w:val="28"/>
        </w:rPr>
        <w:instrText>HYPERLINK "https://github.com/XXDXYX/TP-KB-242-Kolenichenko-Dmytro.git"</w:instrText>
      </w:r>
      <w:r>
        <w:rPr>
          <w:rFonts w:ascii="Times New Roman" w:hAnsi="Times New Roman"/>
          <w:sz w:val="28"/>
        </w:rPr>
        <w:fldChar w:fldCharType="separate"/>
      </w:r>
      <w:r>
        <w:rPr>
          <w:rStyle w:val="C2"/>
          <w:rFonts w:ascii="Times New Roman" w:hAnsi="Times New Roman"/>
          <w:sz w:val="28"/>
        </w:rPr>
        <w:t>https://github.com/XXDXYX/TP-KB-242-Kolenichenko-Dmytro.git</w:t>
      </w:r>
      <w:r>
        <w:rPr>
          <w:rFonts w:ascii="Times New Roman" w:hAnsi="Times New Roman"/>
          <w:sz w:val="28"/>
        </w:rPr>
        <w:fldChar w:fldCharType="end"/>
      </w:r>
    </w:p>
    <w:p>
      <w:pPr>
        <w:ind w:firstLine="552"/>
        <w:jc w:val="both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Знімок екрану з GitHub:</w:t>
      </w:r>
    </w:p>
    <w:p>
      <w:pPr>
        <w:ind w:hanging="0"/>
        <w:jc w:val="center"/>
        <w:rPr>
          <w:rFonts w:ascii="Times New Roman" w:hAnsi="Times New Roman"/>
          <w:sz w:val="28"/>
        </w:rPr>
      </w:pPr>
      <w:r>
        <w:drawing>
          <wp:inline xmlns:wp="http://schemas.openxmlformats.org/drawingml/2006/wordprocessingDrawing">
            <wp:extent cx="6484620" cy="3505200"/>
            <wp:docPr id="5" name="Picture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xmlns:r="http://schemas.openxmlformats.org/officeDocument/2006/relationships" r:embed="Relimage5"/>
                    <a:stretch>
                      <a:fillRect/>
                    </a:stretch>
                  </pic:blipFill>
                  <pic:spPr>
                    <a:xfrm>
                      <a:off x="0" y="0"/>
                      <a:ext cx="6484620" cy="350520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ind w:firstLine="564"/>
        <w:jc w:val="both"/>
        <w:rPr>
          <w:rFonts w:ascii="Times New Roman" w:hAnsi="Times New Roman"/>
          <w:sz w:val="28"/>
        </w:rPr>
      </w:pPr>
      <w:r>
        <w:drawing>
          <wp:inline xmlns:wp="http://schemas.openxmlformats.org/drawingml/2006/wordprocessingDrawing">
            <wp:extent cx="5570220" cy="6080760"/>
            <wp:docPr id="6" name="Picture 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xmlns:r="http://schemas.openxmlformats.org/officeDocument/2006/relationships" r:embed="Relimage6"/>
                    <a:stretch>
                      <a:fillRect/>
                    </a:stretch>
                  </pic:blipFill>
                  <pic:spPr>
                    <a:xfrm>
                      <a:off x="0" y="0"/>
                      <a:ext cx="5570220" cy="608076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ind w:firstLine="564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Висновок: Вдосконалені навички роботи з файлами.</w:t>
      </w:r>
    </w:p>
    <w:sectPr>
      <w:type w:val="nextPage"/>
      <w:pgMar w:left="1700" w:right="850" w:top="1133" w:bottom="1133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324119F3"/>
    <w:multiLevelType w:val="hybridMultilevel"/>
    <w:lvl w:ilvl="0" w:tplc="F8D49D50">
      <w:start w:val="1"/>
      <w:numFmt w:val="decimal"/>
      <w:suff w:val="tab"/>
      <w:lvlText w:val="%1)"/>
      <w:lvlJc w:val="left"/>
      <w:pPr>
        <w:spacing w:lineRule="auto" w:line="240" w:after="0" w:beforeAutospacing="0" w:afterAutospacing="0"/>
        <w:ind w:hanging="360" w:left="1080"/>
      </w:pPr>
      <w:rPr/>
    </w:lvl>
    <w:lvl w:ilvl="1" w:tplc="04090019">
      <w:start w:val="1"/>
      <w:numFmt w:val="lowerLetter"/>
      <w:suff w:val="tab"/>
      <w:lvlText w:val="%2."/>
      <w:lvlJc w:val="left"/>
      <w:pPr>
        <w:spacing w:lineRule="auto" w:line="240" w:after="0" w:beforeAutospacing="0" w:afterAutospacing="0"/>
        <w:ind w:hanging="360" w:left="1800"/>
      </w:pPr>
      <w:rPr/>
    </w:lvl>
    <w:lvl w:ilvl="2" w:tplc="0409001B">
      <w:start w:val="1"/>
      <w:numFmt w:val="lowerRoman"/>
      <w:suff w:val="tab"/>
      <w:lvlText w:val="%3."/>
      <w:lvlJc w:val="right"/>
      <w:pPr>
        <w:spacing w:lineRule="auto" w:line="240" w:after="0" w:beforeAutospacing="0" w:afterAutospacing="0"/>
        <w:ind w:hanging="180" w:left="2520"/>
      </w:pPr>
      <w:rPr/>
    </w:lvl>
    <w:lvl w:ilvl="3" w:tplc="0409000F">
      <w:start w:val="1"/>
      <w:numFmt w:val="decimal"/>
      <w:suff w:val="tab"/>
      <w:lvlText w:val="%4."/>
      <w:lvlJc w:val="left"/>
      <w:pPr>
        <w:spacing w:lineRule="auto" w:line="240" w:after="0" w:beforeAutospacing="0" w:afterAutospacing="0"/>
        <w:ind w:hanging="360" w:left="3240"/>
      </w:pPr>
      <w:rPr/>
    </w:lvl>
    <w:lvl w:ilvl="4" w:tplc="04090019">
      <w:start w:val="1"/>
      <w:numFmt w:val="lowerLetter"/>
      <w:suff w:val="tab"/>
      <w:lvlText w:val="%5."/>
      <w:lvlJc w:val="left"/>
      <w:pPr>
        <w:spacing w:lineRule="auto" w:line="240" w:after="0" w:beforeAutospacing="0" w:afterAutospacing="0"/>
        <w:ind w:hanging="360" w:left="3960"/>
      </w:pPr>
      <w:rPr/>
    </w:lvl>
    <w:lvl w:ilvl="5" w:tplc="0409001B">
      <w:start w:val="1"/>
      <w:numFmt w:val="lowerRoman"/>
      <w:suff w:val="tab"/>
      <w:lvlText w:val="%6."/>
      <w:lvlJc w:val="right"/>
      <w:pPr>
        <w:spacing w:lineRule="auto" w:line="240" w:after="0" w:beforeAutospacing="0" w:afterAutospacing="0"/>
        <w:ind w:hanging="180" w:left="4680"/>
      </w:pPr>
      <w:rPr/>
    </w:lvl>
    <w:lvl w:ilvl="6" w:tplc="0409000F">
      <w:start w:val="1"/>
      <w:numFmt w:val="decimal"/>
      <w:suff w:val="tab"/>
      <w:lvlText w:val="%7."/>
      <w:lvlJc w:val="left"/>
      <w:pPr>
        <w:spacing w:lineRule="auto" w:line="240" w:after="0" w:beforeAutospacing="0" w:afterAutospacing="0"/>
        <w:ind w:hanging="360" w:left="5400"/>
      </w:pPr>
      <w:rPr/>
    </w:lvl>
    <w:lvl w:ilvl="7" w:tplc="04090019">
      <w:start w:val="1"/>
      <w:numFmt w:val="lowerLetter"/>
      <w:suff w:val="tab"/>
      <w:lvlText w:val="%8."/>
      <w:lvlJc w:val="left"/>
      <w:pPr>
        <w:spacing w:lineRule="auto" w:line="240" w:after="0" w:beforeAutospacing="0" w:afterAutospacing="0"/>
        <w:ind w:hanging="360" w:left="6120"/>
      </w:pPr>
      <w:rPr/>
    </w:lvl>
    <w:lvl w:ilvl="8" w:tplc="0409001B">
      <w:start w:val="1"/>
      <w:numFmt w:val="lowerRoman"/>
      <w:suff w:val="tab"/>
      <w:lvlText w:val="%9."/>
      <w:lvlJc w:val="right"/>
      <w:pPr>
        <w:spacing w:lineRule="auto" w:line="240" w:after="0" w:beforeAutospacing="0" w:afterAutospacing="0"/>
        <w:ind w:hanging="180" w:left="6840"/>
      </w:pPr>
      <w:rPr/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auto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76" w:before="0" w:after="20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pPr>
      <w:jc w:val="left"/>
    </w:pPr>
    <w:rPr/>
  </w:style>
  <w:style w:type="paragraph" w:styleId="P1">
    <w:name w:val="List Paragraph"/>
    <w:basedOn w:val="P0"/>
    <w:pPr>
      <w:ind w:left="720"/>
      <w:contextualSpacing w:val="1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"1.0" encoding="utf-8"?><Relationships xmlns="http://schemas.openxmlformats.org/package/2006/relationships"><Relationship Id="Relimage2" Type="http://schemas.openxmlformats.org/officeDocument/2006/relationships/image" Target="/media/image2.png" /><Relationship Id="Relimage4" Type="http://schemas.openxmlformats.org/officeDocument/2006/relationships/image" Target="/media/image4.png" /><Relationship Id="Relimage5" Type="http://schemas.openxmlformats.org/officeDocument/2006/relationships/image" Target="/media/image5.bmp" /><Relationship Id="Relimage6" Type="http://schemas.openxmlformats.org/officeDocument/2006/relationships/image" Target="/media/image6.bmp" /><Relationship Id="Relimage3" Type="http://schemas.openxmlformats.org/officeDocument/2006/relationships/image" Target="/media/image3.bmp" /><Relationship Id="Relimage1" Type="http://schemas.openxmlformats.org/officeDocument/2006/relationships/image" Target="/media/image1.bmp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