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66158013"/>
        <w:docPartObj>
          <w:docPartGallery w:val="autotext"/>
        </w:docPartObj>
      </w:sdtPr>
      <w:sdtEndPr>
        <w:rPr>
          <w:rFonts w:asciiTheme="minorEastAsia" w:hAnsiTheme="minorEastAsia"/>
          <w:sz w:val="24"/>
          <w:szCs w:val="24"/>
        </w:rPr>
      </w:sdtEndPr>
      <w:sdtContent>
        <w:p w14:paraId="6B40CBFE"/>
        <w:tbl>
          <w:tblPr>
            <w:tblStyle w:val="8"/>
            <w:tblpPr w:leftFromText="187" w:rightFromText="187" w:horzAnchor="margin" w:tblpXSpec="center" w:tblpY="2881"/>
            <w:tblW w:w="4000" w:type="pct"/>
            <w:tblInd w:w="0" w:type="dxa"/>
            <w:tblBorders>
              <w:top w:val="none" w:color="auto" w:sz="0" w:space="0"/>
              <w:left w:val="single" w:color="4F81BD" w:themeColor="accent1" w:sz="12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ayout w:type="autofit"/>
            <w:tblCellMar>
              <w:top w:w="0" w:type="dxa"/>
              <w:left w:w="144" w:type="dxa"/>
              <w:bottom w:w="0" w:type="dxa"/>
              <w:right w:w="115" w:type="dxa"/>
            </w:tblCellMar>
          </w:tblPr>
          <w:tblGrid>
            <w:gridCol w:w="6829"/>
          </w:tblGrid>
          <w:tr w14:paraId="0E9FB18A">
            <w:tblPrEx>
              <w:tblBorders>
                <w:top w:val="none" w:color="auto" w:sz="0" w:space="0"/>
                <w:left w:val="single" w:color="4F81BD" w:themeColor="accent1" w:sz="12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</w:tblPrEx>
            <w:sdt>
              <w:sdtPr>
                <w:rPr>
                  <w:color w:val="376092" w:themeColor="accent1" w:themeShade="BF"/>
                  <w:sz w:val="24"/>
                  <w:szCs w:val="24"/>
                </w:rPr>
                <w:alias w:val="公司"/>
                <w:id w:val="13406915"/>
                <w:placeholder>
                  <w:docPart w:val="EBF102A3BFC042FCB317FF8A9A0DA10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color w:val="376092" w:themeColor="accent1" w:themeShade="BF"/>
                  <w:sz w:val="24"/>
                  <w:szCs w:val="24"/>
                </w:rPr>
              </w:sdtEndPr>
              <w:sdtContent>
                <w:tc>
                  <w:tcPr>
                    <w:tcW w:w="6829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FDEBA59">
                    <w:pPr>
                      <w:pStyle w:val="10"/>
                      <w:rPr>
                        <w:color w:val="376092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376092" w:themeColor="accent1" w:themeShade="BF"/>
                        <w:sz w:val="24"/>
                        <w:szCs w:val="24"/>
                        <w:lang w:eastAsia="zh-CN"/>
                      </w:rPr>
                      <w:t>第四小组</w:t>
                    </w:r>
                  </w:p>
                </w:tc>
              </w:sdtContent>
            </w:sdt>
          </w:tr>
          <w:tr w14:paraId="5D62A9B1">
            <w:tblPrEx>
              <w:tblBorders>
                <w:top w:val="none" w:color="auto" w:sz="0" w:space="0"/>
                <w:left w:val="single" w:color="4F81BD" w:themeColor="accent1" w:sz="12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top w:w="0" w:type="dxa"/>
                <w:left w:w="144" w:type="dxa"/>
                <w:bottom w:w="0" w:type="dxa"/>
                <w:right w:w="115" w:type="dxa"/>
              </w:tblCellMar>
            </w:tblPrEx>
            <w:tc>
              <w:tcPr>
                <w:tcW w:w="6829" w:type="dxa"/>
              </w:tcPr>
              <w:sdt>
                <w:sdtPr>
                  <w:rPr>
                    <w:rFonts w:hint="eastAsia" w:asciiTheme="majorHAnsi" w:hAnsiTheme="majorHAnsi" w:eastAsiaTheme="majorEastAsia" w:cstheme="majorBidi"/>
                    <w:color w:val="4F81BD" w:themeColor="accent1"/>
                    <w:sz w:val="88"/>
                    <w:szCs w:val="88"/>
                    <w14:textFill>
                      <w14:solidFill>
                        <w14:schemeClr w14:val="accent1"/>
                      </w14:solidFill>
                    </w14:textFill>
                  </w:rPr>
                  <w:alias w:val="标题"/>
                  <w:id w:val="13406919"/>
                  <w:placeholder>
                    <w:docPart w:val="3CEF3412AD8A44A9B37516E3BC1B7E76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>
                  <w:rPr>
                    <w:rFonts w:hint="eastAsia" w:asciiTheme="majorHAnsi" w:hAnsiTheme="majorHAnsi" w:eastAsiaTheme="majorEastAsia" w:cstheme="majorBidi"/>
                    <w:color w:val="4F81BD" w:themeColor="accent1"/>
                    <w:sz w:val="88"/>
                    <w:szCs w:val="88"/>
                    <w14:textFill>
                      <w14:solidFill>
                        <w14:schemeClr w14:val="accent1"/>
                      </w14:solidFill>
                    </w14:textFill>
                  </w:rPr>
                </w:sdtEndPr>
                <w:sdtContent>
                  <w:p w14:paraId="1F6AC05E">
                    <w:pPr>
                      <w:pStyle w:val="10"/>
                      <w:spacing w:line="216" w:lineRule="auto"/>
                      <w:rPr>
                        <w:rFonts w:asciiTheme="majorHAnsi" w:hAnsiTheme="majorHAnsi" w:eastAsiaTheme="majorEastAsia" w:cstheme="majorBidi"/>
                        <w:color w:val="4F81BD" w:themeColor="accent1"/>
                        <w:sz w:val="88"/>
                        <w:szCs w:val="88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</w:pPr>
                    <w:r>
                      <w:rPr>
                        <w:rFonts w:hint="eastAsia" w:asciiTheme="majorHAnsi" w:hAnsiTheme="majorHAnsi" w:eastAsiaTheme="majorEastAsia" w:cstheme="majorBidi"/>
                        <w:color w:val="4F81BD" w:themeColor="accent1"/>
                        <w:sz w:val="88"/>
                        <w:szCs w:val="88"/>
                        <w:lang w:eastAsia="zh-CN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  <w:t>宝石迷阵用户手册</w:t>
                    </w:r>
                  </w:p>
                </w:sdtContent>
              </w:sdt>
            </w:tc>
          </w:tr>
          <w:tr w14:paraId="13E6C4B5">
            <w:tblPrEx>
              <w:tblBorders>
                <w:top w:val="none" w:color="auto" w:sz="0" w:space="0"/>
                <w:left w:val="single" w:color="4F81BD" w:themeColor="accent1" w:sz="12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top w:w="0" w:type="dxa"/>
                <w:left w:w="144" w:type="dxa"/>
                <w:bottom w:w="0" w:type="dxa"/>
                <w:right w:w="115" w:type="dxa"/>
              </w:tblCellMar>
            </w:tblPrEx>
            <w:sdt>
              <w:sdtPr>
                <w:rPr>
                  <w:color w:val="376092" w:themeColor="accent1" w:themeShade="BF"/>
                  <w:sz w:val="24"/>
                  <w:szCs w:val="24"/>
                </w:rPr>
                <w:alias w:val="副标题"/>
                <w:id w:val="13406923"/>
                <w:placeholder>
                  <w:docPart w:val="DBC373F2175D4DE78EA1B186ED40C96A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>
                <w:rPr>
                  <w:color w:val="376092" w:themeColor="accent1" w:themeShade="BF"/>
                  <w:sz w:val="24"/>
                  <w:szCs w:val="24"/>
                </w:rPr>
              </w:sdtEndPr>
              <w:sdtContent>
                <w:tc>
                  <w:tcPr>
                    <w:tcW w:w="6829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D14D972">
                    <w:pPr>
                      <w:pStyle w:val="10"/>
                      <w:rPr>
                        <w:color w:val="376092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376092" w:themeColor="accent1" w:themeShade="BF"/>
                        <w:sz w:val="24"/>
                        <w:szCs w:val="24"/>
                        <w:lang w:eastAsia="zh-CN"/>
                      </w:rPr>
                      <w:t>2024/12/27</w:t>
                    </w:r>
                  </w:p>
                </w:tc>
              </w:sdtContent>
            </w:sdt>
          </w:tr>
        </w:tbl>
        <w:p w14:paraId="239376C9">
          <w:pPr>
            <w:widowControl/>
            <w:jc w:val="left"/>
            <w:rPr>
              <w:rFonts w:asciiTheme="minorEastAsia" w:hAnsiTheme="minorEastAsia"/>
              <w:sz w:val="24"/>
              <w:szCs w:val="24"/>
            </w:rPr>
          </w:pPr>
          <w:r>
            <w:rPr>
              <w:rFonts w:asciiTheme="minorEastAsia" w:hAnsiTheme="minorEastAsia"/>
              <w:sz w:val="24"/>
              <w:szCs w:val="24"/>
            </w:rPr>
            <w:br w:type="page"/>
          </w:r>
        </w:p>
      </w:sdtContent>
    </w:sdt>
    <w:sdt>
      <w:sdtPr>
        <w:rPr>
          <w:lang w:val="zh-CN"/>
        </w:rPr>
        <w:id w:val="-719667329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</w:sdtEndPr>
      <w:sdtContent>
        <w:p w14:paraId="27021CF8">
          <w:pPr>
            <w:pStyle w:val="17"/>
          </w:pPr>
          <w:r>
            <w:rPr>
              <w:lang w:val="zh-CN"/>
            </w:rPr>
            <w:t>目录</w:t>
          </w:r>
        </w:p>
        <w:p w14:paraId="171E0DD8">
          <w:pPr>
            <w:pStyle w:val="6"/>
          </w:pPr>
          <w:r>
            <w:rPr>
              <w:b/>
              <w:bCs/>
            </w:rPr>
            <w:t xml:space="preserve">1 </w:t>
          </w:r>
          <w:r>
            <w:rPr>
              <w:rFonts w:hint="eastAsia"/>
              <w:b/>
              <w:bCs/>
            </w:rPr>
            <w:t>登录</w:t>
          </w:r>
          <w:r>
            <w:ptab w:relativeTo="margin" w:alignment="right" w:leader="dot"/>
          </w:r>
        </w:p>
        <w:p w14:paraId="7705D056">
          <w:pPr>
            <w:pStyle w:val="7"/>
            <w:ind w:left="216"/>
          </w:pPr>
          <w:r>
            <w:rPr>
              <w:rFonts w:hint="eastAsia"/>
              <w:sz w:val="21"/>
              <w:szCs w:val="21"/>
            </w:rPr>
            <w:t>注册</w:t>
          </w:r>
          <w:r>
            <w:ptab w:relativeTo="margin" w:alignment="right" w:leader="dot"/>
          </w:r>
        </w:p>
        <w:p w14:paraId="38915729">
          <w:pPr>
            <w:pStyle w:val="6"/>
          </w:pPr>
          <w:r>
            <w:rPr>
              <w:b/>
              <w:bCs/>
            </w:rPr>
            <w:t xml:space="preserve">2 </w:t>
          </w:r>
          <w:r>
            <w:rPr>
              <w:rFonts w:hint="eastAsia"/>
              <w:b/>
              <w:bCs/>
            </w:rPr>
            <w:t>主菜单</w:t>
          </w:r>
          <w:r>
            <w:ptab w:relativeTo="margin" w:alignment="right" w:leader="dot"/>
          </w:r>
        </w:p>
        <w:p w14:paraId="3AC990AB">
          <w:pPr>
            <w:pStyle w:val="7"/>
            <w:ind w:left="216"/>
            <w:jc w:val="center"/>
            <w:rPr>
              <w:sz w:val="21"/>
              <w:szCs w:val="21"/>
            </w:rPr>
          </w:pPr>
          <w:r>
            <w:t>2</w:t>
          </w:r>
          <w:r>
            <w:rPr>
              <w:rFonts w:hint="eastAsia"/>
            </w:rPr>
            <w:t>.</w:t>
          </w:r>
          <w:r>
            <w:t>1</w:t>
          </w:r>
          <w:r>
            <w:rPr>
              <w:rFonts w:hint="eastAsia"/>
              <w:sz w:val="21"/>
              <w:szCs w:val="21"/>
            </w:rPr>
            <w:t>竞技模式</w:t>
          </w:r>
          <w:r>
            <w:rPr>
              <w:sz w:val="21"/>
              <w:szCs w:val="21"/>
            </w:rPr>
            <w:ptab w:relativeTo="margin" w:alignment="right" w:leader="dot"/>
          </w:r>
        </w:p>
        <w:p w14:paraId="0252B663">
          <w:pPr>
            <w:ind w:firstLine="630" w:firstLineChars="300"/>
            <w:rPr>
              <w:rFonts w:hint="default" w:eastAsiaTheme="minorEastAsia"/>
              <w:lang w:val="en-US" w:eastAsia="zh-CN"/>
            </w:rPr>
          </w:pPr>
          <w:r>
            <w:rPr>
              <w:rFonts w:hint="eastAsia"/>
              <w:sz w:val="21"/>
              <w:szCs w:val="21"/>
              <w:lang w:val="en-US" w:eastAsia="zh-CN"/>
            </w:rPr>
            <w:t>匹配机制</w:t>
          </w:r>
          <w:r>
            <w:rPr>
              <w:sz w:val="21"/>
              <w:szCs w:val="21"/>
            </w:rPr>
            <w:ptab w:relativeTo="margin" w:alignment="right" w:leader="dot"/>
          </w:r>
        </w:p>
        <w:p w14:paraId="6C2E27BE">
          <w:pPr>
            <w:pStyle w:val="3"/>
            <w:ind w:left="446" w:firstLine="210" w:firstLineChars="100"/>
            <w:jc w:val="both"/>
          </w:pPr>
          <w:r>
            <w:rPr>
              <w:rFonts w:hint="eastAsia"/>
              <w:sz w:val="21"/>
              <w:szCs w:val="21"/>
              <w:lang w:val="en-US" w:eastAsia="zh-CN"/>
            </w:rPr>
            <w:t>游戏规则和流程</w:t>
          </w:r>
          <w:r>
            <w:rPr>
              <w:sz w:val="21"/>
              <w:szCs w:val="21"/>
            </w:rPr>
            <w:ptab w:relativeTo="margin" w:alignment="right" w:leader="dot"/>
          </w:r>
        </w:p>
        <w:p w14:paraId="46B9DA2C">
          <w:pPr>
            <w:rPr>
              <w:lang w:val="zh-CN"/>
            </w:rPr>
          </w:pPr>
          <w:r>
            <w:rPr>
              <w:rFonts w:hint="eastAsia"/>
              <w:lang w:val="zh-CN"/>
            </w:rPr>
            <w:t xml:space="preserve"> </w:t>
          </w:r>
          <w:r>
            <w:rPr>
              <w:lang w:val="zh-CN"/>
            </w:rPr>
            <w:t xml:space="preserve">     </w:t>
          </w:r>
          <w:r>
            <w:rPr>
              <w:rFonts w:hint="eastAsia"/>
              <w:lang w:val="en-US" w:eastAsia="zh-CN"/>
            </w:rPr>
            <w:t>TIP功能</w:t>
          </w:r>
          <w:r>
            <w:ptab w:relativeTo="margin" w:alignment="right" w:leader="dot"/>
          </w:r>
        </w:p>
        <w:p w14:paraId="1402150A">
          <w:pPr>
            <w:spacing w:line="360" w:lineRule="auto"/>
            <w:ind w:firstLine="630" w:firstLineChars="300"/>
            <w:rPr>
              <w:lang w:val="zh-CN"/>
            </w:rPr>
          </w:pPr>
          <w:r>
            <w:rPr>
              <w:rFonts w:hint="eastAsia"/>
              <w:lang w:val="en-US" w:eastAsia="zh-CN"/>
            </w:rPr>
            <w:t>REFRESH功能</w:t>
          </w:r>
          <w:r>
            <w:ptab w:relativeTo="margin" w:alignment="right" w:leader="dot"/>
          </w:r>
        </w:p>
        <w:p w14:paraId="31E0CFB0">
          <w:pPr>
            <w:spacing w:line="360" w:lineRule="auto"/>
            <w:ind w:firstLine="630" w:firstLineChars="300"/>
            <w:rPr>
              <w:lang w:val="zh-CN"/>
            </w:rPr>
          </w:pPr>
          <w:r>
            <w:rPr>
              <w:rFonts w:hint="eastAsia"/>
              <w:lang w:val="en-US" w:eastAsia="zh-CN"/>
            </w:rPr>
            <w:t>音乐音效</w:t>
          </w:r>
          <w:r>
            <w:ptab w:relativeTo="margin" w:alignment="right" w:leader="dot"/>
          </w:r>
        </w:p>
        <w:p w14:paraId="3224076F">
          <w:pPr>
            <w:spacing w:line="360" w:lineRule="auto"/>
            <w:ind w:firstLine="210" w:firstLineChars="100"/>
            <w:rPr>
              <w:lang w:val="zh-CN"/>
            </w:rPr>
          </w:pPr>
          <w:r>
            <w:rPr>
              <w:rFonts w:hint="eastAsia"/>
              <w:lang w:val="zh-CN"/>
            </w:rPr>
            <w:t>2.</w:t>
          </w:r>
          <w:r>
            <w:rPr>
              <w:lang w:val="zh-CN"/>
            </w:rPr>
            <w:t xml:space="preserve">2 </w:t>
          </w:r>
          <w:r>
            <w:rPr>
              <w:rFonts w:hint="eastAsia"/>
              <w:lang w:val="en-US" w:eastAsia="zh-CN"/>
            </w:rPr>
            <w:t>自定义难度模式</w:t>
          </w:r>
          <w:r>
            <w:ptab w:relativeTo="margin" w:alignment="right" w:leader="dot"/>
          </w:r>
        </w:p>
        <w:p w14:paraId="61BFC29E">
          <w:pPr>
            <w:spacing w:line="360" w:lineRule="auto"/>
            <w:ind w:firstLine="210" w:firstLineChars="100"/>
            <w:rPr>
              <w:lang w:val="zh-CN"/>
            </w:rPr>
          </w:pPr>
          <w:r>
            <w:rPr>
              <w:rFonts w:hint="eastAsia"/>
              <w:lang w:val="zh-CN"/>
            </w:rPr>
            <w:t>2.</w:t>
          </w:r>
          <w:r>
            <w:rPr>
              <w:lang w:val="zh-CN"/>
            </w:rPr>
            <w:t xml:space="preserve">3 </w:t>
          </w:r>
          <w:r>
            <w:rPr>
              <w:rFonts w:hint="eastAsia"/>
              <w:lang w:val="zh-CN"/>
            </w:rPr>
            <w:t>排行榜</w:t>
          </w:r>
          <w:r>
            <w:ptab w:relativeTo="margin" w:alignment="right" w:leader="dot"/>
          </w:r>
        </w:p>
      </w:sdtContent>
    </w:sdt>
    <w:p w14:paraId="42C7FC81">
      <w:pPr>
        <w:pStyle w:val="12"/>
        <w:ind w:left="720" w:firstLine="0" w:firstLineChars="0"/>
        <w:rPr>
          <w:rFonts w:asciiTheme="minorEastAsia" w:hAnsiTheme="minorEastAsia"/>
          <w:sz w:val="24"/>
          <w:szCs w:val="24"/>
        </w:rPr>
      </w:pPr>
    </w:p>
    <w:p w14:paraId="53DD2726">
      <w:pPr>
        <w:pStyle w:val="12"/>
        <w:ind w:left="720" w:firstLine="0" w:firstLineChars="0"/>
        <w:rPr>
          <w:rFonts w:asciiTheme="minorEastAsia" w:hAnsiTheme="minorEastAsia"/>
          <w:sz w:val="24"/>
          <w:szCs w:val="24"/>
        </w:rPr>
      </w:pPr>
    </w:p>
    <w:p w14:paraId="6B0F114C">
      <w:pPr>
        <w:pStyle w:val="12"/>
        <w:ind w:left="720" w:firstLine="0" w:firstLineChars="0"/>
        <w:rPr>
          <w:rFonts w:asciiTheme="minorEastAsia" w:hAnsiTheme="minorEastAsia"/>
          <w:sz w:val="24"/>
          <w:szCs w:val="24"/>
        </w:rPr>
      </w:pPr>
    </w:p>
    <w:p w14:paraId="6DEA9B04">
      <w:pPr>
        <w:pStyle w:val="12"/>
        <w:ind w:left="720" w:firstLine="0" w:firstLineChars="0"/>
        <w:rPr>
          <w:rFonts w:asciiTheme="minorEastAsia" w:hAnsiTheme="minorEastAsia"/>
          <w:sz w:val="24"/>
          <w:szCs w:val="24"/>
        </w:rPr>
      </w:pPr>
    </w:p>
    <w:p w14:paraId="17E2C410">
      <w:pPr>
        <w:pStyle w:val="12"/>
        <w:ind w:left="720" w:firstLine="0" w:firstLineChars="0"/>
        <w:rPr>
          <w:rFonts w:asciiTheme="minorEastAsia" w:hAnsiTheme="minorEastAsia"/>
          <w:sz w:val="24"/>
          <w:szCs w:val="24"/>
        </w:rPr>
      </w:pPr>
    </w:p>
    <w:p w14:paraId="172EE8DB">
      <w:pPr>
        <w:pStyle w:val="12"/>
        <w:ind w:left="720" w:firstLine="0" w:firstLineChars="0"/>
        <w:rPr>
          <w:rFonts w:asciiTheme="minorEastAsia" w:hAnsiTheme="minorEastAsia"/>
          <w:sz w:val="24"/>
          <w:szCs w:val="24"/>
        </w:rPr>
      </w:pPr>
    </w:p>
    <w:p w14:paraId="6A8E46CE">
      <w:pPr>
        <w:rPr>
          <w:rFonts w:asciiTheme="minorEastAsia" w:hAnsiTheme="minorEastAsia"/>
          <w:sz w:val="24"/>
          <w:szCs w:val="24"/>
        </w:rPr>
      </w:pPr>
    </w:p>
    <w:p w14:paraId="2AADFB3E">
      <w:pPr>
        <w:rPr>
          <w:rFonts w:asciiTheme="minorEastAsia" w:hAnsiTheme="minorEastAsia"/>
          <w:sz w:val="24"/>
          <w:szCs w:val="24"/>
        </w:rPr>
      </w:pPr>
    </w:p>
    <w:p w14:paraId="72088F41">
      <w:pPr>
        <w:rPr>
          <w:rFonts w:asciiTheme="minorEastAsia" w:hAnsiTheme="minorEastAsia"/>
          <w:sz w:val="24"/>
          <w:szCs w:val="24"/>
        </w:rPr>
      </w:pPr>
    </w:p>
    <w:p w14:paraId="594A4767">
      <w:pPr>
        <w:rPr>
          <w:rFonts w:asciiTheme="minorEastAsia" w:hAnsiTheme="minorEastAsia"/>
          <w:sz w:val="24"/>
          <w:szCs w:val="24"/>
        </w:rPr>
      </w:pPr>
    </w:p>
    <w:p w14:paraId="43FD310B">
      <w:pPr>
        <w:rPr>
          <w:rFonts w:asciiTheme="minorEastAsia" w:hAnsiTheme="minorEastAsia"/>
          <w:sz w:val="24"/>
          <w:szCs w:val="24"/>
        </w:rPr>
      </w:pPr>
    </w:p>
    <w:p w14:paraId="71696043">
      <w:pPr>
        <w:rPr>
          <w:rFonts w:asciiTheme="minorEastAsia" w:hAnsiTheme="minorEastAsia"/>
          <w:sz w:val="24"/>
          <w:szCs w:val="24"/>
        </w:rPr>
      </w:pPr>
    </w:p>
    <w:p w14:paraId="516B585A">
      <w:pPr>
        <w:rPr>
          <w:rFonts w:asciiTheme="minorEastAsia" w:hAnsiTheme="minorEastAsia"/>
          <w:sz w:val="24"/>
          <w:szCs w:val="24"/>
        </w:rPr>
      </w:pPr>
    </w:p>
    <w:p w14:paraId="327A26A6">
      <w:pPr>
        <w:rPr>
          <w:rFonts w:asciiTheme="minorEastAsia" w:hAnsiTheme="minorEastAsia"/>
          <w:sz w:val="24"/>
          <w:szCs w:val="24"/>
        </w:rPr>
      </w:pPr>
    </w:p>
    <w:p w14:paraId="61BDB796">
      <w:pPr>
        <w:rPr>
          <w:rFonts w:hint="eastAsia" w:asciiTheme="minorEastAsia" w:hAnsiTheme="minorEastAsia"/>
          <w:sz w:val="24"/>
          <w:szCs w:val="24"/>
        </w:rPr>
      </w:pPr>
    </w:p>
    <w:p w14:paraId="40FEAB56">
      <w:pPr>
        <w:pStyle w:val="12"/>
        <w:numPr>
          <w:ilvl w:val="0"/>
          <w:numId w:val="1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用户登录界面</w:t>
      </w:r>
    </w:p>
    <w:p w14:paraId="75A73031">
      <w:pPr>
        <w:pStyle w:val="12"/>
        <w:ind w:left="720" w:firstLine="0" w:firstLineChars="0"/>
        <w:jc w:val="center"/>
        <w:rPr>
          <w:rFonts w:asciiTheme="minorEastAsia" w:hAnsiTheme="minorEastAsia"/>
          <w:sz w:val="24"/>
          <w:szCs w:val="24"/>
        </w:rPr>
      </w:pPr>
    </w:p>
    <w:p w14:paraId="6B3D3A07">
      <w:pPr>
        <w:pStyle w:val="12"/>
        <w:ind w:left="720"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如果用户没有注册，需要先注册，点击注册按钮，出现注册页面</w:t>
      </w:r>
    </w:p>
    <w:p w14:paraId="0538AB3C">
      <w:pPr>
        <w:jc w:val="center"/>
      </w:pPr>
      <w:r>
        <w:drawing>
          <wp:inline distT="0" distB="0" distL="114300" distR="114300">
            <wp:extent cx="5268595" cy="2228850"/>
            <wp:effectExtent l="0" t="0" r="1905" b="6350"/>
            <wp:docPr id="3" name="图片 3" descr="1735229944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3522994439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8004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778760"/>
            <wp:effectExtent l="0" t="0" r="12065" b="2540"/>
            <wp:docPr id="4" name="图片 4" descr="1735229962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352299625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AC62">
      <w:pPr>
        <w:pStyle w:val="12"/>
        <w:ind w:left="720"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用户输入用户名和密码之后点击确定即可完成注册，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取消</w:t>
      </w:r>
      <w:r>
        <w:rPr>
          <w:rFonts w:hint="eastAsia" w:asciiTheme="minorEastAsia" w:hAnsiTheme="minorEastAsia"/>
          <w:sz w:val="24"/>
          <w:szCs w:val="24"/>
        </w:rPr>
        <w:t>则是返回上一个界面。</w:t>
      </w:r>
    </w:p>
    <w:p w14:paraId="30A3CBAE">
      <w:pPr>
        <w:pStyle w:val="12"/>
        <w:numPr>
          <w:ilvl w:val="0"/>
          <w:numId w:val="1"/>
        </w:numPr>
        <w:ind w:firstLineChars="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主菜单界面功能介绍</w:t>
      </w:r>
    </w:p>
    <w:p w14:paraId="1958B76A">
      <w:pPr>
        <w:pStyle w:val="12"/>
        <w:ind w:left="720" w:firstLine="0" w:firstLineChars="0"/>
        <w:jc w:val="center"/>
        <w:rPr>
          <w:rFonts w:asciiTheme="minorEastAsia" w:hAnsiTheme="minorEastAsia"/>
          <w:sz w:val="28"/>
          <w:szCs w:val="28"/>
        </w:rPr>
      </w:pPr>
    </w:p>
    <w:p w14:paraId="5E448F9B">
      <w:pPr>
        <w:pStyle w:val="12"/>
        <w:ind w:left="720" w:firstLine="0" w:firstLineChars="0"/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用户登录后即进入以上界面</w:t>
      </w:r>
    </w:p>
    <w:p w14:paraId="6E6AEC83">
      <w:pPr>
        <w:pStyle w:val="12"/>
        <w:ind w:left="720" w:firstLine="0" w:firstLineChars="0"/>
        <w:jc w:val="left"/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选择</w:t>
      </w:r>
      <w:r>
        <w:rPr>
          <w:rFonts w:hint="eastAsia" w:asciiTheme="minorEastAsia" w:hAnsiTheme="minorEastAsia"/>
          <w:sz w:val="28"/>
          <w:szCs w:val="28"/>
        </w:rPr>
        <w:t xml:space="preserve">竞技模式 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点击开始游戏</w:t>
      </w:r>
      <w:r>
        <w:rPr>
          <w:rFonts w:hint="eastAsia" w:asciiTheme="minorEastAsia" w:hAnsiTheme="minorEastAsia"/>
          <w:sz w:val="28"/>
          <w:szCs w:val="28"/>
        </w:rPr>
        <w:t>即进入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匹配界面</w:t>
      </w:r>
    </w:p>
    <w:p w14:paraId="16ABF082">
      <w:pPr>
        <w:pStyle w:val="12"/>
        <w:ind w:left="720" w:firstLine="0" w:firstLineChars="0"/>
        <w:jc w:val="left"/>
        <w:rPr>
          <w:rFonts w:hint="default" w:asciiTheme="minorEastAsia" w:hAnsiTheme="minorEastAsia"/>
          <w:sz w:val="28"/>
          <w:szCs w:val="28"/>
          <w:lang w:val="en-US" w:eastAsia="zh-CN"/>
        </w:rPr>
      </w:pPr>
    </w:p>
    <w:p w14:paraId="3FAF73F5">
      <w:pPr>
        <w:pStyle w:val="12"/>
        <w:ind w:left="720" w:firstLine="0" w:firstLineChars="0"/>
        <w:jc w:val="center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73040" cy="4998085"/>
            <wp:effectExtent l="0" t="0" r="10160" b="5715"/>
            <wp:docPr id="5" name="图片 5" descr="1735230004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352300042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5642">
      <w:pPr>
        <w:pStyle w:val="12"/>
        <w:ind w:left="720" w:firstLine="0" w:firstLineChars="0"/>
        <w:jc w:val="center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73040" cy="4998085"/>
            <wp:effectExtent l="0" t="0" r="10160" b="5715"/>
            <wp:docPr id="6" name="图片 6" descr="1735230063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352300630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B647">
      <w:pPr>
        <w:pStyle w:val="12"/>
        <w:ind w:left="720" w:firstLine="0" w:firstLineChars="0"/>
        <w:jc w:val="both"/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此时如果有另一位玩家开始游戏就会进入游戏界面</w:t>
      </w:r>
    </w:p>
    <w:p w14:paraId="7188FE7B">
      <w:pPr>
        <w:pStyle w:val="12"/>
        <w:ind w:left="720" w:firstLine="0" w:firstLineChars="0"/>
        <w:jc w:val="both"/>
        <w:rPr>
          <w:rFonts w:hint="default" w:asciiTheme="minorEastAsia" w:hAnsi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/>
          <w:sz w:val="28"/>
          <w:szCs w:val="28"/>
          <w:lang w:val="en-US" w:eastAsia="zh-CN"/>
        </w:rPr>
        <w:drawing>
          <wp:inline distT="0" distB="0" distL="114300" distR="114300">
            <wp:extent cx="5273040" cy="4998085"/>
            <wp:effectExtent l="0" t="0" r="10160" b="5715"/>
            <wp:docPr id="9" name="图片 9" descr="1735230204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3523020445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DC9B">
      <w:pPr>
        <w:pStyle w:val="12"/>
        <w:ind w:left="720" w:firstLine="0" w:firstLineChars="0"/>
        <w:jc w:val="left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游戏界面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左</w:t>
      </w:r>
      <w:r>
        <w:rPr>
          <w:rFonts w:hint="eastAsia" w:asciiTheme="minorEastAsia" w:hAnsiTheme="minorEastAsia"/>
          <w:sz w:val="28"/>
          <w:szCs w:val="28"/>
        </w:rPr>
        <w:t>上角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实时</w:t>
      </w:r>
      <w:r>
        <w:rPr>
          <w:rFonts w:hint="eastAsia" w:asciiTheme="minorEastAsia" w:hAnsiTheme="minorEastAsia"/>
          <w:sz w:val="28"/>
          <w:szCs w:val="28"/>
        </w:rPr>
        <w:t>显示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我方</w:t>
      </w:r>
      <w:r>
        <w:rPr>
          <w:rFonts w:hint="eastAsia" w:asciiTheme="minorEastAsia" w:hAnsiTheme="minorEastAsia"/>
          <w:sz w:val="28"/>
          <w:szCs w:val="28"/>
        </w:rPr>
        <w:t>用户名和当前得分。</w:t>
      </w:r>
    </w:p>
    <w:p w14:paraId="1AD03920">
      <w:pPr>
        <w:pStyle w:val="12"/>
        <w:ind w:left="720" w:firstLine="0" w:firstLineChars="0"/>
        <w:jc w:val="left"/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游戏界面右上角实时显示对方用户名和当前得分。</w:t>
      </w:r>
    </w:p>
    <w:p w14:paraId="6C1A5048">
      <w:pPr>
        <w:pStyle w:val="12"/>
        <w:ind w:left="720" w:firstLine="0" w:firstLineChars="0"/>
        <w:jc w:val="left"/>
        <w:rPr>
          <w:rFonts w:hint="default" w:asciiTheme="minorEastAsia" w:hAnsiTheme="minorEastAsia"/>
          <w:sz w:val="28"/>
          <w:szCs w:val="28"/>
          <w:lang w:val="en-US" w:eastAsia="zh-CN"/>
        </w:rPr>
      </w:pPr>
    </w:p>
    <w:p w14:paraId="30EBFB69">
      <w:pPr>
        <w:pStyle w:val="12"/>
        <w:ind w:left="720" w:firstLine="0" w:firstLineChars="0"/>
        <w:jc w:val="left"/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</w:rPr>
        <w:t>宝石消除规则：玩家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选中一个</w:t>
      </w:r>
      <w:r>
        <w:rPr>
          <w:rFonts w:hint="eastAsia" w:asciiTheme="minorEastAsia" w:hAnsiTheme="minorEastAsia"/>
          <w:sz w:val="28"/>
          <w:szCs w:val="28"/>
        </w:rPr>
        <w:t>宝石</w:t>
      </w:r>
      <w:r>
        <w:rPr>
          <w:rFonts w:hint="eastAsia" w:asciiTheme="minorEastAsia" w:hAnsi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再点击相邻宝石可以交换</w:t>
      </w:r>
      <w:r>
        <w:rPr>
          <w:rFonts w:hint="eastAsia" w:asciiTheme="minorEastAsia" w:hAnsiTheme="minorEastAsia"/>
          <w:sz w:val="28"/>
          <w:szCs w:val="28"/>
        </w:rPr>
        <w:t>，交换后实现连续3个或以上的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相同</w:t>
      </w:r>
      <w:r>
        <w:rPr>
          <w:rFonts w:hint="eastAsia" w:asciiTheme="minorEastAsia" w:hAnsiTheme="minorEastAsia"/>
          <w:sz w:val="28"/>
          <w:szCs w:val="28"/>
        </w:rPr>
        <w:t>宝石排列，即可消除排列的宝石</w:t>
      </w:r>
      <w:r>
        <w:rPr>
          <w:rFonts w:hint="eastAsia" w:asciiTheme="minorEastAsia" w:hAnsi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如果没有实现消除，则交换无效。</w:t>
      </w:r>
    </w:p>
    <w:p w14:paraId="656B5E8E">
      <w:pPr>
        <w:pStyle w:val="12"/>
        <w:ind w:left="720" w:firstLine="0" w:firstLineChars="0"/>
        <w:jc w:val="left"/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点击选中的宝石可以取消选中。点击非与选中宝石相邻的宝石可以重新选中。</w:t>
      </w:r>
    </w:p>
    <w:p w14:paraId="2C885156">
      <w:pPr>
        <w:pStyle w:val="12"/>
        <w:ind w:left="720" w:firstLine="0" w:firstLineChars="0"/>
        <w:jc w:val="left"/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单次</w:t>
      </w:r>
      <w:r>
        <w:rPr>
          <w:rFonts w:hint="eastAsia" w:asciiTheme="minorEastAsia" w:hAnsiTheme="minorEastAsia"/>
          <w:sz w:val="28"/>
          <w:szCs w:val="28"/>
        </w:rPr>
        <w:t>消子数量越高，得分越高。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消子后会宝石会从上往下掉落，如果掉落后</w:t>
      </w:r>
      <w:r>
        <w:rPr>
          <w:rFonts w:hint="eastAsia" w:asciiTheme="minorEastAsia" w:hAnsiTheme="minorEastAsia"/>
          <w:sz w:val="28"/>
          <w:szCs w:val="28"/>
        </w:rPr>
        <w:t>实现连续3个或以上的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相同</w:t>
      </w:r>
      <w:r>
        <w:rPr>
          <w:rFonts w:hint="eastAsia" w:asciiTheme="minorEastAsia" w:hAnsiTheme="minorEastAsia"/>
          <w:sz w:val="28"/>
          <w:szCs w:val="28"/>
        </w:rPr>
        <w:t>宝石排列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能够继续消除。直到没有能消除的宝石为止</w:t>
      </w:r>
    </w:p>
    <w:p w14:paraId="351715D3">
      <w:pPr>
        <w:pStyle w:val="12"/>
        <w:ind w:left="720" w:firstLine="0" w:firstLineChars="0"/>
        <w:jc w:val="left"/>
        <w:rPr>
          <w:rFonts w:hint="eastAsia" w:asciiTheme="minorEastAsia" w:hAnsiTheme="minorEastAsia"/>
          <w:sz w:val="28"/>
          <w:szCs w:val="28"/>
          <w:lang w:val="en-US" w:eastAsia="zh-CN"/>
        </w:rPr>
      </w:pPr>
    </w:p>
    <w:p w14:paraId="7D95A830">
      <w:pPr>
        <w:pStyle w:val="12"/>
        <w:ind w:left="720" w:firstLine="0" w:firstLineChars="0"/>
        <w:jc w:val="left"/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联机时双方随机生成的宝石采用共同的随机种子保证公平性</w:t>
      </w:r>
    </w:p>
    <w:p w14:paraId="093325DA">
      <w:pPr>
        <w:pStyle w:val="12"/>
        <w:ind w:left="720" w:firstLine="0" w:firstLineChars="0"/>
        <w:jc w:val="left"/>
        <w:rPr>
          <w:rFonts w:hint="default" w:asciiTheme="minorEastAsia" w:hAnsiTheme="minorEastAsia"/>
          <w:sz w:val="28"/>
          <w:szCs w:val="28"/>
          <w:lang w:val="en-US" w:eastAsia="zh-CN"/>
        </w:rPr>
      </w:pPr>
    </w:p>
    <w:p w14:paraId="59BDE0D5">
      <w:pPr>
        <w:pStyle w:val="12"/>
        <w:ind w:left="720" w:firstLine="0" w:firstLineChars="0"/>
        <w:jc w:val="left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73040" cy="4998085"/>
            <wp:effectExtent l="0" t="0" r="10160" b="5715"/>
            <wp:docPr id="16" name="图片 16" descr="832ecde867079f2b6512ecad6ae27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832ecde867079f2b6512ecad6ae279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0490">
      <w:pPr>
        <w:pStyle w:val="12"/>
        <w:ind w:left="720" w:firstLine="0" w:firstLineChars="0"/>
        <w:jc w:val="left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</w:p>
    <w:p w14:paraId="7C02B656">
      <w:pPr>
        <w:pStyle w:val="12"/>
        <w:ind w:left="720" w:firstLine="0" w:firstLineChars="0"/>
        <w:jc w:val="left"/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特殊规则：五个连成线的消除会产生一个魔力宝石，魔力宝石与任意宝石交换可以消除全部同色宝石。两个魔力宝石互换可以消除全屏宝石</w:t>
      </w:r>
    </w:p>
    <w:p w14:paraId="07BB2D23">
      <w:pPr>
        <w:pStyle w:val="12"/>
        <w:ind w:left="720" w:firstLine="0" w:firstLineChars="0"/>
        <w:jc w:val="left"/>
        <w:rPr>
          <w:rFonts w:hint="default" w:asciiTheme="minorEastAsia" w:hAnsiTheme="minorEastAsia"/>
          <w:sz w:val="28"/>
          <w:szCs w:val="28"/>
          <w:lang w:val="en-US" w:eastAsia="zh-CN"/>
        </w:rPr>
      </w:pPr>
    </w:p>
    <w:p w14:paraId="3F628628">
      <w:pPr>
        <w:pStyle w:val="12"/>
        <w:ind w:left="720" w:firstLine="0" w:firstLineChars="0"/>
        <w:jc w:val="left"/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69230" cy="5602605"/>
            <wp:effectExtent l="0" t="0" r="1270" b="10795"/>
            <wp:docPr id="17" name="图片 17" descr="1735231206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3523120696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0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C729">
      <w:pPr>
        <w:pStyle w:val="12"/>
        <w:ind w:left="720" w:firstLine="0" w:firstLineChars="0"/>
        <w:jc w:val="left"/>
        <w:rPr>
          <w:rFonts w:hint="default" w:asciiTheme="minorEastAsia" w:hAnsiTheme="minorEastAsia"/>
          <w:sz w:val="28"/>
          <w:szCs w:val="28"/>
          <w:lang w:val="en-US" w:eastAsia="zh-CN"/>
        </w:rPr>
      </w:pPr>
    </w:p>
    <w:p w14:paraId="027F020B">
      <w:pPr>
        <w:pStyle w:val="12"/>
        <w:ind w:left="720" w:firstLine="0" w:firstLineChars="0"/>
        <w:jc w:val="left"/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游戏限时一分钟，在一分钟内战胜对手，并挑战个人最高分和排行榜最高分。</w:t>
      </w:r>
    </w:p>
    <w:p w14:paraId="4D1E6CEC">
      <w:pPr>
        <w:pStyle w:val="12"/>
        <w:ind w:left="720" w:firstLine="0" w:firstLineChars="0"/>
        <w:jc w:val="left"/>
        <w:rPr>
          <w:rFonts w:hint="default" w:asciiTheme="minorEastAsia" w:hAnsi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/>
          <w:sz w:val="28"/>
          <w:szCs w:val="28"/>
          <w:lang w:val="en-US" w:eastAsia="zh-CN"/>
        </w:rPr>
        <w:drawing>
          <wp:inline distT="0" distB="0" distL="114300" distR="114300">
            <wp:extent cx="5273040" cy="4998085"/>
            <wp:effectExtent l="0" t="0" r="10160" b="5715"/>
            <wp:docPr id="18" name="图片 18" descr="e25e44843c0084b2ab56d5866fee7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e25e44843c0084b2ab56d5866fee72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D653">
      <w:pPr>
        <w:pStyle w:val="12"/>
        <w:ind w:left="720" w:firstLine="0" w:firstLineChars="0"/>
        <w:jc w:val="left"/>
        <w:rPr>
          <w:rFonts w:hint="default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游戏结束自动返回主菜单，更新个人最高分到数据库，更新排行榜最高分</w:t>
      </w:r>
    </w:p>
    <w:p w14:paraId="3BB52960">
      <w:pPr>
        <w:pStyle w:val="12"/>
        <w:jc w:val="left"/>
        <w:rPr>
          <w:rFonts w:asciiTheme="minorEastAsia" w:hAnsiTheme="minorEastAsia"/>
          <w:sz w:val="28"/>
          <w:szCs w:val="28"/>
        </w:rPr>
      </w:pPr>
    </w:p>
    <w:p w14:paraId="7030EE9C">
      <w:pPr>
        <w:pStyle w:val="12"/>
        <w:ind w:left="720" w:firstLine="0" w:firstLineChars="0"/>
        <w:jc w:val="center"/>
        <w:rPr>
          <w:rFonts w:asciiTheme="minorEastAsia" w:hAnsiTheme="minorEastAsia"/>
          <w:sz w:val="28"/>
          <w:szCs w:val="28"/>
        </w:rPr>
      </w:pPr>
    </w:p>
    <w:p w14:paraId="6A9B2AAB">
      <w:pPr>
        <w:pStyle w:val="12"/>
        <w:ind w:left="720" w:firstLine="0" w:firstLineChars="0"/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“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TIP</w:t>
      </w:r>
      <w:r>
        <w:rPr>
          <w:rFonts w:asciiTheme="minorEastAsia" w:hAnsiTheme="minorEastAsia"/>
          <w:sz w:val="28"/>
          <w:szCs w:val="28"/>
        </w:rPr>
        <w:t>”</w:t>
      </w:r>
      <w:r>
        <w:rPr>
          <w:rFonts w:hint="eastAsia" w:asciiTheme="minorEastAsia" w:hAnsiTheme="minorEastAsia"/>
          <w:sz w:val="28"/>
          <w:szCs w:val="28"/>
        </w:rPr>
        <w:t>按钮，点击可以获得一组当前可交换宝石的提示。用户有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无限次</w:t>
      </w:r>
      <w:r>
        <w:rPr>
          <w:rFonts w:hint="eastAsia" w:asciiTheme="minorEastAsia" w:hAnsiTheme="minorEastAsia"/>
          <w:sz w:val="28"/>
          <w:szCs w:val="28"/>
        </w:rPr>
        <w:t>提示机会，使用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该</w:t>
      </w:r>
      <w:r>
        <w:rPr>
          <w:rFonts w:hint="eastAsia" w:asciiTheme="minorEastAsia" w:hAnsiTheme="minorEastAsia"/>
          <w:sz w:val="28"/>
          <w:szCs w:val="28"/>
        </w:rPr>
        <w:t>按钮会扣除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5</w:t>
      </w:r>
      <w:r>
        <w:rPr>
          <w:rFonts w:asciiTheme="minorEastAsia" w:hAnsiTheme="minorEastAsia"/>
          <w:sz w:val="28"/>
          <w:szCs w:val="28"/>
        </w:rPr>
        <w:t>0</w:t>
      </w:r>
      <w:r>
        <w:rPr>
          <w:rFonts w:hint="eastAsia" w:asciiTheme="minorEastAsia" w:hAnsiTheme="minorEastAsia"/>
          <w:sz w:val="28"/>
          <w:szCs w:val="28"/>
        </w:rPr>
        <w:t>分数。</w:t>
      </w:r>
    </w:p>
    <w:p w14:paraId="417656FE">
      <w:pPr>
        <w:pStyle w:val="12"/>
        <w:ind w:left="720" w:firstLine="0" w:firstLineChars="0"/>
        <w:jc w:val="center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73040" cy="4998085"/>
            <wp:effectExtent l="0" t="0" r="10160" b="5715"/>
            <wp:docPr id="10" name="图片 10" descr="27753222ff1a2cb156ca7b8a62dc3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7753222ff1a2cb156ca7b8a62dc36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4F65">
      <w:pPr>
        <w:pStyle w:val="12"/>
        <w:ind w:left="720" w:firstLine="0" w:firstLineChars="0"/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“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REFRESH</w:t>
      </w:r>
      <w:r>
        <w:rPr>
          <w:rFonts w:asciiTheme="minorEastAsia" w:hAnsiTheme="minorEastAsia"/>
          <w:sz w:val="28"/>
          <w:szCs w:val="28"/>
        </w:rPr>
        <w:t>”</w:t>
      </w:r>
      <w:r>
        <w:rPr>
          <w:rFonts w:hint="eastAsia" w:asciiTheme="minorEastAsia" w:hAnsiTheme="minorEastAsia"/>
          <w:sz w:val="28"/>
          <w:szCs w:val="28"/>
        </w:rPr>
        <w:t>按钮，点击可重新排列所有宝石。使用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该</w:t>
      </w:r>
      <w:r>
        <w:rPr>
          <w:rFonts w:hint="eastAsia" w:asciiTheme="minorEastAsia" w:hAnsiTheme="minorEastAsia"/>
          <w:sz w:val="28"/>
          <w:szCs w:val="28"/>
        </w:rPr>
        <w:t>按钮会扣除1</w:t>
      </w:r>
      <w:r>
        <w:rPr>
          <w:rFonts w:asciiTheme="minorEastAsia" w:hAnsiTheme="minorEastAsia"/>
          <w:sz w:val="28"/>
          <w:szCs w:val="28"/>
        </w:rPr>
        <w:t>00</w:t>
      </w:r>
      <w:r>
        <w:rPr>
          <w:rFonts w:hint="eastAsia" w:asciiTheme="minorEastAsia" w:hAnsiTheme="minorEastAsia"/>
          <w:sz w:val="28"/>
          <w:szCs w:val="28"/>
        </w:rPr>
        <w:t>分。</w:t>
      </w:r>
    </w:p>
    <w:p w14:paraId="3E0FCEF9">
      <w:pPr>
        <w:pStyle w:val="12"/>
        <w:ind w:left="720" w:firstLine="0" w:firstLineChars="0"/>
        <w:jc w:val="center"/>
        <w:rPr>
          <w:rFonts w:asciiTheme="minorEastAsia" w:hAnsiTheme="minorEastAsia"/>
          <w:sz w:val="28"/>
          <w:szCs w:val="28"/>
        </w:rPr>
      </w:pPr>
    </w:p>
    <w:p w14:paraId="0424406E">
      <w:pPr>
        <w:pStyle w:val="12"/>
        <w:ind w:left="720" w:firstLine="0" w:firstLineChars="0"/>
        <w:jc w:val="center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73040" cy="4998085"/>
            <wp:effectExtent l="0" t="0" r="10160" b="5715"/>
            <wp:docPr id="11" name="图片 11" descr="1735230488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3523048816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E20B">
      <w:pPr>
        <w:pStyle w:val="12"/>
        <w:ind w:left="720" w:firstLine="0" w:firstLineChars="0"/>
        <w:jc w:val="center"/>
        <w:rPr>
          <w:rFonts w:asciiTheme="minorEastAsia" w:hAnsiTheme="minorEastAsia"/>
          <w:sz w:val="28"/>
          <w:szCs w:val="28"/>
        </w:rPr>
      </w:pPr>
    </w:p>
    <w:p w14:paraId="046755CE">
      <w:pPr>
        <w:pStyle w:val="12"/>
        <w:ind w:left="720" w:firstLine="0" w:firstLineChars="0"/>
        <w:jc w:val="left"/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游戏开始后随机播放四首背景音乐中的一首。</w:t>
      </w:r>
    </w:p>
    <w:p w14:paraId="440A93E1">
      <w:pPr>
        <w:pStyle w:val="12"/>
        <w:ind w:left="720" w:firstLine="0" w:firstLineChars="0"/>
        <w:jc w:val="left"/>
        <w:rPr>
          <w:rFonts w:hint="default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不同数量的连续消除有不同的奖励音效</w:t>
      </w:r>
      <w:bookmarkStart w:id="0" w:name="_GoBack"/>
      <w:bookmarkEnd w:id="0"/>
    </w:p>
    <w:p w14:paraId="35AA88F0">
      <w:pPr>
        <w:pStyle w:val="12"/>
        <w:ind w:left="720" w:firstLine="0" w:firstLineChars="0"/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移动对应滑块</w:t>
      </w:r>
      <w:r>
        <w:rPr>
          <w:rFonts w:hint="eastAsia" w:asciiTheme="minorEastAsia" w:hAnsiTheme="minorEastAsia"/>
          <w:sz w:val="28"/>
          <w:szCs w:val="28"/>
        </w:rPr>
        <w:t>可调节背景音效和音量大小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0-100</w:t>
      </w:r>
      <w:r>
        <w:rPr>
          <w:rFonts w:hint="eastAsia" w:asciiTheme="minorEastAsia" w:hAnsiTheme="minorEastAsia"/>
          <w:sz w:val="28"/>
          <w:szCs w:val="28"/>
        </w:rPr>
        <w:t>。</w:t>
      </w:r>
    </w:p>
    <w:p w14:paraId="25A85300">
      <w:pPr>
        <w:pStyle w:val="12"/>
        <w:ind w:left="720" w:firstLine="0" w:firstLineChars="0"/>
        <w:jc w:val="left"/>
        <w:rPr>
          <w:rFonts w:asciiTheme="minorEastAsia" w:hAnsiTheme="minorEastAsia"/>
          <w:sz w:val="28"/>
          <w:szCs w:val="28"/>
        </w:rPr>
      </w:pPr>
    </w:p>
    <w:p w14:paraId="6FF0B0AF">
      <w:pPr>
        <w:pStyle w:val="12"/>
        <w:ind w:left="720" w:firstLine="0" w:firstLineChars="0"/>
        <w:jc w:val="center"/>
        <w:rPr>
          <w:rFonts w:asciiTheme="minorEastAsia" w:hAnsiTheme="minorEastAsia"/>
          <w:sz w:val="28"/>
          <w:szCs w:val="28"/>
        </w:rPr>
      </w:pPr>
    </w:p>
    <w:p w14:paraId="1756C361">
      <w:pPr>
        <w:pStyle w:val="12"/>
        <w:ind w:left="720" w:firstLine="0" w:firstLineChars="0"/>
        <w:jc w:val="left"/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自定义难度模式</w:t>
      </w:r>
    </w:p>
    <w:p w14:paraId="7A1AB49E">
      <w:pPr>
        <w:pStyle w:val="12"/>
        <w:ind w:left="720" w:firstLine="0" w:firstLineChars="0"/>
        <w:jc w:val="left"/>
        <w:rPr>
          <w:rFonts w:hint="default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在主菜单勾选自定义模式，通过输入框自定义喜欢的难度（自定义宝石种类数量，范围仅限3-6种）再点击开始游戏即可进入游戏界面。</w:t>
      </w:r>
    </w:p>
    <w:p w14:paraId="0AD25752">
      <w:pPr>
        <w:pStyle w:val="12"/>
        <w:ind w:left="720" w:firstLine="0" w:firstLineChars="0"/>
        <w:jc w:val="left"/>
        <w:rPr>
          <w:rFonts w:hint="default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游戏界面和竞技模式一致</w:t>
      </w:r>
    </w:p>
    <w:p w14:paraId="416A3BBC">
      <w:pPr>
        <w:pStyle w:val="12"/>
        <w:ind w:left="720" w:firstLine="0" w:firstLineChars="0"/>
        <w:jc w:val="left"/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该模式用于单机练习以及娱乐游玩，由于影响公平性，游戏最终得分不会被记录。</w:t>
      </w:r>
    </w:p>
    <w:p w14:paraId="436AFC33">
      <w:pPr>
        <w:pStyle w:val="12"/>
        <w:ind w:left="720" w:firstLine="0" w:firstLineChars="0"/>
        <w:jc w:val="left"/>
        <w:rPr>
          <w:rFonts w:hint="default" w:asciiTheme="minorEastAsia" w:hAnsi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/>
          <w:sz w:val="28"/>
          <w:szCs w:val="28"/>
          <w:lang w:val="en-US" w:eastAsia="zh-CN"/>
        </w:rPr>
        <w:drawing>
          <wp:inline distT="0" distB="0" distL="114300" distR="114300">
            <wp:extent cx="5273040" cy="4998085"/>
            <wp:effectExtent l="0" t="0" r="10160" b="5715"/>
            <wp:docPr id="12" name="图片 12" descr="1735230781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3523078148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B872">
      <w:pPr>
        <w:pStyle w:val="12"/>
        <w:ind w:left="720" w:firstLine="0" w:firstLineChars="0"/>
        <w:jc w:val="left"/>
        <w:rPr>
          <w:rFonts w:hint="default" w:asciiTheme="minorEastAsia" w:hAnsi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/>
          <w:sz w:val="28"/>
          <w:szCs w:val="28"/>
          <w:lang w:val="en-US" w:eastAsia="zh-CN"/>
        </w:rPr>
        <w:drawing>
          <wp:inline distT="0" distB="0" distL="114300" distR="114300">
            <wp:extent cx="5273040" cy="4998085"/>
            <wp:effectExtent l="0" t="0" r="10160" b="5715"/>
            <wp:docPr id="13" name="图片 13" descr="5bab70d612485916fddff37ca5520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5bab70d612485916fddff37ca55202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74E4">
      <w:pPr>
        <w:pStyle w:val="12"/>
        <w:ind w:left="720" w:firstLine="0" w:firstLineChars="0"/>
        <w:jc w:val="left"/>
        <w:rPr>
          <w:rFonts w:hint="default" w:asciiTheme="minorEastAsia" w:hAnsi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/>
          <w:sz w:val="28"/>
          <w:szCs w:val="28"/>
          <w:lang w:val="en-US" w:eastAsia="zh-CN"/>
        </w:rPr>
        <w:drawing>
          <wp:inline distT="0" distB="0" distL="114300" distR="114300">
            <wp:extent cx="5273040" cy="4998085"/>
            <wp:effectExtent l="0" t="0" r="10160" b="5715"/>
            <wp:docPr id="14" name="图片 14" descr="44b23c240b4685a5f460933939c0b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44b23c240b4685a5f460933939c0b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7412">
      <w:pPr>
        <w:pStyle w:val="12"/>
        <w:ind w:left="720" w:firstLine="0" w:firstLineChars="0"/>
        <w:jc w:val="left"/>
        <w:rPr>
          <w:rFonts w:hint="default" w:asciiTheme="minorEastAsia" w:hAnsiTheme="minorEastAsia"/>
          <w:sz w:val="28"/>
          <w:szCs w:val="28"/>
          <w:lang w:val="en-US" w:eastAsia="zh-CN"/>
        </w:rPr>
      </w:pPr>
    </w:p>
    <w:p w14:paraId="2D390325">
      <w:pPr>
        <w:pStyle w:val="12"/>
        <w:ind w:left="720" w:firstLine="0" w:firstLineChars="0"/>
        <w:jc w:val="center"/>
        <w:rPr>
          <w:rFonts w:asciiTheme="minorEastAsia" w:hAnsiTheme="minorEastAsia"/>
          <w:sz w:val="28"/>
          <w:szCs w:val="28"/>
        </w:rPr>
      </w:pPr>
    </w:p>
    <w:p w14:paraId="43EA3963">
      <w:pPr>
        <w:pStyle w:val="12"/>
        <w:ind w:left="720" w:firstLine="0" w:firstLineChars="0"/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在主菜单点击“排行榜</w:t>
      </w:r>
      <w:r>
        <w:rPr>
          <w:rFonts w:asciiTheme="minorEastAsia" w:hAnsiTheme="minorEastAsia"/>
          <w:sz w:val="28"/>
          <w:szCs w:val="28"/>
        </w:rPr>
        <w:t xml:space="preserve">” </w:t>
      </w:r>
      <w:r>
        <w:rPr>
          <w:rFonts w:hint="eastAsia" w:asciiTheme="minorEastAsia" w:hAnsiTheme="minorEastAsia"/>
          <w:sz w:val="28"/>
          <w:szCs w:val="28"/>
        </w:rPr>
        <w:t>可查看竞技模式下前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五</w:t>
      </w:r>
      <w:r>
        <w:rPr>
          <w:rFonts w:hint="eastAsia" w:asciiTheme="minorEastAsia" w:hAnsiTheme="minorEastAsia"/>
          <w:sz w:val="28"/>
          <w:szCs w:val="28"/>
        </w:rPr>
        <w:t>名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得</w:t>
      </w:r>
      <w:r>
        <w:rPr>
          <w:rFonts w:hint="eastAsia" w:asciiTheme="minorEastAsia" w:hAnsiTheme="minorEastAsia"/>
          <w:sz w:val="28"/>
          <w:szCs w:val="28"/>
        </w:rPr>
        <w:t>分信息。</w:t>
      </w:r>
    </w:p>
    <w:p w14:paraId="7A382C77">
      <w:pPr>
        <w:pStyle w:val="12"/>
        <w:ind w:left="720" w:firstLine="0" w:firstLineChars="0"/>
        <w:jc w:val="center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73040" cy="4998085"/>
            <wp:effectExtent l="0" t="0" r="10160" b="5715"/>
            <wp:docPr id="15" name="图片 15" descr="1735231124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73523112435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3C86">
      <w:pPr>
        <w:pStyle w:val="12"/>
        <w:ind w:left="720" w:firstLine="0" w:firstLineChars="0"/>
        <w:jc w:val="center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</w:p>
    <w:p w14:paraId="4ADBCCAA">
      <w:pPr>
        <w:pStyle w:val="12"/>
        <w:ind w:left="0" w:leftChars="0" w:firstLine="0" w:firstLineChars="0"/>
        <w:jc w:val="both"/>
        <w:rPr>
          <w:rFonts w:hint="default" w:asciiTheme="minorEastAsia" w:hAnsiTheme="minorEastAsia" w:eastAsiaTheme="minorEastAsia"/>
          <w:sz w:val="28"/>
          <w:szCs w:val="28"/>
          <w:lang w:val="en-US" w:eastAsia="zh-CN"/>
        </w:rPr>
      </w:pPr>
    </w:p>
    <w:p w14:paraId="11F3CD92">
      <w:pPr>
        <w:pStyle w:val="12"/>
        <w:ind w:left="720" w:firstLine="0" w:firstLineChars="0"/>
        <w:jc w:val="center"/>
        <w:rPr>
          <w:rFonts w:asciiTheme="minorEastAsia" w:hAnsiTheme="minorEastAsia"/>
          <w:sz w:val="28"/>
          <w:szCs w:val="28"/>
        </w:rPr>
      </w:pPr>
    </w:p>
    <w:p w14:paraId="7575F264">
      <w:pPr>
        <w:pStyle w:val="12"/>
        <w:ind w:left="720" w:firstLine="0" w:firstLineChars="0"/>
        <w:jc w:val="center"/>
        <w:rPr>
          <w:rFonts w:asciiTheme="minorEastAsia" w:hAnsiTheme="minorEastAsia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75832322"/>
      <w:docPartObj>
        <w:docPartGallery w:val="autotext"/>
      </w:docPartObj>
    </w:sdtPr>
    <w:sdtContent>
      <w:p w14:paraId="23AE1B36">
        <w:pPr>
          <w:pStyle w:val="4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6186AB6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5E6095"/>
    <w:multiLevelType w:val="multilevel"/>
    <w:tmpl w:val="505E6095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77E5"/>
    <w:rsid w:val="000B4A09"/>
    <w:rsid w:val="00274323"/>
    <w:rsid w:val="002C77E5"/>
    <w:rsid w:val="003B14AB"/>
    <w:rsid w:val="00472A3E"/>
    <w:rsid w:val="00503B90"/>
    <w:rsid w:val="00540D32"/>
    <w:rsid w:val="005B674E"/>
    <w:rsid w:val="005E4D7B"/>
    <w:rsid w:val="006B7402"/>
    <w:rsid w:val="006F1A97"/>
    <w:rsid w:val="00744F6A"/>
    <w:rsid w:val="007813D3"/>
    <w:rsid w:val="007A0077"/>
    <w:rsid w:val="007C392C"/>
    <w:rsid w:val="008E5B47"/>
    <w:rsid w:val="009A4940"/>
    <w:rsid w:val="009B7DE7"/>
    <w:rsid w:val="009D6AD3"/>
    <w:rsid w:val="00A20690"/>
    <w:rsid w:val="00A22AD7"/>
    <w:rsid w:val="00A42D8C"/>
    <w:rsid w:val="00A53E15"/>
    <w:rsid w:val="00AB440D"/>
    <w:rsid w:val="00BA154F"/>
    <w:rsid w:val="00BA15E7"/>
    <w:rsid w:val="00BE73D9"/>
    <w:rsid w:val="00C743C6"/>
    <w:rsid w:val="00CC4B38"/>
    <w:rsid w:val="00D06B80"/>
    <w:rsid w:val="00D31120"/>
    <w:rsid w:val="00D540FC"/>
    <w:rsid w:val="00DC24BF"/>
    <w:rsid w:val="00E81721"/>
    <w:rsid w:val="00E9158F"/>
    <w:rsid w:val="00E93DA1"/>
    <w:rsid w:val="00ED52F3"/>
    <w:rsid w:val="00FF72BF"/>
    <w:rsid w:val="1CF83C14"/>
    <w:rsid w:val="549473ED"/>
    <w:rsid w:val="660A7F44"/>
    <w:rsid w:val="7AB5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7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No Spacing"/>
    <w:link w:val="11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1">
    <w:name w:val="无间隔 字符"/>
    <w:basedOn w:val="9"/>
    <w:link w:val="10"/>
    <w:qFormat/>
    <w:uiPriority w:val="1"/>
    <w:rPr>
      <w:kern w:val="0"/>
      <w:sz w:val="2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4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5">
    <w:name w:val="Intense Reference"/>
    <w:basedOn w:val="9"/>
    <w:qFormat/>
    <w:uiPriority w:val="32"/>
    <w:rPr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16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7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1" Type="http://schemas.openxmlformats.org/officeDocument/2006/relationships/glossaryDocument" Target="glossary/document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EBF102A3BFC042FCB317FF8A9A0DA10E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AC0F2EE-AEB2-4332-BE19-03C741C185CA}"/>
      </w:docPartPr>
      <w:docPartBody>
        <w:p w14:paraId="728B4F93">
          <w:pPr>
            <w:pStyle w:val="13"/>
          </w:pPr>
          <w:r>
            <w:rPr>
              <w:color w:val="376092" w:themeColor="accent1" w:themeShade="BF"/>
              <w:sz w:val="24"/>
              <w:szCs w:val="24"/>
              <w:lang w:val="zh-CN"/>
            </w:rPr>
            <w:t>[公司名称]</w:t>
          </w:r>
        </w:p>
      </w:docPartBody>
    </w:docPart>
    <w:docPart>
      <w:docPartPr>
        <w:name w:val="3CEF3412AD8A44A9B37516E3BC1B7E76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9E3D103-13C9-4FA0-A562-B5FA7A89A901}"/>
      </w:docPartPr>
      <w:docPartBody>
        <w:p w14:paraId="41D547EB">
          <w:pPr>
            <w:pStyle w:val="14"/>
          </w:pPr>
          <w:r>
            <w:rPr>
              <w:rFonts w:asciiTheme="majorHAnsi" w:hAnsiTheme="majorHAnsi" w:eastAsiaTheme="majorEastAsia" w:cstheme="majorBidi"/>
              <w:color w:val="4F81BD" w:themeColor="accent1"/>
              <w:sz w:val="88"/>
              <w:szCs w:val="88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  <w:docPart>
      <w:docPartPr>
        <w:name w:val="DBC373F2175D4DE78EA1B186ED40C96A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F8F0DC5-9818-4E69-9A13-AFC491E6388F}"/>
      </w:docPartPr>
      <w:docPartBody>
        <w:p w14:paraId="13C791CC">
          <w:pPr>
            <w:pStyle w:val="15"/>
          </w:pPr>
          <w:r>
            <w:rPr>
              <w:color w:val="376092" w:themeColor="accent1" w:themeShade="BF"/>
              <w:sz w:val="24"/>
              <w:szCs w:val="24"/>
              <w:lang w:val="zh-CN"/>
            </w:rPr>
            <w:t>[文档副标题]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BB1"/>
    <w:rsid w:val="001D3B9E"/>
    <w:rsid w:val="00866FC2"/>
    <w:rsid w:val="00B02BB1"/>
    <w:rsid w:val="00B228B2"/>
    <w:rsid w:val="00B5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8E796A8CAC2242CFA0367B5C821C8CED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869799B1876943E496A3EE7B42F8224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697F45C544E64EAB91192B4AEBB52B9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7">
    <w:name w:val="BD16583A892944AA9CB998EEE415BB6D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8">
    <w:name w:val="81CE4E85734E4F80A14290A3D0AA4C9E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9">
    <w:name w:val="5EE74C7587E540DD875420051137E23A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0">
    <w:name w:val="102AF57C082A4A6FBB6F2115E509C195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1">
    <w:name w:val="7CF8D2EB58014DC3A6C7A7498ADBBFE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2">
    <w:name w:val="3237AE705FDF479B854148D99F0D117B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3">
    <w:name w:val="EBF102A3BFC042FCB317FF8A9A0DA10E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4">
    <w:name w:val="3CEF3412AD8A44A9B37516E3BC1B7E76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5">
    <w:name w:val="DBC373F2175D4DE78EA1B186ED40C96A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6">
    <w:name w:val="59C0FF47C8004BC7998491C25C49D17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7">
    <w:name w:val="71AA3CB5934B4373AAAD4A764A6B605B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8">
    <w:name w:val="EFCF23F298BF43A4B4365AD2CA45862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9">
    <w:name w:val="15AAE7765DC848F2B6CC3DB31EEDF25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0">
    <w:name w:val="1AEE48CC95E94975A23CD599C7A57E96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第四小组</Company>
  <Pages>15</Pages>
  <Words>844</Words>
  <Characters>880</Characters>
  <Lines>7</Lines>
  <Paragraphs>2</Paragraphs>
  <TotalTime>17</TotalTime>
  <ScaleCrop>false</ScaleCrop>
  <LinksUpToDate>false</LinksUpToDate>
  <CharactersWithSpaces>925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2020-06-12T01:32:00Z</dcterms:created>
  <dc:creator>黄婉仪</dc:creator>
  <cp:lastModifiedBy>Sood</cp:lastModifiedBy>
  <dcterms:modified xsi:type="dcterms:W3CDTF">2024-12-26T16:59:29Z</dcterms:modified>
  <dc:subject>2024/12/27</dc:subject>
  <dc:title>宝石迷阵用户手册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F3931558E69D49F28365DAD914419683_12</vt:lpwstr>
  </property>
  <property fmtid="{D5CDD505-2E9C-101B-9397-08002B2CF9AE}" pid="4" name="KSOTemplateDocerSaveRecord">
    <vt:lpwstr>eyJoZGlkIjoiMDVlMmVlMjk2MDE5MWEyODg0NWJmMWU1M2RiZjJiZDQiLCJ1c2VySWQiOiI4NzY5ODc5NTcifQ==</vt:lpwstr>
  </property>
</Properties>
</file>