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B57FA" w14:textId="0C460D7D" w:rsidR="008B67B2" w:rsidRPr="003776CA" w:rsidRDefault="000B637E">
      <w:pPr>
        <w:rPr>
          <w:b/>
          <w:bCs/>
          <w:sz w:val="28"/>
          <w:szCs w:val="28"/>
        </w:rPr>
      </w:pPr>
      <w:r w:rsidRPr="003776CA">
        <w:rPr>
          <w:b/>
          <w:bCs/>
          <w:sz w:val="28"/>
          <w:szCs w:val="28"/>
        </w:rPr>
        <w:t>Convolutional Neural Network in Hand-writing Recognition</w:t>
      </w:r>
    </w:p>
    <w:p w14:paraId="76803B5D" w14:textId="76F9E65C" w:rsidR="003776CA" w:rsidRPr="000B637E" w:rsidRDefault="003776CA">
      <w:pPr>
        <w:rPr>
          <w:b/>
          <w:bCs/>
        </w:rPr>
      </w:pPr>
      <w:r>
        <w:rPr>
          <w:b/>
          <w:bCs/>
        </w:rPr>
        <w:t>What is CNN and why do we choose CNN?</w:t>
      </w:r>
    </w:p>
    <w:p w14:paraId="0077356D" w14:textId="7B960E42" w:rsidR="001F1F79" w:rsidRDefault="003776CA">
      <w:r w:rsidRPr="003776CA">
        <w:t>The Convolution</w:t>
      </w:r>
      <w:r>
        <w:t>al</w:t>
      </w:r>
      <w:r w:rsidRPr="003776CA">
        <w:t xml:space="preserve"> Neural Network is a type of ANN that is primarily used in the field of computer vision. CNN classifies and recognizes images of objects and texts because it demonstrates excellent results for input data feature extraction, classification, and pattern recognition. A CNN consists of a layer of data, a hidden layer, and a layer of output. CNN's secret layer consists of extracting input data features and classifying extracted features</w:t>
      </w:r>
      <w:r>
        <w:t xml:space="preserve"> </w:t>
      </w:r>
      <w:r w:rsidR="001F1F79" w:rsidRPr="001F1F79">
        <w:t>(Lee, Park and Sim, 2020)</w:t>
      </w:r>
      <w:r>
        <w:t>.</w:t>
      </w:r>
    </w:p>
    <w:p w14:paraId="711562BB" w14:textId="4FB0E159" w:rsidR="003776CA" w:rsidRDefault="003776CA">
      <w:pPr>
        <w:rPr>
          <w:b/>
          <w:bCs/>
        </w:rPr>
      </w:pPr>
      <w:r>
        <w:rPr>
          <w:b/>
          <w:bCs/>
        </w:rPr>
        <w:t>Implementation strategies</w:t>
      </w:r>
    </w:p>
    <w:p w14:paraId="4FC20107" w14:textId="02303195" w:rsidR="00DA1392" w:rsidRPr="00EB5001" w:rsidRDefault="00DA1392" w:rsidP="00EB5001">
      <w:pPr>
        <w:pStyle w:val="ListParagraph"/>
        <w:ind w:left="1800"/>
        <w:rPr>
          <w:b/>
          <w:bCs/>
        </w:rPr>
      </w:pPr>
    </w:p>
    <w:p w14:paraId="43B2ED82" w14:textId="19B63680" w:rsidR="00AB0D8A" w:rsidRDefault="00AB0D8A" w:rsidP="00AB0D8A">
      <w:pPr>
        <w:pStyle w:val="ListParagraph"/>
        <w:numPr>
          <w:ilvl w:val="0"/>
          <w:numId w:val="10"/>
        </w:numPr>
      </w:pPr>
      <w:r>
        <w:t>Data analysis</w:t>
      </w:r>
    </w:p>
    <w:p w14:paraId="14EA784F" w14:textId="62A79EC0" w:rsidR="00AB0D8A" w:rsidRDefault="00AB0D8A" w:rsidP="00AB0D8A">
      <w:r>
        <w:t xml:space="preserve">MNIST database is a training set of 60,000 examples and a test set of 10,000 examples. </w:t>
      </w:r>
      <w:r w:rsidRPr="00837C11">
        <w:t>It is a subset of NIST 's accessible larger package. The digits in a fixed-size picture have been size-normalized and centred.</w:t>
      </w:r>
      <w:r w:rsidRPr="00EB5001">
        <w:t xml:space="preserve"> (</w:t>
      </w:r>
      <w:proofErr w:type="spellStart"/>
      <w:r w:rsidRPr="00EB5001">
        <w:t>LeCun</w:t>
      </w:r>
      <w:proofErr w:type="spellEnd"/>
      <w:r w:rsidRPr="00EB5001">
        <w:t>, Cortes and Burges, 2020)</w:t>
      </w:r>
      <w:r>
        <w:t xml:space="preserve">. </w:t>
      </w:r>
    </w:p>
    <w:p w14:paraId="42339474" w14:textId="139F9CAB" w:rsidR="00AB0D8A" w:rsidRDefault="00AB0D8A" w:rsidP="00AB0D8A">
      <w:r>
        <w:rPr>
          <w:noProof/>
        </w:rPr>
        <w:drawing>
          <wp:inline distT="0" distB="0" distL="0" distR="0" wp14:anchorId="6D49F734" wp14:editId="499D70BD">
            <wp:extent cx="5142857" cy="3555555"/>
            <wp:effectExtent l="0" t="0" r="127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2857" cy="3555555"/>
                    </a:xfrm>
                    <a:prstGeom prst="rect">
                      <a:avLst/>
                    </a:prstGeom>
                  </pic:spPr>
                </pic:pic>
              </a:graphicData>
            </a:graphic>
          </wp:inline>
        </w:drawing>
      </w:r>
    </w:p>
    <w:p w14:paraId="4B77114E" w14:textId="763B85EC" w:rsidR="00AB0D8A" w:rsidRDefault="00AB0D8A" w:rsidP="00AB0D8A">
      <w:r>
        <w:t>Figure 1 shows the first 20 samples in MNIST dataset</w:t>
      </w:r>
    </w:p>
    <w:p w14:paraId="279CB21B" w14:textId="77777777" w:rsidR="00AB0D8A" w:rsidRDefault="00AB0D8A" w:rsidP="00AB0D8A"/>
    <w:p w14:paraId="648D92B0" w14:textId="16A007AD" w:rsidR="00AB0D8A" w:rsidRDefault="00AB0D8A" w:rsidP="00AB0D8A">
      <w:r>
        <w:t xml:space="preserve">Before splitting the dataset, we </w:t>
      </w:r>
      <w:proofErr w:type="gramStart"/>
      <w:r>
        <w:t>have to</w:t>
      </w:r>
      <w:proofErr w:type="gramEnd"/>
      <w:r>
        <w:t xml:space="preserve"> consider whether MNIST dataset has data imbalance which can result in bad performance of the model. So, I visualize the distribution of each labels in training data shown below. The classes of training data have been evenly distributed which avoided data imbalance.</w:t>
      </w:r>
    </w:p>
    <w:p w14:paraId="52F3E99F" w14:textId="72565AC4" w:rsidR="00AB0D8A" w:rsidRDefault="00AB0D8A" w:rsidP="00AB0D8A">
      <w:r>
        <w:rPr>
          <w:noProof/>
        </w:rPr>
        <w:lastRenderedPageBreak/>
        <w:drawing>
          <wp:inline distT="0" distB="0" distL="0" distR="0" wp14:anchorId="6FC0753D" wp14:editId="0EEEAC38">
            <wp:extent cx="3046886" cy="1999269"/>
            <wp:effectExtent l="0" t="0"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3008" cy="2022971"/>
                    </a:xfrm>
                    <a:prstGeom prst="rect">
                      <a:avLst/>
                    </a:prstGeom>
                  </pic:spPr>
                </pic:pic>
              </a:graphicData>
            </a:graphic>
          </wp:inline>
        </w:drawing>
      </w:r>
      <w:r>
        <w:t>Fig 2 The histogram of MNIST dataset</w:t>
      </w:r>
    </w:p>
    <w:p w14:paraId="2B37BA4A" w14:textId="77777777" w:rsidR="00AB0D8A" w:rsidRDefault="00AB0D8A" w:rsidP="00AB0D8A">
      <w:pPr>
        <w:pStyle w:val="ListParagraph"/>
        <w:ind w:left="1800"/>
      </w:pPr>
    </w:p>
    <w:p w14:paraId="315F5FAF" w14:textId="06C8F1E0" w:rsidR="00AB0D8A" w:rsidRDefault="00837C11" w:rsidP="00AB0D8A">
      <w:pPr>
        <w:pStyle w:val="ListParagraph"/>
        <w:numPr>
          <w:ilvl w:val="0"/>
          <w:numId w:val="10"/>
        </w:numPr>
      </w:pPr>
      <w:r>
        <w:t>Data preparation</w:t>
      </w:r>
    </w:p>
    <w:p w14:paraId="6A73AD94" w14:textId="77777777" w:rsidR="00AB0D8A" w:rsidRDefault="00AB0D8A" w:rsidP="00AB0D8A">
      <w:pPr>
        <w:pStyle w:val="ListParagraph"/>
        <w:ind w:left="1800"/>
      </w:pPr>
    </w:p>
    <w:p w14:paraId="28F3453E" w14:textId="77777777" w:rsidR="00AB0D8A" w:rsidRDefault="00AA02A8" w:rsidP="00AB0D8A">
      <w:pPr>
        <w:pStyle w:val="ListParagraph"/>
        <w:numPr>
          <w:ilvl w:val="0"/>
          <w:numId w:val="11"/>
        </w:numPr>
      </w:pPr>
      <w:r>
        <w:t>Split MNIST dataset</w:t>
      </w:r>
    </w:p>
    <w:p w14:paraId="365510DA" w14:textId="424A1F8A" w:rsidR="00AB0D8A" w:rsidRDefault="00FF3237" w:rsidP="00ED3661">
      <w:pPr>
        <w:ind w:left="720"/>
      </w:pPr>
      <w:r>
        <w:t>In this assignment, I imported the dataset by importing Python library named ‘</w:t>
      </w:r>
      <w:proofErr w:type="spellStart"/>
      <w:r>
        <w:t>mnist</w:t>
      </w:r>
      <w:proofErr w:type="spellEnd"/>
      <w:r>
        <w:t>’ from ‘</w:t>
      </w:r>
      <w:proofErr w:type="spellStart"/>
      <w:proofErr w:type="gramStart"/>
      <w:r>
        <w:t>keras.dataset</w:t>
      </w:r>
      <w:proofErr w:type="spellEnd"/>
      <w:proofErr w:type="gramEnd"/>
      <w:r>
        <w:t>’. Then, I split the dataset into ‘</w:t>
      </w:r>
      <w:proofErr w:type="spellStart"/>
      <w:r>
        <w:t>x_train</w:t>
      </w:r>
      <w:proofErr w:type="spellEnd"/>
      <w:r>
        <w:t>’, ’</w:t>
      </w:r>
      <w:proofErr w:type="spellStart"/>
      <w:r>
        <w:t>y_train</w:t>
      </w:r>
      <w:proofErr w:type="spellEnd"/>
      <w:r>
        <w:t>’ and ‘</w:t>
      </w:r>
      <w:proofErr w:type="spellStart"/>
      <w:r>
        <w:t>x_test</w:t>
      </w:r>
      <w:proofErr w:type="spellEnd"/>
      <w:r>
        <w:t>’, ‘</w:t>
      </w:r>
      <w:proofErr w:type="spellStart"/>
      <w:r>
        <w:t>y_test</w:t>
      </w:r>
      <w:proofErr w:type="spellEnd"/>
      <w:r>
        <w:t>’</w:t>
      </w:r>
      <w:r w:rsidR="00AB0D8A">
        <w:t xml:space="preserve">, where training set contains 60,000 samples and testing set contains 10,000 samples. </w:t>
      </w:r>
    </w:p>
    <w:p w14:paraId="30A8BEE9" w14:textId="77777777" w:rsidR="00ED3661" w:rsidRDefault="00ED3661" w:rsidP="00ED3661">
      <w:pPr>
        <w:ind w:left="720"/>
      </w:pPr>
    </w:p>
    <w:p w14:paraId="0AD1ADE3" w14:textId="33052164" w:rsidR="00AA02A8" w:rsidRDefault="00AA02A8" w:rsidP="00AB0D8A">
      <w:pPr>
        <w:pStyle w:val="ListParagraph"/>
        <w:numPr>
          <w:ilvl w:val="0"/>
          <w:numId w:val="11"/>
        </w:numPr>
      </w:pPr>
      <w:r>
        <w:t>Reshape ‘</w:t>
      </w:r>
      <w:proofErr w:type="spellStart"/>
      <w:r>
        <w:t>x_train</w:t>
      </w:r>
      <w:proofErr w:type="spellEnd"/>
      <w:r>
        <w:t>’ and ‘</w:t>
      </w:r>
      <w:proofErr w:type="spellStart"/>
      <w:r>
        <w:t>x_test</w:t>
      </w:r>
      <w:proofErr w:type="spellEnd"/>
      <w:r>
        <w:t>’</w:t>
      </w:r>
    </w:p>
    <w:p w14:paraId="135DE7CF" w14:textId="74946935" w:rsidR="00AA02A8" w:rsidRDefault="00AA02A8" w:rsidP="00AA02A8">
      <w:pPr>
        <w:ind w:left="2160"/>
      </w:pPr>
      <w:r>
        <w:t xml:space="preserve">According to Professor Yann </w:t>
      </w:r>
      <w:proofErr w:type="spellStart"/>
      <w:r>
        <w:t>LeCun</w:t>
      </w:r>
      <w:proofErr w:type="spellEnd"/>
      <w:r>
        <w:t xml:space="preserve">, the images in MNIST dataset were </w:t>
      </w:r>
      <w:r w:rsidR="0030503A">
        <w:t xml:space="preserve">in a scale of </w:t>
      </w:r>
      <w:r>
        <w:t>28X28</w:t>
      </w:r>
      <w:r w:rsidR="0030503A">
        <w:t xml:space="preserve">. However, the data of the image was in </w:t>
      </w:r>
      <w:proofErr w:type="gramStart"/>
      <w:r w:rsidR="0030503A">
        <w:t>one dimension</w:t>
      </w:r>
      <w:proofErr w:type="gramEnd"/>
      <w:r w:rsidR="0030503A">
        <w:t xml:space="preserve"> vector containing 784 values. So, I reshaped all images back to 28X28 scale with singe channel since the images were all grey scaled.</w:t>
      </w:r>
    </w:p>
    <w:p w14:paraId="75E1A724" w14:textId="77777777" w:rsidR="008D2F00" w:rsidRDefault="008D2F00" w:rsidP="00AA02A8">
      <w:pPr>
        <w:ind w:left="2160"/>
      </w:pPr>
    </w:p>
    <w:p w14:paraId="3DCCA7D9" w14:textId="30E56251" w:rsidR="008D2F00" w:rsidRDefault="0030503A" w:rsidP="00AB0D8A">
      <w:pPr>
        <w:pStyle w:val="ListParagraph"/>
        <w:numPr>
          <w:ilvl w:val="0"/>
          <w:numId w:val="12"/>
        </w:numPr>
      </w:pPr>
      <w:r>
        <w:t>Normalization</w:t>
      </w:r>
    </w:p>
    <w:p w14:paraId="3861E3EA" w14:textId="77777777" w:rsidR="004F5455" w:rsidRDefault="0030503A" w:rsidP="008D2F00">
      <w:pPr>
        <w:ind w:left="2160"/>
      </w:pPr>
      <w:r w:rsidRPr="0030503A">
        <w:t>A Neural Network is among the best practices for training to normalize the data to achieve a mean close to 0.0. In general, normalizing the data accelerates learning and leads to faster convergence</w:t>
      </w:r>
      <w:r w:rsidR="008D2F00" w:rsidRPr="008D2F00">
        <w:t xml:space="preserve"> (</w:t>
      </w:r>
      <w:proofErr w:type="spellStart"/>
      <w:r w:rsidR="008D2F00" w:rsidRPr="008D2F00">
        <w:t>Stöttner</w:t>
      </w:r>
      <w:proofErr w:type="spellEnd"/>
      <w:r w:rsidR="008D2F00" w:rsidRPr="008D2F00">
        <w:t>, 2020)</w:t>
      </w:r>
      <w:r w:rsidRPr="0030503A">
        <w:t>.</w:t>
      </w:r>
      <w:r w:rsidR="008D2F00">
        <w:t xml:space="preserve"> In order to increase the performance, ‘</w:t>
      </w:r>
      <w:proofErr w:type="spellStart"/>
      <w:r w:rsidR="008D2F00">
        <w:t>x_train</w:t>
      </w:r>
      <w:proofErr w:type="spellEnd"/>
      <w:r w:rsidR="008D2F00">
        <w:t xml:space="preserve">’ </w:t>
      </w:r>
      <w:proofErr w:type="spellStart"/>
      <w:r w:rsidR="008D2F00">
        <w:t>amd</w:t>
      </w:r>
      <w:proofErr w:type="spellEnd"/>
      <w:r w:rsidR="008D2F00">
        <w:t xml:space="preserve"> ‘</w:t>
      </w:r>
      <w:proofErr w:type="spellStart"/>
      <w:r w:rsidR="008D2F00">
        <w:t>x_test</w:t>
      </w:r>
      <w:proofErr w:type="spellEnd"/>
      <w:r w:rsidR="008D2F00">
        <w:t xml:space="preserve">’ were normalized by dividing them with 255, since </w:t>
      </w:r>
      <w:r w:rsidR="004F5455">
        <w:t>the range of each pixels was from 0 to 255.</w:t>
      </w:r>
    </w:p>
    <w:p w14:paraId="323850EA" w14:textId="77777777" w:rsidR="004F5455" w:rsidRDefault="004F5455" w:rsidP="008D2F00">
      <w:pPr>
        <w:ind w:left="2160"/>
      </w:pPr>
    </w:p>
    <w:p w14:paraId="6A0AB99C" w14:textId="45360DA1" w:rsidR="008D2F00" w:rsidRDefault="004F5455" w:rsidP="00AB0D8A">
      <w:pPr>
        <w:pStyle w:val="ListParagraph"/>
        <w:numPr>
          <w:ilvl w:val="0"/>
          <w:numId w:val="13"/>
        </w:numPr>
      </w:pPr>
      <w:r>
        <w:t xml:space="preserve">Convert the </w:t>
      </w:r>
      <w:r w:rsidR="008053BE">
        <w:t>class of the testing set</w:t>
      </w:r>
      <w:r>
        <w:t xml:space="preserve"> into </w:t>
      </w:r>
      <w:r w:rsidR="008053BE">
        <w:t>a binary matrix</w:t>
      </w:r>
    </w:p>
    <w:p w14:paraId="5419083A" w14:textId="322EC01F" w:rsidR="004E6EB5" w:rsidRDefault="004F5455" w:rsidP="004F5455">
      <w:pPr>
        <w:ind w:left="2160"/>
      </w:pPr>
      <w:r>
        <w:t xml:space="preserve">This process is to </w:t>
      </w:r>
      <w:r w:rsidR="008053BE">
        <w:t xml:space="preserve">convert </w:t>
      </w:r>
      <w:r>
        <w:t>the class</w:t>
      </w:r>
      <w:r w:rsidR="004E6EB5">
        <w:t>es of ‘</w:t>
      </w:r>
      <w:proofErr w:type="spellStart"/>
      <w:r w:rsidR="004E6EB5">
        <w:t>y_train</w:t>
      </w:r>
      <w:proofErr w:type="spellEnd"/>
      <w:r w:rsidR="004E6EB5">
        <w:t>’ and ‘</w:t>
      </w:r>
      <w:proofErr w:type="spellStart"/>
      <w:r w:rsidR="004E6EB5">
        <w:t>y_test</w:t>
      </w:r>
      <w:proofErr w:type="spellEnd"/>
      <w:r w:rsidR="004E6EB5">
        <w:t>’</w:t>
      </w:r>
      <w:r>
        <w:t xml:space="preserve"> which </w:t>
      </w:r>
      <w:r w:rsidR="004E6EB5">
        <w:t>are</w:t>
      </w:r>
      <w:r>
        <w:t xml:space="preserve"> 10 digits number from 0 to 9 </w:t>
      </w:r>
      <w:r w:rsidR="008053BE">
        <w:t>to binary matrix</w:t>
      </w:r>
      <w:r w:rsidR="004E6EB5">
        <w:t>, so that the model can avoid a problem that leads the model to assume the higher number of the class has, thee better class is.</w:t>
      </w:r>
    </w:p>
    <w:p w14:paraId="090625F0" w14:textId="5BF85D49" w:rsidR="004E6EB5" w:rsidRDefault="008053BE" w:rsidP="00AB0D8A">
      <w:pPr>
        <w:ind w:left="2160"/>
      </w:pPr>
      <w:r>
        <w:t xml:space="preserve"> </w:t>
      </w:r>
      <w:r w:rsidR="004E6EB5">
        <w:t>To be more specific,</w:t>
      </w:r>
      <w:r>
        <w:t xml:space="preserve"> the class ‘1’ will be converted into [1,0,0,0,0,0,0,0,0]. </w:t>
      </w:r>
    </w:p>
    <w:p w14:paraId="3B47521B" w14:textId="54B0B8F3" w:rsidR="0030503A" w:rsidRDefault="0030503A" w:rsidP="0030503A">
      <w:pPr>
        <w:pStyle w:val="ListParagraph"/>
        <w:ind w:left="2160"/>
      </w:pPr>
    </w:p>
    <w:p w14:paraId="1AB426FC" w14:textId="77777777" w:rsidR="00ED3661" w:rsidRDefault="00ED3661" w:rsidP="0030503A">
      <w:pPr>
        <w:pStyle w:val="ListParagraph"/>
        <w:ind w:left="2160"/>
        <w:rPr>
          <w:rFonts w:hint="eastAsia"/>
        </w:rPr>
      </w:pPr>
    </w:p>
    <w:p w14:paraId="79F3965E" w14:textId="325BE1BB" w:rsidR="004E6EB5" w:rsidRDefault="004E6EB5" w:rsidP="00AB0D8A">
      <w:pPr>
        <w:pStyle w:val="ListParagraph"/>
        <w:numPr>
          <w:ilvl w:val="0"/>
          <w:numId w:val="13"/>
        </w:numPr>
      </w:pPr>
      <w:r>
        <w:lastRenderedPageBreak/>
        <w:t>Building Convolutional Neural Network</w:t>
      </w:r>
    </w:p>
    <w:p w14:paraId="09EF86D2" w14:textId="4513EF7E" w:rsidR="004E6EB5" w:rsidRDefault="004E6EB5" w:rsidP="004E6EB5">
      <w:pPr>
        <w:pStyle w:val="ListParagraph"/>
        <w:ind w:left="1800"/>
      </w:pPr>
    </w:p>
    <w:p w14:paraId="0D9D7E40" w14:textId="41B2FE45" w:rsidR="004E6EB5" w:rsidRDefault="004E6EB5" w:rsidP="004E6EB5">
      <w:pPr>
        <w:pStyle w:val="ListParagraph"/>
        <w:ind w:left="1800"/>
      </w:pPr>
      <w:r>
        <w:t>In this stage, I will be talking about how I developed the architecture of my CNN model and parameter tuning.</w:t>
      </w:r>
    </w:p>
    <w:p w14:paraId="0AD16CDE" w14:textId="1F4A4549" w:rsidR="004E6EB5" w:rsidRDefault="004E6EB5" w:rsidP="00387F3E">
      <w:pPr>
        <w:pStyle w:val="ListParagraph"/>
        <w:ind w:left="2160"/>
      </w:pPr>
    </w:p>
    <w:p w14:paraId="7F50C3AD" w14:textId="5FD5BB31" w:rsidR="004E6EB5" w:rsidRDefault="00117A8D" w:rsidP="00387F3E">
      <w:pPr>
        <w:pStyle w:val="ListParagraph"/>
        <w:numPr>
          <w:ilvl w:val="0"/>
          <w:numId w:val="9"/>
        </w:numPr>
      </w:pPr>
      <w:r>
        <w:t>The architecture</w:t>
      </w:r>
      <w:r w:rsidR="00387F3E">
        <w:t xml:space="preserve"> of </w:t>
      </w:r>
      <w:r>
        <w:t xml:space="preserve">my </w:t>
      </w:r>
      <w:r w:rsidR="00387F3E">
        <w:t>CNN</w:t>
      </w:r>
      <w:r>
        <w:t xml:space="preserve"> model</w:t>
      </w:r>
      <w:r w:rsidR="006F23F7">
        <w:t xml:space="preserve"> </w:t>
      </w:r>
    </w:p>
    <w:p w14:paraId="1FDFD3B9" w14:textId="27ADF04E" w:rsidR="00387F3E" w:rsidRDefault="00AB0D8A" w:rsidP="00387F3E">
      <w:pPr>
        <w:pStyle w:val="ListParagraph"/>
        <w:ind w:left="2160"/>
      </w:pPr>
      <w:r>
        <w:t xml:space="preserve">The lecture slide and other influential research/article provided in reference session have contributed significant effort on inspiring my own CNN architecture. My architecture is mainly developed upon </w:t>
      </w:r>
      <w:r w:rsidRPr="00AB0D8A">
        <w:t>LeNet-5</w:t>
      </w:r>
      <w:r>
        <w:t xml:space="preserve"> architecture.</w:t>
      </w:r>
    </w:p>
    <w:p w14:paraId="7C77791C" w14:textId="2BCFD462" w:rsidR="00117A8D" w:rsidRPr="002A5A8A" w:rsidRDefault="00387F3E" w:rsidP="00AB0D8A">
      <w:pPr>
        <w:pStyle w:val="ListParagraph"/>
        <w:ind w:left="2160"/>
        <w:rPr>
          <w:b/>
          <w:bCs/>
        </w:rPr>
      </w:pPr>
      <w:bookmarkStart w:id="0" w:name="_GoBack"/>
      <w:r w:rsidRPr="002A5A8A">
        <w:rPr>
          <w:b/>
          <w:bCs/>
        </w:rPr>
        <w:t xml:space="preserve">  IN -&gt; Conv</w:t>
      </w:r>
      <w:r w:rsidR="00AB0D8A" w:rsidRPr="002A5A8A">
        <w:rPr>
          <w:b/>
          <w:bCs/>
        </w:rPr>
        <w:t>olutional layer</w:t>
      </w:r>
      <w:r w:rsidRPr="002A5A8A">
        <w:rPr>
          <w:b/>
          <w:bCs/>
        </w:rPr>
        <w:t xml:space="preserve"> </w:t>
      </w:r>
      <w:r w:rsidR="00AB0D8A" w:rsidRPr="002A5A8A">
        <w:rPr>
          <w:b/>
          <w:bCs/>
        </w:rPr>
        <w:t>1</w:t>
      </w:r>
      <w:r w:rsidRPr="002A5A8A">
        <w:rPr>
          <w:b/>
          <w:bCs/>
        </w:rPr>
        <w:t xml:space="preserve">-&gt; </w:t>
      </w:r>
      <w:proofErr w:type="spellStart"/>
      <w:r w:rsidRPr="002A5A8A">
        <w:rPr>
          <w:b/>
          <w:bCs/>
        </w:rPr>
        <w:t>MaxPool</w:t>
      </w:r>
      <w:proofErr w:type="spellEnd"/>
      <w:r w:rsidRPr="002A5A8A">
        <w:rPr>
          <w:b/>
          <w:bCs/>
        </w:rPr>
        <w:t xml:space="preserve"> </w:t>
      </w:r>
      <w:r w:rsidR="00AB0D8A" w:rsidRPr="002A5A8A">
        <w:rPr>
          <w:b/>
          <w:bCs/>
        </w:rPr>
        <w:t>1</w:t>
      </w:r>
      <w:r w:rsidRPr="002A5A8A">
        <w:rPr>
          <w:b/>
          <w:bCs/>
        </w:rPr>
        <w:t>-&gt; Conv</w:t>
      </w:r>
      <w:r w:rsidR="00AB0D8A" w:rsidRPr="002A5A8A">
        <w:rPr>
          <w:b/>
          <w:bCs/>
        </w:rPr>
        <w:t>olutional layer</w:t>
      </w:r>
      <w:r w:rsidRPr="002A5A8A">
        <w:rPr>
          <w:b/>
          <w:bCs/>
        </w:rPr>
        <w:t xml:space="preserve"> </w:t>
      </w:r>
      <w:r w:rsidR="00AB0D8A" w:rsidRPr="002A5A8A">
        <w:rPr>
          <w:b/>
          <w:bCs/>
        </w:rPr>
        <w:t>2</w:t>
      </w:r>
      <w:r w:rsidRPr="002A5A8A">
        <w:rPr>
          <w:b/>
          <w:bCs/>
        </w:rPr>
        <w:t xml:space="preserve">-&gt; </w:t>
      </w:r>
      <w:proofErr w:type="spellStart"/>
      <w:r w:rsidRPr="002A5A8A">
        <w:rPr>
          <w:b/>
          <w:bCs/>
        </w:rPr>
        <w:t>MaxPool</w:t>
      </w:r>
      <w:proofErr w:type="spellEnd"/>
      <w:r w:rsidRPr="002A5A8A">
        <w:rPr>
          <w:b/>
          <w:bCs/>
        </w:rPr>
        <w:t xml:space="preserve"> </w:t>
      </w:r>
      <w:r w:rsidR="00AB0D8A" w:rsidRPr="002A5A8A">
        <w:rPr>
          <w:b/>
          <w:bCs/>
        </w:rPr>
        <w:t>2-&gt; fully connected</w:t>
      </w:r>
      <w:r w:rsidRPr="002A5A8A">
        <w:rPr>
          <w:b/>
          <w:bCs/>
        </w:rPr>
        <w:t xml:space="preserve"> </w:t>
      </w:r>
      <w:r w:rsidR="00AB0D8A" w:rsidRPr="002A5A8A">
        <w:rPr>
          <w:b/>
          <w:bCs/>
        </w:rPr>
        <w:t>1-</w:t>
      </w:r>
      <w:r w:rsidRPr="002A5A8A">
        <w:rPr>
          <w:b/>
          <w:bCs/>
        </w:rPr>
        <w:t xml:space="preserve">&gt; </w:t>
      </w:r>
      <w:r w:rsidR="00AB0D8A" w:rsidRPr="002A5A8A">
        <w:rPr>
          <w:b/>
          <w:bCs/>
        </w:rPr>
        <w:t xml:space="preserve">fully connected 2-&gt; </w:t>
      </w:r>
      <w:r w:rsidRPr="002A5A8A">
        <w:rPr>
          <w:b/>
          <w:bCs/>
        </w:rPr>
        <w:t>OUT</w:t>
      </w:r>
    </w:p>
    <w:bookmarkEnd w:id="0"/>
    <w:p w14:paraId="227CE072" w14:textId="18C8EEFB" w:rsidR="00EE6200" w:rsidRDefault="00AB0D8A" w:rsidP="00387F3E">
      <w:pPr>
        <w:pStyle w:val="ListParagraph"/>
        <w:ind w:left="2160"/>
        <w:rPr>
          <w:rFonts w:hint="eastAsia"/>
        </w:rPr>
      </w:pPr>
      <w:r>
        <w:t>The convolutional layer 1 contains 32 kernels with size 5 by 5 and ‘</w:t>
      </w:r>
      <w:proofErr w:type="spellStart"/>
      <w:r>
        <w:t>relu</w:t>
      </w:r>
      <w:proofErr w:type="spellEnd"/>
      <w:r>
        <w:t xml:space="preserve">’ as the activation function. Next layer is max pooling layer 1 with size 2 by 2. The convolutional layer 2 contains 64 kernels with size 3 by 3 and activation function ‘tanh’. Max pooling layer 2 is the size of 2 by 2 following with the fully connected layer with 128 neurons, activation function ‘tanh’ and dropout rate 0.3. Fully connected 2 contains 64 neurons, ‘tanh’ activation function and the last one is output layer. </w:t>
      </w:r>
    </w:p>
    <w:p w14:paraId="0127D86B" w14:textId="444231F3" w:rsidR="00EE6200" w:rsidRDefault="00EE6200" w:rsidP="00387F3E">
      <w:pPr>
        <w:pStyle w:val="ListParagraph"/>
        <w:ind w:left="2160"/>
      </w:pPr>
    </w:p>
    <w:p w14:paraId="3A831E3B" w14:textId="63B6900D" w:rsidR="00EE6200" w:rsidRDefault="00EE6200" w:rsidP="00387F3E">
      <w:pPr>
        <w:pStyle w:val="ListParagraph"/>
        <w:ind w:left="2160"/>
      </w:pPr>
    </w:p>
    <w:p w14:paraId="331C0D0A" w14:textId="77777777" w:rsidR="00EE6200" w:rsidRDefault="00EE6200" w:rsidP="00387F3E">
      <w:pPr>
        <w:pStyle w:val="ListParagraph"/>
        <w:ind w:left="2160"/>
      </w:pPr>
    </w:p>
    <w:p w14:paraId="04E5C7AE" w14:textId="6CD48230" w:rsidR="00EE6200" w:rsidRDefault="00AB0D8A" w:rsidP="00387F3E">
      <w:pPr>
        <w:pStyle w:val="ListParagraph"/>
        <w:ind w:left="2160"/>
      </w:pPr>
      <w:r>
        <w:rPr>
          <w:noProof/>
        </w:rPr>
        <w:drawing>
          <wp:inline distT="0" distB="0" distL="0" distR="0" wp14:anchorId="2F935B75" wp14:editId="79032119">
            <wp:extent cx="4165600" cy="3722009"/>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4514" cy="3747844"/>
                    </a:xfrm>
                    <a:prstGeom prst="rect">
                      <a:avLst/>
                    </a:prstGeom>
                  </pic:spPr>
                </pic:pic>
              </a:graphicData>
            </a:graphic>
          </wp:inline>
        </w:drawing>
      </w:r>
    </w:p>
    <w:p w14:paraId="30A76B15" w14:textId="21C3D5A1" w:rsidR="00EE6200" w:rsidRDefault="00EE6200" w:rsidP="00387F3E">
      <w:pPr>
        <w:pStyle w:val="ListParagraph"/>
        <w:ind w:left="2160"/>
      </w:pPr>
    </w:p>
    <w:p w14:paraId="70E74286" w14:textId="29CC7F5C" w:rsidR="00EE6200" w:rsidRDefault="00AB0D8A" w:rsidP="00387F3E">
      <w:pPr>
        <w:pStyle w:val="ListParagraph"/>
        <w:ind w:left="2160"/>
      </w:pPr>
      <w:r>
        <w:t>Fig 4: Architecture of the CNN model</w:t>
      </w:r>
    </w:p>
    <w:p w14:paraId="570CA243" w14:textId="7716D2CC" w:rsidR="00EE6200" w:rsidRDefault="006F23F7" w:rsidP="006F23F7">
      <w:pPr>
        <w:pStyle w:val="ListParagraph"/>
        <w:numPr>
          <w:ilvl w:val="0"/>
          <w:numId w:val="9"/>
        </w:numPr>
      </w:pPr>
      <w:r>
        <w:t>Fit the model and results</w:t>
      </w:r>
    </w:p>
    <w:p w14:paraId="2E4913C6" w14:textId="5E9C89C7" w:rsidR="00AB0D8A" w:rsidRDefault="00AB0D8A" w:rsidP="00AB0D8A">
      <w:pPr>
        <w:ind w:left="1440" w:firstLine="720"/>
      </w:pPr>
      <w:r>
        <w:lastRenderedPageBreak/>
        <w:t>In this stage, I fit the model described above with the training dataset, batch size 64 and epochs 10. After training, the model is validated by testing dataset with accuracy 99.21% on testing dataset which contains 10,000 observations.</w:t>
      </w:r>
    </w:p>
    <w:p w14:paraId="7D786131" w14:textId="52679F52" w:rsidR="006F23F7" w:rsidRDefault="006F23F7" w:rsidP="00AB0D8A">
      <w:pPr>
        <w:pStyle w:val="ListParagraph"/>
        <w:numPr>
          <w:ilvl w:val="0"/>
          <w:numId w:val="9"/>
        </w:numPr>
      </w:pPr>
      <w:r>
        <w:t>Parameter Tuning</w:t>
      </w:r>
    </w:p>
    <w:p w14:paraId="6C580113" w14:textId="5FCAB0C0" w:rsidR="00AB0D8A" w:rsidRDefault="00AB0D8A" w:rsidP="00AB0D8A">
      <w:pPr>
        <w:ind w:left="2160"/>
      </w:pPr>
      <w:r>
        <w:t>In this stage, Grid search has been applied on finding the best training model from various activation functions (‘</w:t>
      </w:r>
      <w:proofErr w:type="spellStart"/>
      <w:r>
        <w:t>relu</w:t>
      </w:r>
      <w:proofErr w:type="spellEnd"/>
      <w:r>
        <w:t xml:space="preserve">’, ’tanh’), batch size (64, 96,128) and epochs (10, 15, 20). Since the size of testing data is 10,000 which is one seventh of the total dataset, the </w:t>
      </w:r>
      <w:r w:rsidRPr="00AB0D8A">
        <w:t>cross-validation splitting strategy</w:t>
      </w:r>
      <w:r>
        <w:t xml:space="preserve"> is selected as 7 which is same as the training and testing dataset. As the table shown below, after 35-hours searching, the best model highlighted in blue is the case 9 with batch size 96, activation function ‘</w:t>
      </w:r>
      <w:proofErr w:type="spellStart"/>
      <w:r>
        <w:t>relu</w:t>
      </w:r>
      <w:proofErr w:type="spellEnd"/>
      <w:r>
        <w:t>’, epochs 20 and results in 99.14% in Grid search testing set.</w:t>
      </w:r>
    </w:p>
    <w:tbl>
      <w:tblPr>
        <w:tblStyle w:val="TableGrid"/>
        <w:tblW w:w="0" w:type="auto"/>
        <w:tblInd w:w="720" w:type="dxa"/>
        <w:tblLook w:val="04A0" w:firstRow="1" w:lastRow="0" w:firstColumn="1" w:lastColumn="0" w:noHBand="0" w:noVBand="1"/>
      </w:tblPr>
      <w:tblGrid>
        <w:gridCol w:w="1417"/>
        <w:gridCol w:w="1375"/>
        <w:gridCol w:w="1376"/>
        <w:gridCol w:w="1376"/>
        <w:gridCol w:w="1376"/>
        <w:gridCol w:w="1376"/>
      </w:tblGrid>
      <w:tr w:rsidR="00AB0D8A" w14:paraId="2C15CA1A" w14:textId="77777777" w:rsidTr="00AB0D8A">
        <w:tc>
          <w:tcPr>
            <w:tcW w:w="1417" w:type="dxa"/>
            <w:vAlign w:val="bottom"/>
          </w:tcPr>
          <w:p w14:paraId="5D98413B" w14:textId="3DF2EEE5" w:rsidR="00AB0D8A" w:rsidRDefault="00AB0D8A" w:rsidP="00AB0D8A">
            <w:r>
              <w:rPr>
                <w:rFonts w:ascii="Calibri" w:hAnsi="Calibri" w:cs="Calibri"/>
                <w:color w:val="000000"/>
              </w:rPr>
              <w:t>Case</w:t>
            </w:r>
          </w:p>
        </w:tc>
        <w:tc>
          <w:tcPr>
            <w:tcW w:w="1375" w:type="dxa"/>
            <w:vAlign w:val="bottom"/>
          </w:tcPr>
          <w:p w14:paraId="350B6A12" w14:textId="2BC3A42E" w:rsidR="00AB0D8A" w:rsidRDefault="00AB0D8A" w:rsidP="00AB0D8A">
            <w:r>
              <w:rPr>
                <w:rFonts w:ascii="Calibri" w:hAnsi="Calibri" w:cs="Calibri"/>
                <w:color w:val="000000"/>
              </w:rPr>
              <w:t>Batch Size</w:t>
            </w:r>
          </w:p>
        </w:tc>
        <w:tc>
          <w:tcPr>
            <w:tcW w:w="1376" w:type="dxa"/>
            <w:vAlign w:val="bottom"/>
          </w:tcPr>
          <w:p w14:paraId="11F11520" w14:textId="0B7E3C26" w:rsidR="00AB0D8A" w:rsidRDefault="00AB0D8A" w:rsidP="00AB0D8A">
            <w:r>
              <w:rPr>
                <w:rFonts w:ascii="Calibri" w:hAnsi="Calibri" w:cs="Calibri"/>
                <w:color w:val="000000"/>
              </w:rPr>
              <w:t>Activation function</w:t>
            </w:r>
          </w:p>
        </w:tc>
        <w:tc>
          <w:tcPr>
            <w:tcW w:w="1376" w:type="dxa"/>
            <w:vAlign w:val="bottom"/>
          </w:tcPr>
          <w:p w14:paraId="68C42545" w14:textId="04D64391" w:rsidR="00AB0D8A" w:rsidRDefault="00AB0D8A" w:rsidP="00AB0D8A">
            <w:r>
              <w:rPr>
                <w:rFonts w:ascii="Calibri" w:hAnsi="Calibri" w:cs="Calibri"/>
                <w:color w:val="000000"/>
              </w:rPr>
              <w:t>Epochs</w:t>
            </w:r>
          </w:p>
        </w:tc>
        <w:tc>
          <w:tcPr>
            <w:tcW w:w="1376" w:type="dxa"/>
            <w:vAlign w:val="bottom"/>
          </w:tcPr>
          <w:p w14:paraId="47D6AE32" w14:textId="2AEAC946" w:rsidR="00AB0D8A" w:rsidRDefault="00AB0D8A" w:rsidP="00AB0D8A">
            <w:r>
              <w:rPr>
                <w:rFonts w:ascii="Calibri" w:hAnsi="Calibri" w:cs="Calibri"/>
                <w:color w:val="000000"/>
              </w:rPr>
              <w:t xml:space="preserve">Average test </w:t>
            </w:r>
            <w:proofErr w:type="spellStart"/>
            <w:r>
              <w:rPr>
                <w:rFonts w:ascii="Calibri" w:hAnsi="Calibri" w:cs="Calibri"/>
                <w:color w:val="000000"/>
              </w:rPr>
              <w:t>accuacy</w:t>
            </w:r>
            <w:proofErr w:type="spellEnd"/>
          </w:p>
        </w:tc>
        <w:tc>
          <w:tcPr>
            <w:tcW w:w="1376" w:type="dxa"/>
            <w:vAlign w:val="bottom"/>
          </w:tcPr>
          <w:p w14:paraId="11E57DBF" w14:textId="0C3853BB" w:rsidR="00AB0D8A" w:rsidRDefault="00AB0D8A" w:rsidP="00AB0D8A">
            <w:r>
              <w:rPr>
                <w:rFonts w:ascii="Calibri" w:hAnsi="Calibri" w:cs="Calibri"/>
                <w:color w:val="000000"/>
              </w:rPr>
              <w:t>Standard Deviation</w:t>
            </w:r>
          </w:p>
        </w:tc>
      </w:tr>
      <w:tr w:rsidR="00AB0D8A" w14:paraId="35D420ED" w14:textId="77777777" w:rsidTr="00AB0D8A">
        <w:tc>
          <w:tcPr>
            <w:tcW w:w="1417" w:type="dxa"/>
            <w:vAlign w:val="bottom"/>
          </w:tcPr>
          <w:p w14:paraId="5AF70662" w14:textId="67F0E37B" w:rsidR="00AB0D8A" w:rsidRDefault="00AB0D8A" w:rsidP="00AB0D8A">
            <w:r>
              <w:rPr>
                <w:rFonts w:ascii="Calibri" w:hAnsi="Calibri" w:cs="Calibri"/>
                <w:color w:val="000000"/>
              </w:rPr>
              <w:t>1</w:t>
            </w:r>
          </w:p>
        </w:tc>
        <w:tc>
          <w:tcPr>
            <w:tcW w:w="1375" w:type="dxa"/>
            <w:vAlign w:val="bottom"/>
          </w:tcPr>
          <w:p w14:paraId="51BCCD9E" w14:textId="1F53C884" w:rsidR="00AB0D8A" w:rsidRDefault="00AB0D8A" w:rsidP="00AB0D8A">
            <w:r>
              <w:rPr>
                <w:rFonts w:ascii="Calibri" w:hAnsi="Calibri" w:cs="Calibri"/>
                <w:color w:val="000000"/>
              </w:rPr>
              <w:t>64</w:t>
            </w:r>
          </w:p>
        </w:tc>
        <w:tc>
          <w:tcPr>
            <w:tcW w:w="1376" w:type="dxa"/>
            <w:vAlign w:val="bottom"/>
          </w:tcPr>
          <w:p w14:paraId="53291571" w14:textId="6C4039D4" w:rsidR="00AB0D8A" w:rsidRDefault="00AB0D8A" w:rsidP="00AB0D8A">
            <w:proofErr w:type="spellStart"/>
            <w:r>
              <w:rPr>
                <w:rFonts w:ascii="Calibri" w:hAnsi="Calibri" w:cs="Calibri"/>
                <w:color w:val="000000"/>
              </w:rPr>
              <w:t>relu</w:t>
            </w:r>
            <w:proofErr w:type="spellEnd"/>
          </w:p>
        </w:tc>
        <w:tc>
          <w:tcPr>
            <w:tcW w:w="1376" w:type="dxa"/>
            <w:vAlign w:val="bottom"/>
          </w:tcPr>
          <w:p w14:paraId="6A28713B" w14:textId="76F77DF6" w:rsidR="00AB0D8A" w:rsidRDefault="00AB0D8A" w:rsidP="00AB0D8A">
            <w:r>
              <w:rPr>
                <w:rFonts w:ascii="Calibri" w:hAnsi="Calibri" w:cs="Calibri"/>
                <w:color w:val="000000"/>
              </w:rPr>
              <w:t>10</w:t>
            </w:r>
          </w:p>
        </w:tc>
        <w:tc>
          <w:tcPr>
            <w:tcW w:w="1376" w:type="dxa"/>
            <w:vAlign w:val="bottom"/>
          </w:tcPr>
          <w:p w14:paraId="2C8CD4D4" w14:textId="0FA841A1" w:rsidR="00AB0D8A" w:rsidRDefault="00AB0D8A" w:rsidP="00AB0D8A">
            <w:r>
              <w:rPr>
                <w:rFonts w:ascii="Calibri" w:hAnsi="Calibri" w:cs="Calibri"/>
                <w:color w:val="000000"/>
              </w:rPr>
              <w:t>0.9903</w:t>
            </w:r>
          </w:p>
        </w:tc>
        <w:tc>
          <w:tcPr>
            <w:tcW w:w="1376" w:type="dxa"/>
            <w:vAlign w:val="bottom"/>
          </w:tcPr>
          <w:p w14:paraId="31CD8E2D" w14:textId="44EA6952" w:rsidR="00AB0D8A" w:rsidRDefault="00AB0D8A" w:rsidP="00AB0D8A">
            <w:r>
              <w:rPr>
                <w:rFonts w:ascii="Calibri" w:hAnsi="Calibri" w:cs="Calibri"/>
                <w:color w:val="000000"/>
              </w:rPr>
              <w:t>0.0009</w:t>
            </w:r>
          </w:p>
        </w:tc>
      </w:tr>
      <w:tr w:rsidR="00AB0D8A" w14:paraId="20C237F5" w14:textId="77777777" w:rsidTr="00AB0D8A">
        <w:tc>
          <w:tcPr>
            <w:tcW w:w="1417" w:type="dxa"/>
            <w:vAlign w:val="bottom"/>
          </w:tcPr>
          <w:p w14:paraId="25FFF000" w14:textId="6FD75297" w:rsidR="00AB0D8A" w:rsidRDefault="00AB0D8A" w:rsidP="00AB0D8A">
            <w:r>
              <w:rPr>
                <w:rFonts w:ascii="Calibri" w:hAnsi="Calibri" w:cs="Calibri"/>
                <w:color w:val="000000"/>
              </w:rPr>
              <w:t>2</w:t>
            </w:r>
          </w:p>
        </w:tc>
        <w:tc>
          <w:tcPr>
            <w:tcW w:w="1375" w:type="dxa"/>
            <w:vAlign w:val="bottom"/>
          </w:tcPr>
          <w:p w14:paraId="66A709E9" w14:textId="328868F6" w:rsidR="00AB0D8A" w:rsidRDefault="00AB0D8A" w:rsidP="00AB0D8A">
            <w:r>
              <w:rPr>
                <w:rFonts w:ascii="Calibri" w:hAnsi="Calibri" w:cs="Calibri"/>
                <w:color w:val="000000"/>
              </w:rPr>
              <w:t>64</w:t>
            </w:r>
          </w:p>
        </w:tc>
        <w:tc>
          <w:tcPr>
            <w:tcW w:w="1376" w:type="dxa"/>
            <w:vAlign w:val="bottom"/>
          </w:tcPr>
          <w:p w14:paraId="31342EA6" w14:textId="362F73D1" w:rsidR="00AB0D8A" w:rsidRDefault="00AB0D8A" w:rsidP="00AB0D8A">
            <w:proofErr w:type="spellStart"/>
            <w:r>
              <w:rPr>
                <w:rFonts w:ascii="Calibri" w:hAnsi="Calibri" w:cs="Calibri"/>
                <w:color w:val="000000"/>
              </w:rPr>
              <w:t>relu</w:t>
            </w:r>
            <w:proofErr w:type="spellEnd"/>
          </w:p>
        </w:tc>
        <w:tc>
          <w:tcPr>
            <w:tcW w:w="1376" w:type="dxa"/>
            <w:vAlign w:val="bottom"/>
          </w:tcPr>
          <w:p w14:paraId="39EE6B93" w14:textId="557AF995" w:rsidR="00AB0D8A" w:rsidRDefault="00AB0D8A" w:rsidP="00AB0D8A">
            <w:r>
              <w:rPr>
                <w:rFonts w:ascii="Calibri" w:hAnsi="Calibri" w:cs="Calibri"/>
                <w:color w:val="000000"/>
              </w:rPr>
              <w:t>15</w:t>
            </w:r>
          </w:p>
        </w:tc>
        <w:tc>
          <w:tcPr>
            <w:tcW w:w="1376" w:type="dxa"/>
            <w:vAlign w:val="bottom"/>
          </w:tcPr>
          <w:p w14:paraId="0AA1B501" w14:textId="69C5AF1B" w:rsidR="00AB0D8A" w:rsidRDefault="00AB0D8A" w:rsidP="00AB0D8A">
            <w:r>
              <w:rPr>
                <w:rFonts w:ascii="Calibri" w:hAnsi="Calibri" w:cs="Calibri"/>
                <w:color w:val="000000"/>
              </w:rPr>
              <w:t>0.9908</w:t>
            </w:r>
          </w:p>
        </w:tc>
        <w:tc>
          <w:tcPr>
            <w:tcW w:w="1376" w:type="dxa"/>
            <w:vAlign w:val="bottom"/>
          </w:tcPr>
          <w:p w14:paraId="78A9AF97" w14:textId="5FDB80D0" w:rsidR="00AB0D8A" w:rsidRDefault="00AB0D8A" w:rsidP="00AB0D8A">
            <w:r>
              <w:rPr>
                <w:rFonts w:ascii="Calibri" w:hAnsi="Calibri" w:cs="Calibri"/>
                <w:color w:val="000000"/>
              </w:rPr>
              <w:t>0.0013</w:t>
            </w:r>
          </w:p>
        </w:tc>
      </w:tr>
      <w:tr w:rsidR="00AB0D8A" w14:paraId="23FF43FF" w14:textId="77777777" w:rsidTr="00AB0D8A">
        <w:tc>
          <w:tcPr>
            <w:tcW w:w="1417" w:type="dxa"/>
            <w:vAlign w:val="bottom"/>
          </w:tcPr>
          <w:p w14:paraId="55E96E78" w14:textId="02E99BE2" w:rsidR="00AB0D8A" w:rsidRDefault="00AB0D8A" w:rsidP="00AB0D8A">
            <w:r>
              <w:rPr>
                <w:rFonts w:ascii="Calibri" w:hAnsi="Calibri" w:cs="Calibri"/>
                <w:color w:val="000000"/>
              </w:rPr>
              <w:t>3</w:t>
            </w:r>
          </w:p>
        </w:tc>
        <w:tc>
          <w:tcPr>
            <w:tcW w:w="1375" w:type="dxa"/>
            <w:vAlign w:val="bottom"/>
          </w:tcPr>
          <w:p w14:paraId="773FE1D5" w14:textId="570DEB4A" w:rsidR="00AB0D8A" w:rsidRDefault="00AB0D8A" w:rsidP="00AB0D8A">
            <w:r>
              <w:rPr>
                <w:rFonts w:ascii="Calibri" w:hAnsi="Calibri" w:cs="Calibri"/>
                <w:color w:val="000000"/>
              </w:rPr>
              <w:t>64</w:t>
            </w:r>
          </w:p>
        </w:tc>
        <w:tc>
          <w:tcPr>
            <w:tcW w:w="1376" w:type="dxa"/>
            <w:vAlign w:val="bottom"/>
          </w:tcPr>
          <w:p w14:paraId="68C7AC53" w14:textId="4C086CF2" w:rsidR="00AB0D8A" w:rsidRDefault="00AB0D8A" w:rsidP="00AB0D8A">
            <w:proofErr w:type="spellStart"/>
            <w:r>
              <w:rPr>
                <w:rFonts w:ascii="Calibri" w:hAnsi="Calibri" w:cs="Calibri"/>
                <w:color w:val="000000"/>
              </w:rPr>
              <w:t>relu</w:t>
            </w:r>
            <w:proofErr w:type="spellEnd"/>
          </w:p>
        </w:tc>
        <w:tc>
          <w:tcPr>
            <w:tcW w:w="1376" w:type="dxa"/>
            <w:vAlign w:val="bottom"/>
          </w:tcPr>
          <w:p w14:paraId="4F2AE769" w14:textId="7A486271" w:rsidR="00AB0D8A" w:rsidRDefault="00AB0D8A" w:rsidP="00AB0D8A">
            <w:r>
              <w:rPr>
                <w:rFonts w:ascii="Calibri" w:hAnsi="Calibri" w:cs="Calibri"/>
                <w:color w:val="000000"/>
              </w:rPr>
              <w:t>20</w:t>
            </w:r>
          </w:p>
        </w:tc>
        <w:tc>
          <w:tcPr>
            <w:tcW w:w="1376" w:type="dxa"/>
            <w:vAlign w:val="bottom"/>
          </w:tcPr>
          <w:p w14:paraId="3BFC7944" w14:textId="45F583C9" w:rsidR="00AB0D8A" w:rsidRDefault="00AB0D8A" w:rsidP="00AB0D8A">
            <w:r>
              <w:rPr>
                <w:rFonts w:ascii="Calibri" w:hAnsi="Calibri" w:cs="Calibri"/>
                <w:color w:val="000000"/>
              </w:rPr>
              <w:t>0.9906</w:t>
            </w:r>
          </w:p>
        </w:tc>
        <w:tc>
          <w:tcPr>
            <w:tcW w:w="1376" w:type="dxa"/>
            <w:vAlign w:val="bottom"/>
          </w:tcPr>
          <w:p w14:paraId="5FC5028A" w14:textId="76CD7DDF" w:rsidR="00AB0D8A" w:rsidRDefault="00AB0D8A" w:rsidP="00AB0D8A">
            <w:r>
              <w:rPr>
                <w:rFonts w:ascii="Calibri" w:hAnsi="Calibri" w:cs="Calibri"/>
                <w:color w:val="000000"/>
              </w:rPr>
              <w:t>0.0011</w:t>
            </w:r>
          </w:p>
        </w:tc>
      </w:tr>
      <w:tr w:rsidR="00AB0D8A" w14:paraId="5B668AA0" w14:textId="77777777" w:rsidTr="00AB0D8A">
        <w:tc>
          <w:tcPr>
            <w:tcW w:w="1417" w:type="dxa"/>
            <w:vAlign w:val="bottom"/>
          </w:tcPr>
          <w:p w14:paraId="12E05BA4" w14:textId="4462DBA2" w:rsidR="00AB0D8A" w:rsidRDefault="00AB0D8A" w:rsidP="00AB0D8A">
            <w:r>
              <w:rPr>
                <w:rFonts w:ascii="Calibri" w:hAnsi="Calibri" w:cs="Calibri"/>
                <w:color w:val="000000"/>
              </w:rPr>
              <w:t>4</w:t>
            </w:r>
          </w:p>
        </w:tc>
        <w:tc>
          <w:tcPr>
            <w:tcW w:w="1375" w:type="dxa"/>
            <w:vAlign w:val="bottom"/>
          </w:tcPr>
          <w:p w14:paraId="4428596D" w14:textId="1F90A700" w:rsidR="00AB0D8A" w:rsidRDefault="00AB0D8A" w:rsidP="00AB0D8A">
            <w:r>
              <w:rPr>
                <w:rFonts w:ascii="Calibri" w:hAnsi="Calibri" w:cs="Calibri"/>
                <w:color w:val="000000"/>
              </w:rPr>
              <w:t>64</w:t>
            </w:r>
          </w:p>
        </w:tc>
        <w:tc>
          <w:tcPr>
            <w:tcW w:w="1376" w:type="dxa"/>
            <w:vAlign w:val="bottom"/>
          </w:tcPr>
          <w:p w14:paraId="5AFB82F0" w14:textId="0B6379FA" w:rsidR="00AB0D8A" w:rsidRDefault="00AB0D8A" w:rsidP="00AB0D8A">
            <w:r>
              <w:rPr>
                <w:rFonts w:ascii="Calibri" w:hAnsi="Calibri" w:cs="Calibri"/>
                <w:color w:val="000000"/>
              </w:rPr>
              <w:t>tanh</w:t>
            </w:r>
          </w:p>
        </w:tc>
        <w:tc>
          <w:tcPr>
            <w:tcW w:w="1376" w:type="dxa"/>
            <w:vAlign w:val="bottom"/>
          </w:tcPr>
          <w:p w14:paraId="7DDB10F1" w14:textId="024B3089" w:rsidR="00AB0D8A" w:rsidRDefault="00AB0D8A" w:rsidP="00AB0D8A">
            <w:r>
              <w:rPr>
                <w:rFonts w:ascii="Calibri" w:hAnsi="Calibri" w:cs="Calibri"/>
                <w:color w:val="000000"/>
              </w:rPr>
              <w:t>10</w:t>
            </w:r>
          </w:p>
        </w:tc>
        <w:tc>
          <w:tcPr>
            <w:tcW w:w="1376" w:type="dxa"/>
            <w:vAlign w:val="bottom"/>
          </w:tcPr>
          <w:p w14:paraId="5825F2FF" w14:textId="19919A8A" w:rsidR="00AB0D8A" w:rsidRDefault="00AB0D8A" w:rsidP="00AB0D8A">
            <w:r>
              <w:rPr>
                <w:rFonts w:ascii="Calibri" w:hAnsi="Calibri" w:cs="Calibri"/>
                <w:color w:val="000000"/>
              </w:rPr>
              <w:t>0.9903</w:t>
            </w:r>
          </w:p>
        </w:tc>
        <w:tc>
          <w:tcPr>
            <w:tcW w:w="1376" w:type="dxa"/>
            <w:vAlign w:val="bottom"/>
          </w:tcPr>
          <w:p w14:paraId="42E80DCF" w14:textId="01E25E68" w:rsidR="00AB0D8A" w:rsidRDefault="00AB0D8A" w:rsidP="00AB0D8A">
            <w:r>
              <w:rPr>
                <w:rFonts w:ascii="Calibri" w:hAnsi="Calibri" w:cs="Calibri"/>
                <w:color w:val="000000"/>
              </w:rPr>
              <w:t>0.9908</w:t>
            </w:r>
          </w:p>
        </w:tc>
      </w:tr>
      <w:tr w:rsidR="00AB0D8A" w14:paraId="254FD2FE" w14:textId="77777777" w:rsidTr="00AB0D8A">
        <w:tc>
          <w:tcPr>
            <w:tcW w:w="1417" w:type="dxa"/>
            <w:vAlign w:val="bottom"/>
          </w:tcPr>
          <w:p w14:paraId="07E10075" w14:textId="644C5DB9" w:rsidR="00AB0D8A" w:rsidRDefault="00AB0D8A" w:rsidP="00AB0D8A">
            <w:r>
              <w:rPr>
                <w:rFonts w:ascii="Calibri" w:hAnsi="Calibri" w:cs="Calibri"/>
                <w:color w:val="000000"/>
              </w:rPr>
              <w:t>5</w:t>
            </w:r>
          </w:p>
        </w:tc>
        <w:tc>
          <w:tcPr>
            <w:tcW w:w="1375" w:type="dxa"/>
            <w:vAlign w:val="bottom"/>
          </w:tcPr>
          <w:p w14:paraId="5DDB444C" w14:textId="60B466E9" w:rsidR="00AB0D8A" w:rsidRDefault="00AB0D8A" w:rsidP="00AB0D8A">
            <w:r>
              <w:rPr>
                <w:rFonts w:ascii="Calibri" w:hAnsi="Calibri" w:cs="Calibri"/>
                <w:color w:val="000000"/>
              </w:rPr>
              <w:t>64</w:t>
            </w:r>
          </w:p>
        </w:tc>
        <w:tc>
          <w:tcPr>
            <w:tcW w:w="1376" w:type="dxa"/>
            <w:vAlign w:val="bottom"/>
          </w:tcPr>
          <w:p w14:paraId="3FD7EF80" w14:textId="03DCEE49" w:rsidR="00AB0D8A" w:rsidRDefault="00AB0D8A" w:rsidP="00AB0D8A">
            <w:r>
              <w:rPr>
                <w:rFonts w:ascii="Calibri" w:hAnsi="Calibri" w:cs="Calibri"/>
                <w:color w:val="000000"/>
              </w:rPr>
              <w:t>tanh</w:t>
            </w:r>
          </w:p>
        </w:tc>
        <w:tc>
          <w:tcPr>
            <w:tcW w:w="1376" w:type="dxa"/>
            <w:vAlign w:val="bottom"/>
          </w:tcPr>
          <w:p w14:paraId="5A0BDDCF" w14:textId="4DAE20BD" w:rsidR="00AB0D8A" w:rsidRDefault="00AB0D8A" w:rsidP="00AB0D8A">
            <w:r>
              <w:rPr>
                <w:rFonts w:ascii="Calibri" w:hAnsi="Calibri" w:cs="Calibri"/>
                <w:color w:val="000000"/>
              </w:rPr>
              <w:t>15</w:t>
            </w:r>
          </w:p>
        </w:tc>
        <w:tc>
          <w:tcPr>
            <w:tcW w:w="1376" w:type="dxa"/>
            <w:vAlign w:val="bottom"/>
          </w:tcPr>
          <w:p w14:paraId="14494603" w14:textId="2C2AD1AC" w:rsidR="00AB0D8A" w:rsidRDefault="00AB0D8A" w:rsidP="00AB0D8A">
            <w:r>
              <w:rPr>
                <w:rFonts w:ascii="Calibri" w:hAnsi="Calibri" w:cs="Calibri"/>
                <w:color w:val="000000"/>
              </w:rPr>
              <w:t>0.991</w:t>
            </w:r>
          </w:p>
        </w:tc>
        <w:tc>
          <w:tcPr>
            <w:tcW w:w="1376" w:type="dxa"/>
            <w:vAlign w:val="bottom"/>
          </w:tcPr>
          <w:p w14:paraId="5A0FA593" w14:textId="01BA7341" w:rsidR="00AB0D8A" w:rsidRDefault="00AB0D8A" w:rsidP="00AB0D8A">
            <w:r>
              <w:rPr>
                <w:rFonts w:ascii="Calibri" w:hAnsi="Calibri" w:cs="Calibri"/>
                <w:color w:val="000000"/>
              </w:rPr>
              <w:t>0.0013</w:t>
            </w:r>
          </w:p>
        </w:tc>
      </w:tr>
      <w:tr w:rsidR="00AB0D8A" w14:paraId="7ECACE2C" w14:textId="77777777" w:rsidTr="00AB0D8A">
        <w:tc>
          <w:tcPr>
            <w:tcW w:w="1417" w:type="dxa"/>
            <w:vAlign w:val="bottom"/>
          </w:tcPr>
          <w:p w14:paraId="025E24E8" w14:textId="68E427D4" w:rsidR="00AB0D8A" w:rsidRDefault="00AB0D8A" w:rsidP="00AB0D8A">
            <w:r>
              <w:rPr>
                <w:rFonts w:ascii="Calibri" w:hAnsi="Calibri" w:cs="Calibri"/>
                <w:color w:val="000000"/>
              </w:rPr>
              <w:t>6</w:t>
            </w:r>
          </w:p>
        </w:tc>
        <w:tc>
          <w:tcPr>
            <w:tcW w:w="1375" w:type="dxa"/>
            <w:vAlign w:val="bottom"/>
          </w:tcPr>
          <w:p w14:paraId="70BA8875" w14:textId="13D8D819" w:rsidR="00AB0D8A" w:rsidRDefault="00AB0D8A" w:rsidP="00AB0D8A">
            <w:r>
              <w:rPr>
                <w:rFonts w:ascii="Calibri" w:hAnsi="Calibri" w:cs="Calibri"/>
                <w:color w:val="000000"/>
              </w:rPr>
              <w:t>64</w:t>
            </w:r>
          </w:p>
        </w:tc>
        <w:tc>
          <w:tcPr>
            <w:tcW w:w="1376" w:type="dxa"/>
            <w:vAlign w:val="bottom"/>
          </w:tcPr>
          <w:p w14:paraId="3F11E8D7" w14:textId="00E6E6AA" w:rsidR="00AB0D8A" w:rsidRDefault="00AB0D8A" w:rsidP="00AB0D8A">
            <w:r>
              <w:rPr>
                <w:rFonts w:ascii="Calibri" w:hAnsi="Calibri" w:cs="Calibri"/>
                <w:color w:val="000000"/>
              </w:rPr>
              <w:t>tanh</w:t>
            </w:r>
          </w:p>
        </w:tc>
        <w:tc>
          <w:tcPr>
            <w:tcW w:w="1376" w:type="dxa"/>
            <w:vAlign w:val="bottom"/>
          </w:tcPr>
          <w:p w14:paraId="2D1E6616" w14:textId="352BC859" w:rsidR="00AB0D8A" w:rsidRDefault="00AB0D8A" w:rsidP="00AB0D8A">
            <w:r>
              <w:rPr>
                <w:rFonts w:ascii="Calibri" w:hAnsi="Calibri" w:cs="Calibri"/>
                <w:color w:val="000000"/>
              </w:rPr>
              <w:t>20</w:t>
            </w:r>
          </w:p>
        </w:tc>
        <w:tc>
          <w:tcPr>
            <w:tcW w:w="1376" w:type="dxa"/>
            <w:vAlign w:val="bottom"/>
          </w:tcPr>
          <w:p w14:paraId="023F15A4" w14:textId="6BB1C7D6" w:rsidR="00AB0D8A" w:rsidRDefault="00AB0D8A" w:rsidP="00AB0D8A">
            <w:r>
              <w:rPr>
                <w:rFonts w:ascii="Calibri" w:hAnsi="Calibri" w:cs="Calibri"/>
                <w:color w:val="000000"/>
              </w:rPr>
              <w:t>0.9911</w:t>
            </w:r>
          </w:p>
        </w:tc>
        <w:tc>
          <w:tcPr>
            <w:tcW w:w="1376" w:type="dxa"/>
            <w:vAlign w:val="bottom"/>
          </w:tcPr>
          <w:p w14:paraId="492DD82B" w14:textId="1E4C495A" w:rsidR="00AB0D8A" w:rsidRDefault="00AB0D8A" w:rsidP="00AB0D8A">
            <w:r>
              <w:rPr>
                <w:rFonts w:ascii="Calibri" w:hAnsi="Calibri" w:cs="Calibri"/>
                <w:color w:val="000000"/>
              </w:rPr>
              <w:t>0.0016</w:t>
            </w:r>
          </w:p>
        </w:tc>
      </w:tr>
      <w:tr w:rsidR="00AB0D8A" w14:paraId="69CE1165" w14:textId="77777777" w:rsidTr="00AB0D8A">
        <w:tc>
          <w:tcPr>
            <w:tcW w:w="1417" w:type="dxa"/>
            <w:vAlign w:val="bottom"/>
          </w:tcPr>
          <w:p w14:paraId="45547C0C" w14:textId="6FA6D371" w:rsidR="00AB0D8A" w:rsidRDefault="00AB0D8A" w:rsidP="00AB0D8A">
            <w:r>
              <w:rPr>
                <w:rFonts w:ascii="Calibri" w:hAnsi="Calibri" w:cs="Calibri"/>
                <w:color w:val="000000"/>
              </w:rPr>
              <w:t>7</w:t>
            </w:r>
          </w:p>
        </w:tc>
        <w:tc>
          <w:tcPr>
            <w:tcW w:w="1375" w:type="dxa"/>
            <w:vAlign w:val="bottom"/>
          </w:tcPr>
          <w:p w14:paraId="5527C12F" w14:textId="6E0A7668" w:rsidR="00AB0D8A" w:rsidRDefault="00AB0D8A" w:rsidP="00AB0D8A">
            <w:r>
              <w:rPr>
                <w:rFonts w:ascii="Calibri" w:hAnsi="Calibri" w:cs="Calibri"/>
                <w:color w:val="000000"/>
              </w:rPr>
              <w:t>96</w:t>
            </w:r>
          </w:p>
        </w:tc>
        <w:tc>
          <w:tcPr>
            <w:tcW w:w="1376" w:type="dxa"/>
            <w:vAlign w:val="bottom"/>
          </w:tcPr>
          <w:p w14:paraId="712B0655" w14:textId="226D6467" w:rsidR="00AB0D8A" w:rsidRDefault="00AB0D8A" w:rsidP="00AB0D8A">
            <w:proofErr w:type="spellStart"/>
            <w:r>
              <w:rPr>
                <w:rFonts w:ascii="Calibri" w:hAnsi="Calibri" w:cs="Calibri"/>
                <w:color w:val="000000"/>
              </w:rPr>
              <w:t>relu</w:t>
            </w:r>
            <w:proofErr w:type="spellEnd"/>
          </w:p>
        </w:tc>
        <w:tc>
          <w:tcPr>
            <w:tcW w:w="1376" w:type="dxa"/>
            <w:vAlign w:val="bottom"/>
          </w:tcPr>
          <w:p w14:paraId="1A9ED80D" w14:textId="59B17731" w:rsidR="00AB0D8A" w:rsidRDefault="00AB0D8A" w:rsidP="00AB0D8A">
            <w:r>
              <w:rPr>
                <w:rFonts w:ascii="Calibri" w:hAnsi="Calibri" w:cs="Calibri"/>
                <w:color w:val="000000"/>
              </w:rPr>
              <w:t>10</w:t>
            </w:r>
          </w:p>
        </w:tc>
        <w:tc>
          <w:tcPr>
            <w:tcW w:w="1376" w:type="dxa"/>
            <w:vAlign w:val="bottom"/>
          </w:tcPr>
          <w:p w14:paraId="5AD33739" w14:textId="0836805A" w:rsidR="00AB0D8A" w:rsidRDefault="00AB0D8A" w:rsidP="00AB0D8A">
            <w:r>
              <w:rPr>
                <w:rFonts w:ascii="Calibri" w:hAnsi="Calibri" w:cs="Calibri"/>
                <w:color w:val="000000"/>
              </w:rPr>
              <w:t>0.9908</w:t>
            </w:r>
          </w:p>
        </w:tc>
        <w:tc>
          <w:tcPr>
            <w:tcW w:w="1376" w:type="dxa"/>
            <w:vAlign w:val="bottom"/>
          </w:tcPr>
          <w:p w14:paraId="73FA7100" w14:textId="2DE69F3D" w:rsidR="00AB0D8A" w:rsidRDefault="00AB0D8A" w:rsidP="00AB0D8A">
            <w:r>
              <w:rPr>
                <w:rFonts w:ascii="Calibri" w:hAnsi="Calibri" w:cs="Calibri"/>
                <w:color w:val="000000"/>
              </w:rPr>
              <w:t>0.0008</w:t>
            </w:r>
          </w:p>
        </w:tc>
      </w:tr>
      <w:tr w:rsidR="00AB0D8A" w14:paraId="726FC263" w14:textId="77777777" w:rsidTr="00AB0D8A">
        <w:tc>
          <w:tcPr>
            <w:tcW w:w="1417" w:type="dxa"/>
            <w:vAlign w:val="bottom"/>
          </w:tcPr>
          <w:p w14:paraId="217E4E66" w14:textId="0377B6E3" w:rsidR="00AB0D8A" w:rsidRDefault="00AB0D8A" w:rsidP="00AB0D8A">
            <w:r>
              <w:rPr>
                <w:rFonts w:ascii="Calibri" w:hAnsi="Calibri" w:cs="Calibri"/>
                <w:color w:val="000000"/>
              </w:rPr>
              <w:t>8</w:t>
            </w:r>
          </w:p>
        </w:tc>
        <w:tc>
          <w:tcPr>
            <w:tcW w:w="1375" w:type="dxa"/>
            <w:vAlign w:val="bottom"/>
          </w:tcPr>
          <w:p w14:paraId="05925874" w14:textId="22AFE022" w:rsidR="00AB0D8A" w:rsidRDefault="00AB0D8A" w:rsidP="00AB0D8A">
            <w:r>
              <w:rPr>
                <w:rFonts w:ascii="Calibri" w:hAnsi="Calibri" w:cs="Calibri"/>
                <w:color w:val="000000"/>
              </w:rPr>
              <w:t>96</w:t>
            </w:r>
          </w:p>
        </w:tc>
        <w:tc>
          <w:tcPr>
            <w:tcW w:w="1376" w:type="dxa"/>
            <w:vAlign w:val="bottom"/>
          </w:tcPr>
          <w:p w14:paraId="5A5812DC" w14:textId="50363EA2" w:rsidR="00AB0D8A" w:rsidRDefault="00AB0D8A" w:rsidP="00AB0D8A">
            <w:proofErr w:type="spellStart"/>
            <w:r>
              <w:rPr>
                <w:rFonts w:ascii="Calibri" w:hAnsi="Calibri" w:cs="Calibri"/>
                <w:color w:val="000000"/>
              </w:rPr>
              <w:t>relu</w:t>
            </w:r>
            <w:proofErr w:type="spellEnd"/>
          </w:p>
        </w:tc>
        <w:tc>
          <w:tcPr>
            <w:tcW w:w="1376" w:type="dxa"/>
            <w:vAlign w:val="bottom"/>
          </w:tcPr>
          <w:p w14:paraId="7FD86F04" w14:textId="4C0DB53A" w:rsidR="00AB0D8A" w:rsidRDefault="00AB0D8A" w:rsidP="00AB0D8A">
            <w:r>
              <w:rPr>
                <w:rFonts w:ascii="Calibri" w:hAnsi="Calibri" w:cs="Calibri"/>
                <w:color w:val="000000"/>
              </w:rPr>
              <w:t>15</w:t>
            </w:r>
          </w:p>
        </w:tc>
        <w:tc>
          <w:tcPr>
            <w:tcW w:w="1376" w:type="dxa"/>
            <w:vAlign w:val="bottom"/>
          </w:tcPr>
          <w:p w14:paraId="2D27D847" w14:textId="44EE4CE2" w:rsidR="00AB0D8A" w:rsidRDefault="00AB0D8A" w:rsidP="00AB0D8A">
            <w:r>
              <w:rPr>
                <w:rFonts w:ascii="Calibri" w:hAnsi="Calibri" w:cs="Calibri"/>
                <w:color w:val="000000"/>
              </w:rPr>
              <w:t>0.9912</w:t>
            </w:r>
          </w:p>
        </w:tc>
        <w:tc>
          <w:tcPr>
            <w:tcW w:w="1376" w:type="dxa"/>
            <w:vAlign w:val="bottom"/>
          </w:tcPr>
          <w:p w14:paraId="6CA0DDF4" w14:textId="050859A4" w:rsidR="00AB0D8A" w:rsidRDefault="00AB0D8A" w:rsidP="00AB0D8A">
            <w:r>
              <w:rPr>
                <w:rFonts w:ascii="Calibri" w:hAnsi="Calibri" w:cs="Calibri"/>
                <w:color w:val="000000"/>
              </w:rPr>
              <w:t>0.0006</w:t>
            </w:r>
          </w:p>
        </w:tc>
      </w:tr>
      <w:tr w:rsidR="00AB0D8A" w14:paraId="2C02744D" w14:textId="77777777" w:rsidTr="00AB0D8A">
        <w:tc>
          <w:tcPr>
            <w:tcW w:w="1417" w:type="dxa"/>
            <w:shd w:val="clear" w:color="auto" w:fill="B4C6E7" w:themeFill="accent1" w:themeFillTint="66"/>
            <w:vAlign w:val="bottom"/>
          </w:tcPr>
          <w:p w14:paraId="44814DC5" w14:textId="2C638C65" w:rsidR="00AB0D8A" w:rsidRDefault="00AB0D8A" w:rsidP="00AB0D8A">
            <w:r>
              <w:rPr>
                <w:rFonts w:ascii="Calibri" w:hAnsi="Calibri" w:cs="Calibri"/>
                <w:color w:val="000000"/>
              </w:rPr>
              <w:t>9</w:t>
            </w:r>
          </w:p>
        </w:tc>
        <w:tc>
          <w:tcPr>
            <w:tcW w:w="1375" w:type="dxa"/>
            <w:shd w:val="clear" w:color="auto" w:fill="B4C6E7" w:themeFill="accent1" w:themeFillTint="66"/>
            <w:vAlign w:val="bottom"/>
          </w:tcPr>
          <w:p w14:paraId="2F915782" w14:textId="020DD1CA" w:rsidR="00AB0D8A" w:rsidRDefault="00AB0D8A" w:rsidP="00AB0D8A">
            <w:r>
              <w:rPr>
                <w:rFonts w:ascii="Calibri" w:hAnsi="Calibri" w:cs="Calibri"/>
                <w:color w:val="000000"/>
              </w:rPr>
              <w:t>96</w:t>
            </w:r>
          </w:p>
        </w:tc>
        <w:tc>
          <w:tcPr>
            <w:tcW w:w="1376" w:type="dxa"/>
            <w:shd w:val="clear" w:color="auto" w:fill="B4C6E7" w:themeFill="accent1" w:themeFillTint="66"/>
            <w:vAlign w:val="bottom"/>
          </w:tcPr>
          <w:p w14:paraId="75D6E101" w14:textId="6735F6B7" w:rsidR="00AB0D8A" w:rsidRDefault="00AB0D8A" w:rsidP="00AB0D8A">
            <w:proofErr w:type="spellStart"/>
            <w:r>
              <w:rPr>
                <w:rFonts w:ascii="Calibri" w:hAnsi="Calibri" w:cs="Calibri"/>
                <w:color w:val="000000"/>
              </w:rPr>
              <w:t>relu</w:t>
            </w:r>
            <w:proofErr w:type="spellEnd"/>
          </w:p>
        </w:tc>
        <w:tc>
          <w:tcPr>
            <w:tcW w:w="1376" w:type="dxa"/>
            <w:shd w:val="clear" w:color="auto" w:fill="B4C6E7" w:themeFill="accent1" w:themeFillTint="66"/>
            <w:vAlign w:val="bottom"/>
          </w:tcPr>
          <w:p w14:paraId="4F82C7D7" w14:textId="1C46BD80" w:rsidR="00AB0D8A" w:rsidRDefault="00AB0D8A" w:rsidP="00AB0D8A">
            <w:r>
              <w:rPr>
                <w:rFonts w:ascii="Calibri" w:hAnsi="Calibri" w:cs="Calibri"/>
                <w:color w:val="000000"/>
              </w:rPr>
              <w:t>20</w:t>
            </w:r>
          </w:p>
        </w:tc>
        <w:tc>
          <w:tcPr>
            <w:tcW w:w="1376" w:type="dxa"/>
            <w:shd w:val="clear" w:color="auto" w:fill="B4C6E7" w:themeFill="accent1" w:themeFillTint="66"/>
            <w:vAlign w:val="bottom"/>
          </w:tcPr>
          <w:p w14:paraId="67397345" w14:textId="60E09B02" w:rsidR="00AB0D8A" w:rsidRDefault="00AB0D8A" w:rsidP="00AB0D8A">
            <w:r>
              <w:rPr>
                <w:rFonts w:ascii="Calibri" w:hAnsi="Calibri" w:cs="Calibri"/>
                <w:color w:val="000000"/>
              </w:rPr>
              <w:t>0.9914</w:t>
            </w:r>
          </w:p>
        </w:tc>
        <w:tc>
          <w:tcPr>
            <w:tcW w:w="1376" w:type="dxa"/>
            <w:shd w:val="clear" w:color="auto" w:fill="B4C6E7" w:themeFill="accent1" w:themeFillTint="66"/>
            <w:vAlign w:val="bottom"/>
          </w:tcPr>
          <w:p w14:paraId="22081B0D" w14:textId="23A78ED2" w:rsidR="00AB0D8A" w:rsidRDefault="00AB0D8A" w:rsidP="00AB0D8A">
            <w:r>
              <w:rPr>
                <w:rFonts w:ascii="Calibri" w:hAnsi="Calibri" w:cs="Calibri"/>
                <w:color w:val="000000"/>
              </w:rPr>
              <w:t>0.0011</w:t>
            </w:r>
          </w:p>
        </w:tc>
      </w:tr>
      <w:tr w:rsidR="00AB0D8A" w14:paraId="7045FDF9" w14:textId="77777777" w:rsidTr="00AB0D8A">
        <w:tc>
          <w:tcPr>
            <w:tcW w:w="1417" w:type="dxa"/>
            <w:vAlign w:val="bottom"/>
          </w:tcPr>
          <w:p w14:paraId="753478C0" w14:textId="6E1EC1C3" w:rsidR="00AB0D8A" w:rsidRDefault="00AB0D8A" w:rsidP="00AB0D8A">
            <w:r>
              <w:rPr>
                <w:rFonts w:ascii="Calibri" w:hAnsi="Calibri" w:cs="Calibri"/>
                <w:color w:val="000000"/>
              </w:rPr>
              <w:t>10</w:t>
            </w:r>
          </w:p>
        </w:tc>
        <w:tc>
          <w:tcPr>
            <w:tcW w:w="1375" w:type="dxa"/>
            <w:vAlign w:val="bottom"/>
          </w:tcPr>
          <w:p w14:paraId="7909423A" w14:textId="2CFC4DE0" w:rsidR="00AB0D8A" w:rsidRDefault="00AB0D8A" w:rsidP="00AB0D8A">
            <w:r>
              <w:rPr>
                <w:rFonts w:ascii="Calibri" w:hAnsi="Calibri" w:cs="Calibri"/>
                <w:color w:val="000000"/>
              </w:rPr>
              <w:t>96</w:t>
            </w:r>
          </w:p>
        </w:tc>
        <w:tc>
          <w:tcPr>
            <w:tcW w:w="1376" w:type="dxa"/>
            <w:vAlign w:val="bottom"/>
          </w:tcPr>
          <w:p w14:paraId="733E9B3C" w14:textId="664463EA" w:rsidR="00AB0D8A" w:rsidRDefault="00AB0D8A" w:rsidP="00AB0D8A">
            <w:r>
              <w:rPr>
                <w:rFonts w:ascii="Calibri" w:hAnsi="Calibri" w:cs="Calibri"/>
                <w:color w:val="000000"/>
              </w:rPr>
              <w:t>tanh</w:t>
            </w:r>
          </w:p>
        </w:tc>
        <w:tc>
          <w:tcPr>
            <w:tcW w:w="1376" w:type="dxa"/>
            <w:vAlign w:val="bottom"/>
          </w:tcPr>
          <w:p w14:paraId="43D649DA" w14:textId="68B9E42B" w:rsidR="00AB0D8A" w:rsidRDefault="00AB0D8A" w:rsidP="00AB0D8A">
            <w:r>
              <w:rPr>
                <w:rFonts w:ascii="Calibri" w:hAnsi="Calibri" w:cs="Calibri"/>
                <w:color w:val="000000"/>
              </w:rPr>
              <w:t>10</w:t>
            </w:r>
          </w:p>
        </w:tc>
        <w:tc>
          <w:tcPr>
            <w:tcW w:w="1376" w:type="dxa"/>
            <w:vAlign w:val="bottom"/>
          </w:tcPr>
          <w:p w14:paraId="0EDC102F" w14:textId="3E732F7F" w:rsidR="00AB0D8A" w:rsidRDefault="00AB0D8A" w:rsidP="00AB0D8A">
            <w:r>
              <w:rPr>
                <w:rFonts w:ascii="Calibri" w:hAnsi="Calibri" w:cs="Calibri"/>
                <w:color w:val="000000"/>
              </w:rPr>
              <w:t>0.9902</w:t>
            </w:r>
          </w:p>
        </w:tc>
        <w:tc>
          <w:tcPr>
            <w:tcW w:w="1376" w:type="dxa"/>
            <w:vAlign w:val="bottom"/>
          </w:tcPr>
          <w:p w14:paraId="2B658257" w14:textId="63F1E7DD" w:rsidR="00AB0D8A" w:rsidRDefault="00AB0D8A" w:rsidP="00AB0D8A">
            <w:r>
              <w:rPr>
                <w:rFonts w:ascii="Calibri" w:hAnsi="Calibri" w:cs="Calibri"/>
                <w:color w:val="000000"/>
              </w:rPr>
              <w:t>0.0012</w:t>
            </w:r>
          </w:p>
        </w:tc>
      </w:tr>
      <w:tr w:rsidR="00AB0D8A" w14:paraId="1C4E102B" w14:textId="77777777" w:rsidTr="00AB0D8A">
        <w:tc>
          <w:tcPr>
            <w:tcW w:w="1417" w:type="dxa"/>
            <w:vAlign w:val="bottom"/>
          </w:tcPr>
          <w:p w14:paraId="482D2667" w14:textId="5258E320" w:rsidR="00AB0D8A" w:rsidRDefault="00AB0D8A" w:rsidP="00AB0D8A">
            <w:r>
              <w:rPr>
                <w:rFonts w:ascii="Calibri" w:hAnsi="Calibri" w:cs="Calibri"/>
                <w:color w:val="000000"/>
              </w:rPr>
              <w:t>11</w:t>
            </w:r>
          </w:p>
        </w:tc>
        <w:tc>
          <w:tcPr>
            <w:tcW w:w="1375" w:type="dxa"/>
            <w:vAlign w:val="bottom"/>
          </w:tcPr>
          <w:p w14:paraId="07271B75" w14:textId="370E144C" w:rsidR="00AB0D8A" w:rsidRDefault="00AB0D8A" w:rsidP="00AB0D8A">
            <w:r>
              <w:rPr>
                <w:rFonts w:ascii="Calibri" w:hAnsi="Calibri" w:cs="Calibri"/>
                <w:color w:val="000000"/>
              </w:rPr>
              <w:t>96</w:t>
            </w:r>
          </w:p>
        </w:tc>
        <w:tc>
          <w:tcPr>
            <w:tcW w:w="1376" w:type="dxa"/>
            <w:vAlign w:val="bottom"/>
          </w:tcPr>
          <w:p w14:paraId="02550969" w14:textId="322D8100" w:rsidR="00AB0D8A" w:rsidRDefault="00AB0D8A" w:rsidP="00AB0D8A">
            <w:r>
              <w:rPr>
                <w:rFonts w:ascii="Calibri" w:hAnsi="Calibri" w:cs="Calibri"/>
                <w:color w:val="000000"/>
              </w:rPr>
              <w:t>tanh</w:t>
            </w:r>
          </w:p>
        </w:tc>
        <w:tc>
          <w:tcPr>
            <w:tcW w:w="1376" w:type="dxa"/>
            <w:vAlign w:val="bottom"/>
          </w:tcPr>
          <w:p w14:paraId="1356B393" w14:textId="16BAAB3A" w:rsidR="00AB0D8A" w:rsidRDefault="00AB0D8A" w:rsidP="00AB0D8A">
            <w:r>
              <w:rPr>
                <w:rFonts w:ascii="Calibri" w:hAnsi="Calibri" w:cs="Calibri"/>
                <w:color w:val="000000"/>
              </w:rPr>
              <w:t>15</w:t>
            </w:r>
          </w:p>
        </w:tc>
        <w:tc>
          <w:tcPr>
            <w:tcW w:w="1376" w:type="dxa"/>
            <w:vAlign w:val="bottom"/>
          </w:tcPr>
          <w:p w14:paraId="0033CB40" w14:textId="12479BD3" w:rsidR="00AB0D8A" w:rsidRDefault="00AB0D8A" w:rsidP="00AB0D8A">
            <w:r>
              <w:rPr>
                <w:rFonts w:ascii="Calibri" w:hAnsi="Calibri" w:cs="Calibri"/>
                <w:color w:val="000000"/>
              </w:rPr>
              <w:t>0.9907</w:t>
            </w:r>
          </w:p>
        </w:tc>
        <w:tc>
          <w:tcPr>
            <w:tcW w:w="1376" w:type="dxa"/>
            <w:vAlign w:val="bottom"/>
          </w:tcPr>
          <w:p w14:paraId="5E090D3F" w14:textId="6031B9A1" w:rsidR="00AB0D8A" w:rsidRDefault="00AB0D8A" w:rsidP="00AB0D8A">
            <w:r>
              <w:rPr>
                <w:rFonts w:ascii="Calibri" w:hAnsi="Calibri" w:cs="Calibri"/>
                <w:color w:val="000000"/>
              </w:rPr>
              <w:t>0.0010</w:t>
            </w:r>
          </w:p>
        </w:tc>
      </w:tr>
      <w:tr w:rsidR="00AB0D8A" w14:paraId="4564CBDB" w14:textId="77777777" w:rsidTr="00AB0D8A">
        <w:tc>
          <w:tcPr>
            <w:tcW w:w="1417" w:type="dxa"/>
            <w:vAlign w:val="bottom"/>
          </w:tcPr>
          <w:p w14:paraId="79CF0128" w14:textId="6EAB365E" w:rsidR="00AB0D8A" w:rsidRDefault="00AB0D8A" w:rsidP="00AB0D8A">
            <w:r>
              <w:rPr>
                <w:rFonts w:ascii="Calibri" w:hAnsi="Calibri" w:cs="Calibri"/>
                <w:color w:val="000000"/>
              </w:rPr>
              <w:t>12</w:t>
            </w:r>
          </w:p>
        </w:tc>
        <w:tc>
          <w:tcPr>
            <w:tcW w:w="1375" w:type="dxa"/>
            <w:vAlign w:val="bottom"/>
          </w:tcPr>
          <w:p w14:paraId="156C5CEF" w14:textId="3951AF08" w:rsidR="00AB0D8A" w:rsidRDefault="00AB0D8A" w:rsidP="00AB0D8A">
            <w:r>
              <w:rPr>
                <w:rFonts w:ascii="Calibri" w:hAnsi="Calibri" w:cs="Calibri"/>
                <w:color w:val="000000"/>
              </w:rPr>
              <w:t>96</w:t>
            </w:r>
          </w:p>
        </w:tc>
        <w:tc>
          <w:tcPr>
            <w:tcW w:w="1376" w:type="dxa"/>
            <w:vAlign w:val="bottom"/>
          </w:tcPr>
          <w:p w14:paraId="79360AF9" w14:textId="0DB49B8D" w:rsidR="00AB0D8A" w:rsidRDefault="00AB0D8A" w:rsidP="00AB0D8A">
            <w:r>
              <w:rPr>
                <w:rFonts w:ascii="Calibri" w:hAnsi="Calibri" w:cs="Calibri"/>
                <w:color w:val="000000"/>
              </w:rPr>
              <w:t>tanh</w:t>
            </w:r>
          </w:p>
        </w:tc>
        <w:tc>
          <w:tcPr>
            <w:tcW w:w="1376" w:type="dxa"/>
            <w:vAlign w:val="bottom"/>
          </w:tcPr>
          <w:p w14:paraId="294FDD9B" w14:textId="64C03B4D" w:rsidR="00AB0D8A" w:rsidRDefault="00AB0D8A" w:rsidP="00AB0D8A">
            <w:r>
              <w:rPr>
                <w:rFonts w:ascii="Calibri" w:hAnsi="Calibri" w:cs="Calibri"/>
                <w:color w:val="000000"/>
              </w:rPr>
              <w:t>20</w:t>
            </w:r>
          </w:p>
        </w:tc>
        <w:tc>
          <w:tcPr>
            <w:tcW w:w="1376" w:type="dxa"/>
            <w:vAlign w:val="bottom"/>
          </w:tcPr>
          <w:p w14:paraId="77F5538E" w14:textId="3DAFD2F6" w:rsidR="00AB0D8A" w:rsidRDefault="00AB0D8A" w:rsidP="00AB0D8A">
            <w:r>
              <w:rPr>
                <w:rFonts w:ascii="Calibri" w:hAnsi="Calibri" w:cs="Calibri"/>
                <w:color w:val="000000"/>
              </w:rPr>
              <w:t>0.9912</w:t>
            </w:r>
          </w:p>
        </w:tc>
        <w:tc>
          <w:tcPr>
            <w:tcW w:w="1376" w:type="dxa"/>
            <w:vAlign w:val="bottom"/>
          </w:tcPr>
          <w:p w14:paraId="19935D08" w14:textId="1D3D06FA" w:rsidR="00AB0D8A" w:rsidRDefault="00AB0D8A" w:rsidP="00AB0D8A">
            <w:r>
              <w:rPr>
                <w:rFonts w:ascii="Calibri" w:hAnsi="Calibri" w:cs="Calibri"/>
                <w:color w:val="000000"/>
              </w:rPr>
              <w:t>0.0012</w:t>
            </w:r>
          </w:p>
        </w:tc>
      </w:tr>
      <w:tr w:rsidR="00AB0D8A" w14:paraId="6B9C3CF7" w14:textId="77777777" w:rsidTr="00AB0D8A">
        <w:tc>
          <w:tcPr>
            <w:tcW w:w="1417" w:type="dxa"/>
            <w:vAlign w:val="bottom"/>
          </w:tcPr>
          <w:p w14:paraId="46ED6321" w14:textId="494175F8" w:rsidR="00AB0D8A" w:rsidRDefault="00AB0D8A" w:rsidP="00AB0D8A">
            <w:r>
              <w:rPr>
                <w:rFonts w:ascii="Calibri" w:hAnsi="Calibri" w:cs="Calibri"/>
                <w:color w:val="000000"/>
              </w:rPr>
              <w:t>13</w:t>
            </w:r>
          </w:p>
        </w:tc>
        <w:tc>
          <w:tcPr>
            <w:tcW w:w="1375" w:type="dxa"/>
            <w:vAlign w:val="bottom"/>
          </w:tcPr>
          <w:p w14:paraId="1C00C946" w14:textId="6F577A11" w:rsidR="00AB0D8A" w:rsidRDefault="00AB0D8A" w:rsidP="00AB0D8A">
            <w:r>
              <w:rPr>
                <w:rFonts w:ascii="Calibri" w:hAnsi="Calibri" w:cs="Calibri"/>
                <w:color w:val="000000"/>
              </w:rPr>
              <w:t>128</w:t>
            </w:r>
          </w:p>
        </w:tc>
        <w:tc>
          <w:tcPr>
            <w:tcW w:w="1376" w:type="dxa"/>
            <w:vAlign w:val="bottom"/>
          </w:tcPr>
          <w:p w14:paraId="65364590" w14:textId="09F2C940" w:rsidR="00AB0D8A" w:rsidRDefault="00AB0D8A" w:rsidP="00AB0D8A">
            <w:proofErr w:type="spellStart"/>
            <w:r>
              <w:rPr>
                <w:rFonts w:ascii="Calibri" w:hAnsi="Calibri" w:cs="Calibri"/>
                <w:color w:val="000000"/>
              </w:rPr>
              <w:t>relu</w:t>
            </w:r>
            <w:proofErr w:type="spellEnd"/>
          </w:p>
        </w:tc>
        <w:tc>
          <w:tcPr>
            <w:tcW w:w="1376" w:type="dxa"/>
            <w:vAlign w:val="bottom"/>
          </w:tcPr>
          <w:p w14:paraId="6E179BEC" w14:textId="421F6575" w:rsidR="00AB0D8A" w:rsidRDefault="00AB0D8A" w:rsidP="00AB0D8A">
            <w:r>
              <w:rPr>
                <w:rFonts w:ascii="Calibri" w:hAnsi="Calibri" w:cs="Calibri"/>
                <w:color w:val="000000"/>
              </w:rPr>
              <w:t>10</w:t>
            </w:r>
          </w:p>
        </w:tc>
        <w:tc>
          <w:tcPr>
            <w:tcW w:w="1376" w:type="dxa"/>
            <w:vAlign w:val="bottom"/>
          </w:tcPr>
          <w:p w14:paraId="1AC59B2E" w14:textId="4983FEBD" w:rsidR="00AB0D8A" w:rsidRDefault="00AB0D8A" w:rsidP="00AB0D8A">
            <w:r>
              <w:rPr>
                <w:rFonts w:ascii="Calibri" w:hAnsi="Calibri" w:cs="Calibri"/>
                <w:color w:val="000000"/>
              </w:rPr>
              <w:t>0.99</w:t>
            </w:r>
          </w:p>
        </w:tc>
        <w:tc>
          <w:tcPr>
            <w:tcW w:w="1376" w:type="dxa"/>
            <w:vAlign w:val="bottom"/>
          </w:tcPr>
          <w:p w14:paraId="29DF03A9" w14:textId="67D06C34" w:rsidR="00AB0D8A" w:rsidRDefault="00AB0D8A" w:rsidP="00AB0D8A">
            <w:r>
              <w:rPr>
                <w:rFonts w:ascii="Calibri" w:hAnsi="Calibri" w:cs="Calibri"/>
                <w:color w:val="000000"/>
              </w:rPr>
              <w:t>0.0008</w:t>
            </w:r>
          </w:p>
        </w:tc>
      </w:tr>
      <w:tr w:rsidR="00AB0D8A" w14:paraId="784607C4" w14:textId="77777777" w:rsidTr="00AB0D8A">
        <w:tc>
          <w:tcPr>
            <w:tcW w:w="1417" w:type="dxa"/>
            <w:vAlign w:val="bottom"/>
          </w:tcPr>
          <w:p w14:paraId="63DBB003" w14:textId="41D3F509" w:rsidR="00AB0D8A" w:rsidRDefault="00AB0D8A" w:rsidP="00AB0D8A">
            <w:r>
              <w:rPr>
                <w:rFonts w:ascii="Calibri" w:hAnsi="Calibri" w:cs="Calibri"/>
                <w:color w:val="000000"/>
              </w:rPr>
              <w:t>14</w:t>
            </w:r>
          </w:p>
        </w:tc>
        <w:tc>
          <w:tcPr>
            <w:tcW w:w="1375" w:type="dxa"/>
            <w:vAlign w:val="bottom"/>
          </w:tcPr>
          <w:p w14:paraId="7DFC4CA9" w14:textId="7B6C348E" w:rsidR="00AB0D8A" w:rsidRDefault="00AB0D8A" w:rsidP="00AB0D8A">
            <w:r>
              <w:rPr>
                <w:rFonts w:ascii="Calibri" w:hAnsi="Calibri" w:cs="Calibri"/>
                <w:color w:val="000000"/>
              </w:rPr>
              <w:t>128</w:t>
            </w:r>
          </w:p>
        </w:tc>
        <w:tc>
          <w:tcPr>
            <w:tcW w:w="1376" w:type="dxa"/>
            <w:vAlign w:val="bottom"/>
          </w:tcPr>
          <w:p w14:paraId="5315ECF9" w14:textId="01292712" w:rsidR="00AB0D8A" w:rsidRDefault="00AB0D8A" w:rsidP="00AB0D8A">
            <w:proofErr w:type="spellStart"/>
            <w:r>
              <w:rPr>
                <w:rFonts w:ascii="Calibri" w:hAnsi="Calibri" w:cs="Calibri"/>
                <w:color w:val="000000"/>
              </w:rPr>
              <w:t>relu</w:t>
            </w:r>
            <w:proofErr w:type="spellEnd"/>
          </w:p>
        </w:tc>
        <w:tc>
          <w:tcPr>
            <w:tcW w:w="1376" w:type="dxa"/>
            <w:vAlign w:val="bottom"/>
          </w:tcPr>
          <w:p w14:paraId="0B30F6C9" w14:textId="22CC9E34" w:rsidR="00AB0D8A" w:rsidRDefault="00AB0D8A" w:rsidP="00AB0D8A">
            <w:r>
              <w:rPr>
                <w:rFonts w:ascii="Calibri" w:hAnsi="Calibri" w:cs="Calibri"/>
                <w:color w:val="000000"/>
              </w:rPr>
              <w:t>15</w:t>
            </w:r>
          </w:p>
        </w:tc>
        <w:tc>
          <w:tcPr>
            <w:tcW w:w="1376" w:type="dxa"/>
            <w:vAlign w:val="bottom"/>
          </w:tcPr>
          <w:p w14:paraId="707826D4" w14:textId="1EDE015E" w:rsidR="00AB0D8A" w:rsidRDefault="00AB0D8A" w:rsidP="00AB0D8A">
            <w:r>
              <w:rPr>
                <w:rFonts w:ascii="Calibri" w:hAnsi="Calibri" w:cs="Calibri"/>
                <w:color w:val="000000"/>
              </w:rPr>
              <w:t>0.9913</w:t>
            </w:r>
          </w:p>
        </w:tc>
        <w:tc>
          <w:tcPr>
            <w:tcW w:w="1376" w:type="dxa"/>
            <w:vAlign w:val="bottom"/>
          </w:tcPr>
          <w:p w14:paraId="4C767A7E" w14:textId="45E73546" w:rsidR="00AB0D8A" w:rsidRDefault="00AB0D8A" w:rsidP="00AB0D8A">
            <w:r>
              <w:rPr>
                <w:rFonts w:ascii="Calibri" w:hAnsi="Calibri" w:cs="Calibri"/>
                <w:color w:val="000000"/>
              </w:rPr>
              <w:t>0.0008</w:t>
            </w:r>
          </w:p>
        </w:tc>
      </w:tr>
      <w:tr w:rsidR="00AB0D8A" w14:paraId="58E2782C" w14:textId="77777777" w:rsidTr="00AB0D8A">
        <w:tc>
          <w:tcPr>
            <w:tcW w:w="1417" w:type="dxa"/>
            <w:vAlign w:val="bottom"/>
          </w:tcPr>
          <w:p w14:paraId="31A4DBCC" w14:textId="51F39083" w:rsidR="00AB0D8A" w:rsidRDefault="00AB0D8A" w:rsidP="00AB0D8A">
            <w:r>
              <w:rPr>
                <w:rFonts w:ascii="Calibri" w:hAnsi="Calibri" w:cs="Calibri"/>
                <w:color w:val="000000"/>
              </w:rPr>
              <w:t>15</w:t>
            </w:r>
          </w:p>
        </w:tc>
        <w:tc>
          <w:tcPr>
            <w:tcW w:w="1375" w:type="dxa"/>
            <w:vAlign w:val="bottom"/>
          </w:tcPr>
          <w:p w14:paraId="1C90E2AD" w14:textId="07FBDE17" w:rsidR="00AB0D8A" w:rsidRDefault="00AB0D8A" w:rsidP="00AB0D8A">
            <w:r>
              <w:rPr>
                <w:rFonts w:ascii="Calibri" w:hAnsi="Calibri" w:cs="Calibri"/>
                <w:color w:val="000000"/>
              </w:rPr>
              <w:t>128</w:t>
            </w:r>
          </w:p>
        </w:tc>
        <w:tc>
          <w:tcPr>
            <w:tcW w:w="1376" w:type="dxa"/>
            <w:vAlign w:val="bottom"/>
          </w:tcPr>
          <w:p w14:paraId="7D54B7D9" w14:textId="6483CC6E" w:rsidR="00AB0D8A" w:rsidRDefault="00AB0D8A" w:rsidP="00AB0D8A">
            <w:proofErr w:type="spellStart"/>
            <w:r>
              <w:rPr>
                <w:rFonts w:ascii="Calibri" w:hAnsi="Calibri" w:cs="Calibri"/>
                <w:color w:val="000000"/>
              </w:rPr>
              <w:t>relu</w:t>
            </w:r>
            <w:proofErr w:type="spellEnd"/>
          </w:p>
        </w:tc>
        <w:tc>
          <w:tcPr>
            <w:tcW w:w="1376" w:type="dxa"/>
            <w:vAlign w:val="bottom"/>
          </w:tcPr>
          <w:p w14:paraId="361DF818" w14:textId="2F467B04" w:rsidR="00AB0D8A" w:rsidRDefault="00AB0D8A" w:rsidP="00AB0D8A">
            <w:r>
              <w:rPr>
                <w:rFonts w:ascii="Calibri" w:hAnsi="Calibri" w:cs="Calibri"/>
                <w:color w:val="000000"/>
              </w:rPr>
              <w:t>20</w:t>
            </w:r>
          </w:p>
        </w:tc>
        <w:tc>
          <w:tcPr>
            <w:tcW w:w="1376" w:type="dxa"/>
            <w:vAlign w:val="bottom"/>
          </w:tcPr>
          <w:p w14:paraId="36C378BA" w14:textId="3DEA273D" w:rsidR="00AB0D8A" w:rsidRDefault="00AB0D8A" w:rsidP="00AB0D8A">
            <w:r>
              <w:rPr>
                <w:rFonts w:ascii="Calibri" w:hAnsi="Calibri" w:cs="Calibri"/>
                <w:color w:val="000000"/>
              </w:rPr>
              <w:t>0.9907</w:t>
            </w:r>
          </w:p>
        </w:tc>
        <w:tc>
          <w:tcPr>
            <w:tcW w:w="1376" w:type="dxa"/>
            <w:vAlign w:val="bottom"/>
          </w:tcPr>
          <w:p w14:paraId="03FB4068" w14:textId="5AF02062" w:rsidR="00AB0D8A" w:rsidRDefault="00AB0D8A" w:rsidP="00AB0D8A">
            <w:r>
              <w:rPr>
                <w:rFonts w:ascii="Calibri" w:hAnsi="Calibri" w:cs="Calibri"/>
                <w:color w:val="000000"/>
              </w:rPr>
              <w:t>0.0009</w:t>
            </w:r>
          </w:p>
        </w:tc>
      </w:tr>
      <w:tr w:rsidR="00AB0D8A" w14:paraId="5A6EF99A" w14:textId="77777777" w:rsidTr="00AB0D8A">
        <w:tc>
          <w:tcPr>
            <w:tcW w:w="1417" w:type="dxa"/>
            <w:vAlign w:val="bottom"/>
          </w:tcPr>
          <w:p w14:paraId="03291824" w14:textId="4917258B" w:rsidR="00AB0D8A" w:rsidRDefault="00AB0D8A" w:rsidP="00AB0D8A">
            <w:r>
              <w:rPr>
                <w:rFonts w:ascii="Calibri" w:hAnsi="Calibri" w:cs="Calibri"/>
                <w:color w:val="000000"/>
              </w:rPr>
              <w:t>16</w:t>
            </w:r>
          </w:p>
        </w:tc>
        <w:tc>
          <w:tcPr>
            <w:tcW w:w="1375" w:type="dxa"/>
            <w:vAlign w:val="bottom"/>
          </w:tcPr>
          <w:p w14:paraId="5A8FBC9F" w14:textId="18082C73" w:rsidR="00AB0D8A" w:rsidRDefault="00AB0D8A" w:rsidP="00AB0D8A">
            <w:r>
              <w:rPr>
                <w:rFonts w:ascii="Calibri" w:hAnsi="Calibri" w:cs="Calibri"/>
                <w:color w:val="000000"/>
              </w:rPr>
              <w:t>128</w:t>
            </w:r>
          </w:p>
        </w:tc>
        <w:tc>
          <w:tcPr>
            <w:tcW w:w="1376" w:type="dxa"/>
            <w:vAlign w:val="bottom"/>
          </w:tcPr>
          <w:p w14:paraId="57440BA9" w14:textId="0C9E0149" w:rsidR="00AB0D8A" w:rsidRDefault="00AB0D8A" w:rsidP="00AB0D8A">
            <w:r>
              <w:rPr>
                <w:rFonts w:ascii="Calibri" w:hAnsi="Calibri" w:cs="Calibri"/>
                <w:color w:val="000000"/>
              </w:rPr>
              <w:t>tanh</w:t>
            </w:r>
          </w:p>
        </w:tc>
        <w:tc>
          <w:tcPr>
            <w:tcW w:w="1376" w:type="dxa"/>
            <w:vAlign w:val="bottom"/>
          </w:tcPr>
          <w:p w14:paraId="68803273" w14:textId="24A40844" w:rsidR="00AB0D8A" w:rsidRDefault="00AB0D8A" w:rsidP="00AB0D8A">
            <w:r>
              <w:rPr>
                <w:rFonts w:ascii="Calibri" w:hAnsi="Calibri" w:cs="Calibri"/>
                <w:color w:val="000000"/>
              </w:rPr>
              <w:t>10</w:t>
            </w:r>
          </w:p>
        </w:tc>
        <w:tc>
          <w:tcPr>
            <w:tcW w:w="1376" w:type="dxa"/>
            <w:vAlign w:val="bottom"/>
          </w:tcPr>
          <w:p w14:paraId="191C60BD" w14:textId="43DDDBC4" w:rsidR="00AB0D8A" w:rsidRDefault="00AB0D8A" w:rsidP="00AB0D8A">
            <w:r>
              <w:rPr>
                <w:rFonts w:ascii="Calibri" w:hAnsi="Calibri" w:cs="Calibri"/>
                <w:color w:val="000000"/>
              </w:rPr>
              <w:t>0.9892</w:t>
            </w:r>
          </w:p>
        </w:tc>
        <w:tc>
          <w:tcPr>
            <w:tcW w:w="1376" w:type="dxa"/>
            <w:vAlign w:val="bottom"/>
          </w:tcPr>
          <w:p w14:paraId="70B7E8E8" w14:textId="3144B77C" w:rsidR="00AB0D8A" w:rsidRDefault="00AB0D8A" w:rsidP="00AB0D8A">
            <w:r>
              <w:rPr>
                <w:rFonts w:ascii="Calibri" w:hAnsi="Calibri" w:cs="Calibri"/>
                <w:color w:val="000000"/>
              </w:rPr>
              <w:t>0.0017</w:t>
            </w:r>
          </w:p>
        </w:tc>
      </w:tr>
      <w:tr w:rsidR="00AB0D8A" w14:paraId="073FAA49" w14:textId="77777777" w:rsidTr="00AB0D8A">
        <w:tc>
          <w:tcPr>
            <w:tcW w:w="1417" w:type="dxa"/>
            <w:vAlign w:val="bottom"/>
          </w:tcPr>
          <w:p w14:paraId="6E6A6362" w14:textId="343FDC40" w:rsidR="00AB0D8A" w:rsidRDefault="00AB0D8A" w:rsidP="00AB0D8A">
            <w:r>
              <w:rPr>
                <w:rFonts w:ascii="Calibri" w:hAnsi="Calibri" w:cs="Calibri"/>
                <w:color w:val="000000"/>
              </w:rPr>
              <w:t>17</w:t>
            </w:r>
          </w:p>
        </w:tc>
        <w:tc>
          <w:tcPr>
            <w:tcW w:w="1375" w:type="dxa"/>
            <w:vAlign w:val="bottom"/>
          </w:tcPr>
          <w:p w14:paraId="027389A9" w14:textId="10F152AD" w:rsidR="00AB0D8A" w:rsidRDefault="00AB0D8A" w:rsidP="00AB0D8A">
            <w:r>
              <w:rPr>
                <w:rFonts w:ascii="Calibri" w:hAnsi="Calibri" w:cs="Calibri"/>
                <w:color w:val="000000"/>
              </w:rPr>
              <w:t>128</w:t>
            </w:r>
          </w:p>
        </w:tc>
        <w:tc>
          <w:tcPr>
            <w:tcW w:w="1376" w:type="dxa"/>
            <w:vAlign w:val="bottom"/>
          </w:tcPr>
          <w:p w14:paraId="2574D0F8" w14:textId="14FD7F02" w:rsidR="00AB0D8A" w:rsidRDefault="00AB0D8A" w:rsidP="00AB0D8A">
            <w:r>
              <w:rPr>
                <w:rFonts w:ascii="Calibri" w:hAnsi="Calibri" w:cs="Calibri"/>
                <w:color w:val="000000"/>
              </w:rPr>
              <w:t>tanh</w:t>
            </w:r>
          </w:p>
        </w:tc>
        <w:tc>
          <w:tcPr>
            <w:tcW w:w="1376" w:type="dxa"/>
            <w:vAlign w:val="bottom"/>
          </w:tcPr>
          <w:p w14:paraId="0D8172E5" w14:textId="5BFE2021" w:rsidR="00AB0D8A" w:rsidRDefault="00AB0D8A" w:rsidP="00AB0D8A">
            <w:r>
              <w:rPr>
                <w:rFonts w:ascii="Calibri" w:hAnsi="Calibri" w:cs="Calibri"/>
                <w:color w:val="000000"/>
              </w:rPr>
              <w:t>15</w:t>
            </w:r>
          </w:p>
        </w:tc>
        <w:tc>
          <w:tcPr>
            <w:tcW w:w="1376" w:type="dxa"/>
            <w:vAlign w:val="bottom"/>
          </w:tcPr>
          <w:p w14:paraId="3A217988" w14:textId="3F2378DD" w:rsidR="00AB0D8A" w:rsidRDefault="00AB0D8A" w:rsidP="00AB0D8A">
            <w:r>
              <w:rPr>
                <w:rFonts w:ascii="Calibri" w:hAnsi="Calibri" w:cs="Calibri"/>
                <w:color w:val="000000"/>
              </w:rPr>
              <w:t>0.9905</w:t>
            </w:r>
          </w:p>
        </w:tc>
        <w:tc>
          <w:tcPr>
            <w:tcW w:w="1376" w:type="dxa"/>
            <w:vAlign w:val="bottom"/>
          </w:tcPr>
          <w:p w14:paraId="3140350B" w14:textId="4EE09F2F" w:rsidR="00AB0D8A" w:rsidRDefault="00AB0D8A" w:rsidP="00AB0D8A">
            <w:r>
              <w:rPr>
                <w:rFonts w:ascii="Calibri" w:hAnsi="Calibri" w:cs="Calibri"/>
                <w:color w:val="000000"/>
              </w:rPr>
              <w:t>0.0011</w:t>
            </w:r>
          </w:p>
        </w:tc>
      </w:tr>
      <w:tr w:rsidR="00AB0D8A" w14:paraId="197D473A" w14:textId="77777777" w:rsidTr="00AB0D8A">
        <w:tc>
          <w:tcPr>
            <w:tcW w:w="1417" w:type="dxa"/>
            <w:vAlign w:val="bottom"/>
          </w:tcPr>
          <w:p w14:paraId="5A1062D2" w14:textId="65BDEB6E" w:rsidR="00AB0D8A" w:rsidRDefault="00AB0D8A" w:rsidP="00AB0D8A">
            <w:pPr>
              <w:rPr>
                <w:rFonts w:ascii="Calibri" w:hAnsi="Calibri" w:cs="Calibri"/>
                <w:color w:val="000000"/>
              </w:rPr>
            </w:pPr>
            <w:r>
              <w:rPr>
                <w:rFonts w:ascii="Calibri" w:hAnsi="Calibri" w:cs="Calibri"/>
                <w:color w:val="000000"/>
              </w:rPr>
              <w:t>18</w:t>
            </w:r>
          </w:p>
        </w:tc>
        <w:tc>
          <w:tcPr>
            <w:tcW w:w="1375" w:type="dxa"/>
            <w:vAlign w:val="bottom"/>
          </w:tcPr>
          <w:p w14:paraId="41AC0B13" w14:textId="41FDBCE4" w:rsidR="00AB0D8A" w:rsidRDefault="00AB0D8A" w:rsidP="00AB0D8A">
            <w:pPr>
              <w:rPr>
                <w:rFonts w:ascii="Calibri" w:hAnsi="Calibri" w:cs="Calibri"/>
                <w:color w:val="000000"/>
              </w:rPr>
            </w:pPr>
            <w:r>
              <w:rPr>
                <w:rFonts w:ascii="Calibri" w:hAnsi="Calibri" w:cs="Calibri"/>
                <w:color w:val="000000"/>
              </w:rPr>
              <w:t>128</w:t>
            </w:r>
          </w:p>
        </w:tc>
        <w:tc>
          <w:tcPr>
            <w:tcW w:w="1376" w:type="dxa"/>
            <w:vAlign w:val="bottom"/>
          </w:tcPr>
          <w:p w14:paraId="0031AA41" w14:textId="3E44602D" w:rsidR="00AB0D8A" w:rsidRDefault="00AB0D8A" w:rsidP="00AB0D8A">
            <w:pPr>
              <w:rPr>
                <w:rFonts w:ascii="Calibri" w:hAnsi="Calibri" w:cs="Calibri"/>
                <w:color w:val="000000"/>
              </w:rPr>
            </w:pPr>
            <w:r>
              <w:rPr>
                <w:rFonts w:ascii="Calibri" w:hAnsi="Calibri" w:cs="Calibri"/>
                <w:color w:val="000000"/>
              </w:rPr>
              <w:t>tanh</w:t>
            </w:r>
          </w:p>
        </w:tc>
        <w:tc>
          <w:tcPr>
            <w:tcW w:w="1376" w:type="dxa"/>
            <w:vAlign w:val="bottom"/>
          </w:tcPr>
          <w:p w14:paraId="0C5D24A2" w14:textId="602A8705" w:rsidR="00AB0D8A" w:rsidRDefault="00AB0D8A" w:rsidP="00AB0D8A">
            <w:pPr>
              <w:rPr>
                <w:rFonts w:ascii="Calibri" w:hAnsi="Calibri" w:cs="Calibri"/>
                <w:color w:val="000000"/>
              </w:rPr>
            </w:pPr>
            <w:r>
              <w:rPr>
                <w:rFonts w:ascii="Calibri" w:hAnsi="Calibri" w:cs="Calibri"/>
                <w:color w:val="000000"/>
              </w:rPr>
              <w:t>20</w:t>
            </w:r>
          </w:p>
        </w:tc>
        <w:tc>
          <w:tcPr>
            <w:tcW w:w="1376" w:type="dxa"/>
            <w:vAlign w:val="bottom"/>
          </w:tcPr>
          <w:p w14:paraId="6C5303FC" w14:textId="5A8AC180" w:rsidR="00AB0D8A" w:rsidRDefault="00AB0D8A" w:rsidP="00AB0D8A">
            <w:pPr>
              <w:rPr>
                <w:rFonts w:ascii="Calibri" w:hAnsi="Calibri" w:cs="Calibri"/>
                <w:color w:val="000000"/>
              </w:rPr>
            </w:pPr>
            <w:r>
              <w:rPr>
                <w:rFonts w:ascii="Calibri" w:hAnsi="Calibri" w:cs="Calibri"/>
                <w:color w:val="000000"/>
              </w:rPr>
              <w:t>0.9911</w:t>
            </w:r>
          </w:p>
        </w:tc>
        <w:tc>
          <w:tcPr>
            <w:tcW w:w="1376" w:type="dxa"/>
            <w:vAlign w:val="bottom"/>
          </w:tcPr>
          <w:p w14:paraId="47CCDE69" w14:textId="182E40EA" w:rsidR="00AB0D8A" w:rsidRDefault="00AB0D8A" w:rsidP="00AB0D8A">
            <w:pPr>
              <w:rPr>
                <w:rFonts w:ascii="Calibri" w:hAnsi="Calibri" w:cs="Calibri"/>
                <w:color w:val="000000"/>
              </w:rPr>
            </w:pPr>
            <w:r>
              <w:rPr>
                <w:rFonts w:ascii="Calibri" w:hAnsi="Calibri" w:cs="Calibri"/>
                <w:color w:val="000000"/>
              </w:rPr>
              <w:t>0.0017</w:t>
            </w:r>
          </w:p>
        </w:tc>
      </w:tr>
    </w:tbl>
    <w:p w14:paraId="1FB13FE8" w14:textId="6DED69AA" w:rsidR="006F23F7" w:rsidRDefault="006F23F7" w:rsidP="006F23F7">
      <w:pPr>
        <w:ind w:left="720" w:firstLine="720"/>
      </w:pPr>
    </w:p>
    <w:p w14:paraId="47FB9C6A" w14:textId="140B7C75" w:rsidR="006F23F7" w:rsidRDefault="00AB0D8A" w:rsidP="00AB0D8A">
      <w:pPr>
        <w:pStyle w:val="ListParagraph"/>
        <w:numPr>
          <w:ilvl w:val="0"/>
          <w:numId w:val="10"/>
        </w:numPr>
      </w:pPr>
      <w:r>
        <w:t>Evaluation and conclusion</w:t>
      </w:r>
    </w:p>
    <w:p w14:paraId="17B260A2" w14:textId="4F836B7A" w:rsidR="00AB0D8A" w:rsidRDefault="00AB0D8A" w:rsidP="00AB0D8A">
      <w:pPr>
        <w:pStyle w:val="ListParagraph"/>
      </w:pPr>
      <w:r>
        <w:t>The best model which is the case 9 will be evaluated by accuracy score and confusion matrix. The accuracy score is 99.41% on MNIST validation dataset, while the model with the original parameters only delivers accuracy 99.21%.</w:t>
      </w:r>
    </w:p>
    <w:p w14:paraId="0004A4D1" w14:textId="77777777" w:rsidR="00AB0D8A" w:rsidRDefault="00AB0D8A" w:rsidP="00AB0D8A">
      <w:pPr>
        <w:pStyle w:val="ListParagraph"/>
        <w:rPr>
          <w:noProof/>
        </w:rPr>
      </w:pPr>
    </w:p>
    <w:p w14:paraId="77C250F2" w14:textId="444A5B5C" w:rsidR="00AB0D8A" w:rsidRDefault="00AB0D8A" w:rsidP="00AB0D8A">
      <w:pPr>
        <w:pStyle w:val="ListParagraph"/>
      </w:pPr>
      <w:r>
        <w:rPr>
          <w:noProof/>
        </w:rPr>
        <w:lastRenderedPageBreak/>
        <w:drawing>
          <wp:inline distT="0" distB="0" distL="0" distR="0" wp14:anchorId="1A815410" wp14:editId="6E829E2F">
            <wp:extent cx="4292063" cy="373333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2063" cy="3733333"/>
                    </a:xfrm>
                    <a:prstGeom prst="rect">
                      <a:avLst/>
                    </a:prstGeom>
                  </pic:spPr>
                </pic:pic>
              </a:graphicData>
            </a:graphic>
          </wp:inline>
        </w:drawing>
      </w:r>
    </w:p>
    <w:p w14:paraId="60F2C99C" w14:textId="310FA920" w:rsidR="006F23F7" w:rsidRDefault="00AB0D8A" w:rsidP="006F23F7">
      <w:pPr>
        <w:ind w:left="720" w:firstLine="720"/>
      </w:pPr>
      <w:r>
        <w:t>Fig 5: Confusion matrix of the best model</w:t>
      </w:r>
    </w:p>
    <w:p w14:paraId="1DA874EF" w14:textId="629AC06D" w:rsidR="006F23F7" w:rsidRDefault="006F23F7" w:rsidP="006F23F7">
      <w:pPr>
        <w:ind w:left="720" w:firstLine="720"/>
      </w:pPr>
    </w:p>
    <w:p w14:paraId="611165BC" w14:textId="430A757D" w:rsidR="00EE6200" w:rsidRDefault="006F23F7" w:rsidP="00704A55">
      <w:pPr>
        <w:ind w:left="720" w:firstLine="720"/>
      </w:pPr>
      <w:r>
        <w:t>4. Contribution:</w:t>
      </w:r>
    </w:p>
    <w:p w14:paraId="034A0864" w14:textId="7650E990" w:rsidR="00704A55" w:rsidRDefault="00704A55" w:rsidP="00704A55">
      <w:pPr>
        <w:ind w:left="720" w:firstLine="720"/>
      </w:pPr>
      <w:r>
        <w:t xml:space="preserve">As a part of the team, </w:t>
      </w:r>
      <w:r w:rsidR="006741F4">
        <w:t>Andy (</w:t>
      </w:r>
      <w:proofErr w:type="spellStart"/>
      <w:r w:rsidR="006741F4">
        <w:t>Xieyuan</w:t>
      </w:r>
      <w:proofErr w:type="spellEnd"/>
      <w:r w:rsidR="006741F4">
        <w:t>) participated every group meeting and discussion including the progress report and final report. As our Gantt chart shown below,</w:t>
      </w:r>
      <w:r w:rsidR="00A6711A">
        <w:t xml:space="preserve"> </w:t>
      </w:r>
      <w:r w:rsidR="006741F4">
        <w:t>Andy focused on developing convolutional neural network individually in Develop stage, while he also contributed his effort on Planning stage, Analysis and design stage, Testing stage and Implement stage.</w:t>
      </w:r>
    </w:p>
    <w:p w14:paraId="6505FAB7" w14:textId="317031CC" w:rsidR="00A6711A" w:rsidRDefault="00A6711A" w:rsidP="00704A55">
      <w:pPr>
        <w:ind w:left="720" w:firstLine="720"/>
      </w:pPr>
      <w:r>
        <w:rPr>
          <w:rFonts w:ascii="Arial" w:hAnsi="Arial" w:cs="Arial"/>
          <w:noProof/>
          <w:color w:val="000000"/>
          <w:sz w:val="20"/>
          <w:szCs w:val="20"/>
          <w:bdr w:val="none" w:sz="0" w:space="0" w:color="auto" w:frame="1"/>
        </w:rPr>
        <w:drawing>
          <wp:inline distT="0" distB="0" distL="0" distR="0" wp14:anchorId="3833277E" wp14:editId="1D7ED216">
            <wp:extent cx="4519352" cy="20978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32048" cy="2103735"/>
                    </a:xfrm>
                    <a:prstGeom prst="rect">
                      <a:avLst/>
                    </a:prstGeom>
                    <a:noFill/>
                    <a:ln>
                      <a:noFill/>
                    </a:ln>
                  </pic:spPr>
                </pic:pic>
              </a:graphicData>
            </a:graphic>
          </wp:inline>
        </w:drawing>
      </w:r>
    </w:p>
    <w:p w14:paraId="13C14DB2" w14:textId="79CE681F" w:rsidR="00B021B5" w:rsidRDefault="00B021B5" w:rsidP="00387F3E">
      <w:pPr>
        <w:pStyle w:val="ListParagraph"/>
        <w:ind w:left="2160"/>
      </w:pPr>
    </w:p>
    <w:p w14:paraId="7E7D71E2" w14:textId="2D86D86C" w:rsidR="00B021B5" w:rsidRDefault="00B021B5" w:rsidP="00387F3E">
      <w:pPr>
        <w:pStyle w:val="ListParagraph"/>
        <w:ind w:left="2160"/>
      </w:pPr>
    </w:p>
    <w:p w14:paraId="292981AD" w14:textId="3860868A" w:rsidR="00B021B5" w:rsidRDefault="00B021B5" w:rsidP="00387F3E">
      <w:pPr>
        <w:pStyle w:val="ListParagraph"/>
        <w:ind w:left="2160"/>
      </w:pPr>
    </w:p>
    <w:p w14:paraId="6A163AEA" w14:textId="71DF1A97" w:rsidR="00B021B5" w:rsidRDefault="00B021B5" w:rsidP="00387F3E">
      <w:pPr>
        <w:pStyle w:val="ListParagraph"/>
        <w:ind w:left="2160"/>
      </w:pPr>
    </w:p>
    <w:p w14:paraId="170C0F2A" w14:textId="44AE7EEC" w:rsidR="00B021B5" w:rsidRDefault="00B021B5" w:rsidP="00387F3E">
      <w:pPr>
        <w:pStyle w:val="ListParagraph"/>
        <w:ind w:left="2160"/>
      </w:pPr>
    </w:p>
    <w:p w14:paraId="7547F434" w14:textId="6470723D" w:rsidR="00B021B5" w:rsidRDefault="00B021B5" w:rsidP="00387F3E">
      <w:pPr>
        <w:pStyle w:val="ListParagraph"/>
        <w:ind w:left="2160"/>
      </w:pPr>
    </w:p>
    <w:p w14:paraId="48DB7809" w14:textId="2698BDFF" w:rsidR="00B021B5" w:rsidRDefault="00B021B5" w:rsidP="00387F3E">
      <w:pPr>
        <w:pStyle w:val="ListParagraph"/>
        <w:ind w:left="2160"/>
      </w:pPr>
    </w:p>
    <w:p w14:paraId="4CBDB97A" w14:textId="25814EFE" w:rsidR="00B021B5" w:rsidRDefault="00B021B5" w:rsidP="00387F3E">
      <w:pPr>
        <w:pStyle w:val="ListParagraph"/>
        <w:ind w:left="2160"/>
      </w:pPr>
    </w:p>
    <w:p w14:paraId="6CC03FA9" w14:textId="26572AFC" w:rsidR="00B021B5" w:rsidRDefault="00B021B5" w:rsidP="00387F3E">
      <w:pPr>
        <w:pStyle w:val="ListParagraph"/>
        <w:ind w:left="2160"/>
      </w:pPr>
    </w:p>
    <w:p w14:paraId="7918D14C" w14:textId="482242F3" w:rsidR="00B021B5" w:rsidRDefault="00B021B5" w:rsidP="00387F3E">
      <w:pPr>
        <w:pStyle w:val="ListParagraph"/>
        <w:ind w:left="2160"/>
      </w:pPr>
    </w:p>
    <w:p w14:paraId="656F454F" w14:textId="78C2CA27" w:rsidR="00B021B5" w:rsidRDefault="00B021B5" w:rsidP="00387F3E">
      <w:pPr>
        <w:pStyle w:val="ListParagraph"/>
        <w:ind w:left="2160"/>
      </w:pPr>
    </w:p>
    <w:p w14:paraId="63D22DEE" w14:textId="1138F5BB" w:rsidR="00B021B5" w:rsidRDefault="00B021B5" w:rsidP="00B021B5"/>
    <w:p w14:paraId="5137BA7C" w14:textId="2CD4AB76" w:rsidR="00B021B5" w:rsidRDefault="00B021B5" w:rsidP="00B021B5"/>
    <w:p w14:paraId="54BDC54C" w14:textId="77777777" w:rsidR="00EB5001" w:rsidRDefault="00EB5001" w:rsidP="00837C11">
      <w:pPr>
        <w:ind w:left="720"/>
      </w:pPr>
    </w:p>
    <w:p w14:paraId="1DF6134F" w14:textId="044F78F9" w:rsidR="000B637E" w:rsidRDefault="000B637E"/>
    <w:p w14:paraId="77E08F91" w14:textId="7CF0A6D5" w:rsidR="000B637E" w:rsidRDefault="000B637E"/>
    <w:p w14:paraId="373D2EA4" w14:textId="41332DC2" w:rsidR="000B637E" w:rsidRDefault="000B637E"/>
    <w:p w14:paraId="636F3FB2" w14:textId="3DEB6FCC" w:rsidR="000B637E" w:rsidRDefault="000B637E"/>
    <w:p w14:paraId="0C2CC0AD" w14:textId="2BE85EFA" w:rsidR="000B637E" w:rsidRDefault="000B637E"/>
    <w:p w14:paraId="0C906428" w14:textId="1A5F0303" w:rsidR="000B637E" w:rsidRDefault="000B637E"/>
    <w:p w14:paraId="4A035192" w14:textId="7C5D32D0" w:rsidR="000B637E" w:rsidRDefault="000B637E"/>
    <w:p w14:paraId="1E736188" w14:textId="4B715D92" w:rsidR="000B637E" w:rsidRDefault="000B637E"/>
    <w:p w14:paraId="571F8899" w14:textId="6FC83843" w:rsidR="000B637E" w:rsidRDefault="000B637E"/>
    <w:p w14:paraId="6F2344A5" w14:textId="370D53C5" w:rsidR="000B637E" w:rsidRDefault="000B637E"/>
    <w:p w14:paraId="155380B7" w14:textId="3F7D9F48" w:rsidR="000B637E" w:rsidRDefault="000B637E"/>
    <w:p w14:paraId="51546CD7" w14:textId="2EE04C39" w:rsidR="000B637E" w:rsidRDefault="000B637E"/>
    <w:p w14:paraId="6DD8F18F" w14:textId="36B7E666" w:rsidR="000B637E" w:rsidRDefault="000B637E"/>
    <w:p w14:paraId="480E9CD0" w14:textId="73A2B585" w:rsidR="000B637E" w:rsidRDefault="000B637E"/>
    <w:p w14:paraId="441AA6FA" w14:textId="4D84A1CE" w:rsidR="000B637E" w:rsidRDefault="000B637E"/>
    <w:p w14:paraId="744045A2" w14:textId="60BC43F9" w:rsidR="000B637E" w:rsidRDefault="000B637E"/>
    <w:p w14:paraId="3188857E" w14:textId="5D760B0A" w:rsidR="000B637E" w:rsidRDefault="000B637E"/>
    <w:p w14:paraId="1492576D" w14:textId="4D30AD70" w:rsidR="000B637E" w:rsidRDefault="000B637E"/>
    <w:p w14:paraId="5F7A8E68" w14:textId="7BB61B1F" w:rsidR="000B637E" w:rsidRDefault="000B637E"/>
    <w:p w14:paraId="143B7152" w14:textId="47771069" w:rsidR="000B637E" w:rsidRDefault="000B637E"/>
    <w:p w14:paraId="3DBD59C5" w14:textId="2429BB4D" w:rsidR="000B637E" w:rsidRDefault="000B637E"/>
    <w:p w14:paraId="70033F8D" w14:textId="47AA0879" w:rsidR="000B637E" w:rsidRDefault="000B637E"/>
    <w:p w14:paraId="6113D45C" w14:textId="50C6B56C" w:rsidR="000B637E" w:rsidRDefault="000B637E"/>
    <w:p w14:paraId="722ACE91" w14:textId="6F4384D0" w:rsidR="000B637E" w:rsidRDefault="000B637E"/>
    <w:p w14:paraId="0C4B0E63" w14:textId="77777777" w:rsidR="000B637E" w:rsidRDefault="000B637E"/>
    <w:p w14:paraId="4B7A4F84" w14:textId="2E495000" w:rsidR="00407EC1" w:rsidRDefault="00407EC1"/>
    <w:p w14:paraId="4D8EC9B2" w14:textId="79DC8641" w:rsidR="00407EC1" w:rsidRDefault="00407EC1"/>
    <w:p w14:paraId="6E296DCA" w14:textId="77777777" w:rsidR="00AB0D8A" w:rsidRDefault="00AB0D8A" w:rsidP="00AB0D8A">
      <w:r>
        <w:t>References</w:t>
      </w:r>
    </w:p>
    <w:p w14:paraId="4665E195" w14:textId="77777777" w:rsidR="00AB0D8A" w:rsidRDefault="00AB0D8A" w:rsidP="00AB0D8A">
      <w:r>
        <w:t>Bertrand, C., 2020. MNIST: CNN, Grid Search, Data Augmentation. [online] Kaggle.com. Available at: &lt;https://www.kaggle.com/cedricb/mnist-cnn-grid-search-data-augmentation&gt; [Accessed 24 October 2020].</w:t>
      </w:r>
    </w:p>
    <w:p w14:paraId="4D8BED11" w14:textId="77777777" w:rsidR="00AB0D8A" w:rsidRDefault="00AB0D8A" w:rsidP="00AB0D8A"/>
    <w:p w14:paraId="0C127A26" w14:textId="77777777" w:rsidR="00AB0D8A" w:rsidRDefault="00AB0D8A" w:rsidP="00AB0D8A">
      <w:proofErr w:type="spellStart"/>
      <w:r>
        <w:t>Ghouzam</w:t>
      </w:r>
      <w:proofErr w:type="spellEnd"/>
      <w:r>
        <w:t xml:space="preserve">, Y., 2020. Introduction </w:t>
      </w:r>
      <w:proofErr w:type="gramStart"/>
      <w:r>
        <w:t>To</w:t>
      </w:r>
      <w:proofErr w:type="gramEnd"/>
      <w:r>
        <w:t xml:space="preserve"> CNN </w:t>
      </w:r>
      <w:proofErr w:type="spellStart"/>
      <w:r>
        <w:t>Keras</w:t>
      </w:r>
      <w:proofErr w:type="spellEnd"/>
      <w:r>
        <w:t xml:space="preserve"> - 0.997 (Top 6%). [online] Kaggle.com. Available at: &lt;https://www.kaggle.com/yassineghouzam/introduction-to-cnn-keras-0-997-top-6&gt; [Accessed 20 October 2020].</w:t>
      </w:r>
    </w:p>
    <w:p w14:paraId="3BE4B688" w14:textId="77777777" w:rsidR="00AB0D8A" w:rsidRDefault="00AB0D8A" w:rsidP="00AB0D8A"/>
    <w:p w14:paraId="503B581F" w14:textId="77777777" w:rsidR="00AB0D8A" w:rsidRDefault="00AB0D8A" w:rsidP="00AB0D8A">
      <w:r>
        <w:t>GitHub. 2020. Tpvt99/Character-Recognition-</w:t>
      </w:r>
      <w:proofErr w:type="spellStart"/>
      <w:r>
        <w:t>Cnn</w:t>
      </w:r>
      <w:proofErr w:type="spellEnd"/>
      <w:r>
        <w:t>. [online] Available at: &lt;https://github.com/tpvt99/character-recognition-cnn/blob/master/cnn.py&gt; [Accessed 20 October 2020].</w:t>
      </w:r>
    </w:p>
    <w:p w14:paraId="0FB07980" w14:textId="77777777" w:rsidR="00AB0D8A" w:rsidRDefault="00AB0D8A" w:rsidP="00AB0D8A"/>
    <w:p w14:paraId="0031EDFC" w14:textId="77777777" w:rsidR="00AB0D8A" w:rsidRDefault="00AB0D8A" w:rsidP="00AB0D8A">
      <w:r>
        <w:t>Gupta, J., 2020. Going Beyond 99% — MNIST Handwritten Digits Recognition. [online] Medium. Available at: &lt;https://towardsdatascience.com/going-beyond-99-mnist-handwritten-digits-recognition-cfff96337392&gt; [Accessed 20 October 2020].</w:t>
      </w:r>
    </w:p>
    <w:p w14:paraId="16837ECB" w14:textId="77777777" w:rsidR="00AB0D8A" w:rsidRDefault="00AB0D8A" w:rsidP="00AB0D8A"/>
    <w:p w14:paraId="4DA3E599" w14:textId="77777777" w:rsidR="00AB0D8A" w:rsidRDefault="00AB0D8A" w:rsidP="00AB0D8A">
      <w:proofErr w:type="spellStart"/>
      <w:r>
        <w:t>LeCun</w:t>
      </w:r>
      <w:proofErr w:type="spellEnd"/>
      <w:r>
        <w:t xml:space="preserve">, Y., Cortes, C. and Burges, C., 2020. MNIST Handwritten Digit Database, Yann </w:t>
      </w:r>
      <w:proofErr w:type="spellStart"/>
      <w:r>
        <w:t>Lecun</w:t>
      </w:r>
      <w:proofErr w:type="spellEnd"/>
      <w:r>
        <w:t>, Corinna Cortes And Chris Burges. [online] Yann.lecun.com. Available at: &lt;http://yann.lecun.com/exdb/mnist/&gt; [Accessed 24 October 2020].</w:t>
      </w:r>
    </w:p>
    <w:p w14:paraId="23ABFB1A" w14:textId="77777777" w:rsidR="00AB0D8A" w:rsidRDefault="00AB0D8A" w:rsidP="00AB0D8A"/>
    <w:p w14:paraId="17CCDC4E" w14:textId="77777777" w:rsidR="00AB0D8A" w:rsidRDefault="00AB0D8A" w:rsidP="00AB0D8A">
      <w:r>
        <w:t>Lee, W., Park, S. and Sim, K., 2020. Optimal hyperparameter tuning of convolutional neural networks based on the parameter-setting-free harmony search algorithm. Optimal hyperparameter tuning of convolutional neural networks based on the parameter-setting-free harmony search algorithm, 17.</w:t>
      </w:r>
    </w:p>
    <w:p w14:paraId="292C573B" w14:textId="77777777" w:rsidR="00AB0D8A" w:rsidRDefault="00AB0D8A" w:rsidP="00AB0D8A"/>
    <w:p w14:paraId="24EDCEEE" w14:textId="251B436F" w:rsidR="00407EC1" w:rsidRDefault="00AB0D8A" w:rsidP="00AB0D8A">
      <w:proofErr w:type="spellStart"/>
      <w:r>
        <w:t>Stöttner</w:t>
      </w:r>
      <w:proofErr w:type="spellEnd"/>
      <w:r>
        <w:t>, T., 2020. Why Data Should Be Normalized Before Training A Neural Network. [online] Medium. Available at: &lt;https://towardsdatascience.com/why-data-should-be-normalized-before-training-a-neural-network-c626b7f66c7d#:~:text=Among%20the%20best%20practices%20for,and%20leads%20to%20faster%20convergence.&gt; [Accessed 24 October 2020].</w:t>
      </w:r>
    </w:p>
    <w:sectPr w:rsidR="00407E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829B4"/>
    <w:multiLevelType w:val="hybridMultilevel"/>
    <w:tmpl w:val="67E43086"/>
    <w:lvl w:ilvl="0" w:tplc="5E7AF696">
      <w:start w:val="1"/>
      <w:numFmt w:val="lowerLetter"/>
      <w:lvlText w:val="%1."/>
      <w:lvlJc w:val="left"/>
      <w:pPr>
        <w:ind w:left="2520" w:hanging="360"/>
      </w:pPr>
      <w:rPr>
        <w:rFonts w:hint="default"/>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1" w15:restartNumberingAfterBreak="0">
    <w:nsid w:val="230D59B8"/>
    <w:multiLevelType w:val="hybridMultilevel"/>
    <w:tmpl w:val="9862707A"/>
    <w:lvl w:ilvl="0" w:tplc="ABBCCB08">
      <w:start w:val="1"/>
      <w:numFmt w:val="lowerLetter"/>
      <w:lvlText w:val="%1."/>
      <w:lvlJc w:val="left"/>
      <w:pPr>
        <w:ind w:left="2160" w:hanging="36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 w15:restartNumberingAfterBreak="0">
    <w:nsid w:val="45B5682D"/>
    <w:multiLevelType w:val="hybridMultilevel"/>
    <w:tmpl w:val="2306E5C4"/>
    <w:lvl w:ilvl="0" w:tplc="0C090019">
      <w:start w:val="4"/>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61217F03"/>
    <w:multiLevelType w:val="hybridMultilevel"/>
    <w:tmpl w:val="DAE03B60"/>
    <w:lvl w:ilvl="0" w:tplc="AFFA76F4">
      <w:start w:val="1"/>
      <w:numFmt w:val="lowerLetter"/>
      <w:lvlText w:val="%1."/>
      <w:lvlJc w:val="left"/>
      <w:pPr>
        <w:ind w:left="2160" w:hanging="36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4" w15:restartNumberingAfterBreak="0">
    <w:nsid w:val="61EE28D1"/>
    <w:multiLevelType w:val="hybridMultilevel"/>
    <w:tmpl w:val="3C60B600"/>
    <w:lvl w:ilvl="0" w:tplc="3D6CBF7A">
      <w:start w:val="1"/>
      <w:numFmt w:val="lowerLetter"/>
      <w:lvlText w:val="%1."/>
      <w:lvlJc w:val="left"/>
      <w:pPr>
        <w:ind w:left="2160" w:hanging="36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5" w15:restartNumberingAfterBreak="0">
    <w:nsid w:val="6A407591"/>
    <w:multiLevelType w:val="hybridMultilevel"/>
    <w:tmpl w:val="F2765B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AF804C2"/>
    <w:multiLevelType w:val="hybridMultilevel"/>
    <w:tmpl w:val="035A0232"/>
    <w:lvl w:ilvl="0" w:tplc="0C090015">
      <w:start w:val="3"/>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6B446274"/>
    <w:multiLevelType w:val="hybridMultilevel"/>
    <w:tmpl w:val="EBC6A8D2"/>
    <w:lvl w:ilvl="0" w:tplc="4368570C">
      <w:start w:val="1"/>
      <w:numFmt w:val="decimal"/>
      <w:lvlText w:val="%1."/>
      <w:lvlJc w:val="left"/>
      <w:pPr>
        <w:ind w:left="180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8" w15:restartNumberingAfterBreak="0">
    <w:nsid w:val="70540C81"/>
    <w:multiLevelType w:val="hybridMultilevel"/>
    <w:tmpl w:val="3D9E3022"/>
    <w:lvl w:ilvl="0" w:tplc="0C090019">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74360F7D"/>
    <w:multiLevelType w:val="hybridMultilevel"/>
    <w:tmpl w:val="CB868760"/>
    <w:lvl w:ilvl="0" w:tplc="4368570C">
      <w:start w:val="1"/>
      <w:numFmt w:val="decimal"/>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984225C"/>
    <w:multiLevelType w:val="hybridMultilevel"/>
    <w:tmpl w:val="C7A6D9B2"/>
    <w:lvl w:ilvl="0" w:tplc="4368570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7B401D5F"/>
    <w:multiLevelType w:val="hybridMultilevel"/>
    <w:tmpl w:val="716801C0"/>
    <w:lvl w:ilvl="0" w:tplc="F2C86E2E">
      <w:start w:val="1"/>
      <w:numFmt w:val="lowerLetter"/>
      <w:lvlText w:val="%1."/>
      <w:lvlJc w:val="left"/>
      <w:pPr>
        <w:ind w:left="2160" w:hanging="36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2" w15:restartNumberingAfterBreak="0">
    <w:nsid w:val="7E54343C"/>
    <w:multiLevelType w:val="hybridMultilevel"/>
    <w:tmpl w:val="7CE0FA5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11"/>
  </w:num>
  <w:num w:numId="5">
    <w:abstractNumId w:val="4"/>
  </w:num>
  <w:num w:numId="6">
    <w:abstractNumId w:val="3"/>
  </w:num>
  <w:num w:numId="7">
    <w:abstractNumId w:val="5"/>
  </w:num>
  <w:num w:numId="8">
    <w:abstractNumId w:val="1"/>
  </w:num>
  <w:num w:numId="9">
    <w:abstractNumId w:val="0"/>
  </w:num>
  <w:num w:numId="10">
    <w:abstractNumId w:val="12"/>
  </w:num>
  <w:num w:numId="11">
    <w:abstractNumId w:val="8"/>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B9D"/>
    <w:rsid w:val="000B637E"/>
    <w:rsid w:val="00117A8D"/>
    <w:rsid w:val="001F1F79"/>
    <w:rsid w:val="002A5A8A"/>
    <w:rsid w:val="0030503A"/>
    <w:rsid w:val="003776CA"/>
    <w:rsid w:val="00387F3E"/>
    <w:rsid w:val="00407EC1"/>
    <w:rsid w:val="004A2B9D"/>
    <w:rsid w:val="004E6EB5"/>
    <w:rsid w:val="004F5455"/>
    <w:rsid w:val="006741F4"/>
    <w:rsid w:val="006F23F7"/>
    <w:rsid w:val="00704A55"/>
    <w:rsid w:val="008053BE"/>
    <w:rsid w:val="00837C11"/>
    <w:rsid w:val="008B67B2"/>
    <w:rsid w:val="008D2F00"/>
    <w:rsid w:val="009C0889"/>
    <w:rsid w:val="00A6711A"/>
    <w:rsid w:val="00AA02A8"/>
    <w:rsid w:val="00AB0D8A"/>
    <w:rsid w:val="00B021B5"/>
    <w:rsid w:val="00B81349"/>
    <w:rsid w:val="00B90E2D"/>
    <w:rsid w:val="00DA1392"/>
    <w:rsid w:val="00EB5001"/>
    <w:rsid w:val="00ED3661"/>
    <w:rsid w:val="00EE6200"/>
    <w:rsid w:val="00FF323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58450"/>
  <w15:chartTrackingRefBased/>
  <w15:docId w15:val="{6361B2A3-1986-4F3A-B178-966F97BD6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392"/>
    <w:pPr>
      <w:ind w:left="720"/>
      <w:contextualSpacing/>
    </w:pPr>
  </w:style>
  <w:style w:type="paragraph" w:styleId="HTMLPreformatted">
    <w:name w:val="HTML Preformatted"/>
    <w:basedOn w:val="Normal"/>
    <w:link w:val="HTMLPreformattedChar"/>
    <w:uiPriority w:val="99"/>
    <w:semiHidden/>
    <w:unhideWhenUsed/>
    <w:rsid w:val="0038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7F3E"/>
    <w:rPr>
      <w:rFonts w:ascii="Courier New" w:eastAsia="Times New Roman" w:hAnsi="Courier New" w:cs="Courier New"/>
      <w:sz w:val="20"/>
      <w:szCs w:val="20"/>
    </w:rPr>
  </w:style>
  <w:style w:type="character" w:customStyle="1" w:styleId="c1">
    <w:name w:val="c1"/>
    <w:basedOn w:val="DefaultParagraphFont"/>
    <w:rsid w:val="00387F3E"/>
  </w:style>
  <w:style w:type="table" w:styleId="TableGrid">
    <w:name w:val="Table Grid"/>
    <w:basedOn w:val="TableNormal"/>
    <w:uiPriority w:val="39"/>
    <w:rsid w:val="00AB0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292403">
      <w:bodyDiv w:val="1"/>
      <w:marLeft w:val="0"/>
      <w:marRight w:val="0"/>
      <w:marTop w:val="0"/>
      <w:marBottom w:val="0"/>
      <w:divBdr>
        <w:top w:val="none" w:sz="0" w:space="0" w:color="auto"/>
        <w:left w:val="none" w:sz="0" w:space="0" w:color="auto"/>
        <w:bottom w:val="none" w:sz="0" w:space="0" w:color="auto"/>
        <w:right w:val="none" w:sz="0" w:space="0" w:color="auto"/>
      </w:divBdr>
    </w:div>
    <w:div w:id="1383401940">
      <w:bodyDiv w:val="1"/>
      <w:marLeft w:val="0"/>
      <w:marRight w:val="0"/>
      <w:marTop w:val="0"/>
      <w:marBottom w:val="0"/>
      <w:divBdr>
        <w:top w:val="none" w:sz="0" w:space="0" w:color="auto"/>
        <w:left w:val="none" w:sz="0" w:space="0" w:color="auto"/>
        <w:bottom w:val="none" w:sz="0" w:space="0" w:color="auto"/>
        <w:right w:val="none" w:sz="0" w:space="0" w:color="auto"/>
      </w:divBdr>
    </w:div>
    <w:div w:id="1890340900">
      <w:bodyDiv w:val="1"/>
      <w:marLeft w:val="0"/>
      <w:marRight w:val="0"/>
      <w:marTop w:val="0"/>
      <w:marBottom w:val="0"/>
      <w:divBdr>
        <w:top w:val="none" w:sz="0" w:space="0" w:color="auto"/>
        <w:left w:val="none" w:sz="0" w:space="0" w:color="auto"/>
        <w:bottom w:val="none" w:sz="0" w:space="0" w:color="auto"/>
        <w:right w:val="none" w:sz="0" w:space="0" w:color="auto"/>
      </w:divBdr>
      <w:divsChild>
        <w:div w:id="824322164">
          <w:marLeft w:val="0"/>
          <w:marRight w:val="0"/>
          <w:marTop w:val="0"/>
          <w:marBottom w:val="0"/>
          <w:divBdr>
            <w:top w:val="none" w:sz="0" w:space="0" w:color="auto"/>
            <w:left w:val="none" w:sz="0" w:space="0" w:color="auto"/>
            <w:bottom w:val="none" w:sz="0" w:space="0" w:color="auto"/>
            <w:right w:val="none" w:sz="0" w:space="0" w:color="auto"/>
          </w:divBdr>
        </w:div>
        <w:div w:id="2046365691">
          <w:marLeft w:val="0"/>
          <w:marRight w:val="0"/>
          <w:marTop w:val="0"/>
          <w:marBottom w:val="0"/>
          <w:divBdr>
            <w:top w:val="none" w:sz="0" w:space="0" w:color="auto"/>
            <w:left w:val="none" w:sz="0" w:space="0" w:color="auto"/>
            <w:bottom w:val="none" w:sz="0" w:space="0" w:color="auto"/>
            <w:right w:val="none" w:sz="0" w:space="0" w:color="auto"/>
          </w:divBdr>
        </w:div>
        <w:div w:id="667758167">
          <w:marLeft w:val="0"/>
          <w:marRight w:val="0"/>
          <w:marTop w:val="0"/>
          <w:marBottom w:val="0"/>
          <w:divBdr>
            <w:top w:val="none" w:sz="0" w:space="0" w:color="auto"/>
            <w:left w:val="none" w:sz="0" w:space="0" w:color="auto"/>
            <w:bottom w:val="none" w:sz="0" w:space="0" w:color="auto"/>
            <w:right w:val="none" w:sz="0" w:space="0" w:color="auto"/>
          </w:divBdr>
        </w:div>
        <w:div w:id="1270892071">
          <w:marLeft w:val="0"/>
          <w:marRight w:val="0"/>
          <w:marTop w:val="0"/>
          <w:marBottom w:val="0"/>
          <w:divBdr>
            <w:top w:val="none" w:sz="0" w:space="0" w:color="auto"/>
            <w:left w:val="none" w:sz="0" w:space="0" w:color="auto"/>
            <w:bottom w:val="none" w:sz="0" w:space="0" w:color="auto"/>
            <w:right w:val="none" w:sz="0" w:space="0" w:color="auto"/>
          </w:divBdr>
        </w:div>
        <w:div w:id="1653869873">
          <w:marLeft w:val="0"/>
          <w:marRight w:val="0"/>
          <w:marTop w:val="0"/>
          <w:marBottom w:val="0"/>
          <w:divBdr>
            <w:top w:val="none" w:sz="0" w:space="0" w:color="auto"/>
            <w:left w:val="none" w:sz="0" w:space="0" w:color="auto"/>
            <w:bottom w:val="none" w:sz="0" w:space="0" w:color="auto"/>
            <w:right w:val="none" w:sz="0" w:space="0" w:color="auto"/>
          </w:divBdr>
        </w:div>
        <w:div w:id="452526089">
          <w:marLeft w:val="0"/>
          <w:marRight w:val="0"/>
          <w:marTop w:val="0"/>
          <w:marBottom w:val="0"/>
          <w:divBdr>
            <w:top w:val="none" w:sz="0" w:space="0" w:color="auto"/>
            <w:left w:val="none" w:sz="0" w:space="0" w:color="auto"/>
            <w:bottom w:val="none" w:sz="0" w:space="0" w:color="auto"/>
            <w:right w:val="none" w:sz="0" w:space="0" w:color="auto"/>
          </w:divBdr>
        </w:div>
        <w:div w:id="1523669739">
          <w:marLeft w:val="0"/>
          <w:marRight w:val="0"/>
          <w:marTop w:val="0"/>
          <w:marBottom w:val="0"/>
          <w:divBdr>
            <w:top w:val="none" w:sz="0" w:space="0" w:color="auto"/>
            <w:left w:val="none" w:sz="0" w:space="0" w:color="auto"/>
            <w:bottom w:val="none" w:sz="0" w:space="0" w:color="auto"/>
            <w:right w:val="none" w:sz="0" w:space="0" w:color="auto"/>
          </w:divBdr>
        </w:div>
        <w:div w:id="35207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8500</TotalTime>
  <Pages>7</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Andy</dc:creator>
  <cp:keywords/>
  <dc:description/>
  <cp:lastModifiedBy>Huang Andy</cp:lastModifiedBy>
  <cp:revision>6</cp:revision>
  <dcterms:created xsi:type="dcterms:W3CDTF">2020-10-20T09:39:00Z</dcterms:created>
  <dcterms:modified xsi:type="dcterms:W3CDTF">2020-10-28T02:26:00Z</dcterms:modified>
</cp:coreProperties>
</file>