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什麼是最大可提取價值？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最大可提取價值(MEV)是區塊鏈技術中的一個重要概念,涉及區塊生產者如何通過操縱交易順序來最大化自身利益。以下是對MEV的詳細解釋: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1. MEV的定義和本質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   - MEV指區塊生產者(礦工或驗證者)通過操縱交易順序可提取的最大價值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   - 本質上是區塊鏈網絡中的一種套利機會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   - 被視為對用戶的"隱形稅",因為它可能增加交易成本或導致不利的執行價格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2. MEV的產生機制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   - 源於區塊鏈網絡處理交易的方式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   - 交易在進入區塊前會在"mempool"(記憶池)中等待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   - 區塊生產者有權選擇、排序和打包交易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   - 這種權力使得區塊生產者可以通過調整交易順序來獲利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3. MEV的歷史發展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   - 2014年:首次被預測,警告礦工可能會重排交易以獲利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   - 2019年:Phil Daian等人正式定義"礦工可提取價值"(Miner Extractable Value)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   - 2020年:Dan Robinson和Georgios Konstantopoulos將以太坊的mempool比喻為"黑暗森林",MEV引起廣泛關注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   - 隨著以太坊向PoS轉變,術語演變為"最大可提取價值"(Maximal Extractable Value)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4. MEV在不同共識機制中的表現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   - 最初在工作量證明(PoW)系統中被觀察到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   - 在權益證明(PoS)系統中同樣存在,如以太坊"合併"後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   - 在不同區塊鏈上的表現不同,與智能合約功能密切相關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5. 常見的MEV提取方法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   - 套利:利用不同交易所或流動性池之間的價格差異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   - 三明治攻擊:在大額交易前後插入自己的交易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   - 清算:在去中心化金融(DeFi)協議中快速清算不良債務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   - 時序:利用時間優勢搶先執行有利交易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6. MEV的影響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   - 正面影響:可能提高市場效率,快速修正價格偏差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   - 負面影響:可能增加用戶交易成本,造成網絡擁堵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   - 對區塊鏈去中心化的潛在威脅:可能導致礦池集中化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7. MEV提取者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   - 理論上:區塊生產者(礦工/驗證者)應獲得全部MEV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   - 實際上:大部分由"搜索者"(searchers)獲得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   - 搜索者:使用複雜算法和自動化機器人尋找MEV機會的獨立參與者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8. MEV緩解策略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   - 研究組織如Flashbots致力於開發MEV緩解方案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   - 提議的解決方案包括: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     - 改進訂單流(例如批量拍賣)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     - 隱私保護技術(如加密mempool)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     - 公平排序機制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9. MEV對不同區塊鏈的影響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   - 以太坊:由於其強大的智能合約功能,MEV機會最多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   - 比特幣:由於缺乏複雜的智能合約,MEV機會相對較少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   - 其他支持智能合約的區塊鏈:也面臨MEV相關挑戰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10. MEV的未來發展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    - 隨著區塊鏈技術的演進,MEV問題可能會更加複雜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    - 需要持續研究和開發以平衡效率、公平性和去中心化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    - MEV可能成為評估區塊鏈設計和性能的重要指標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總的來說,MEV是區塊鏈生態系統中一個複雜且不斷演變的現象。它反映了區塊鏈網絡的經濟激勵結構,並對網絡的公平性、效率和去中心化程度產生重大影響。隨著區塊鏈技術的不斷發展,理解和應對MEV將繼續是該領域的一個關鍵挑戰。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H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