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508" w14:textId="78BB755A" w:rsidR="004E740B" w:rsidRDefault="004E740B" w:rsidP="004E740B">
      <w:pPr>
        <w:jc w:val="center"/>
      </w:pPr>
      <w:r>
        <w:rPr>
          <w:rFonts w:hint="eastAsia"/>
        </w:rPr>
        <w:t>家暴之殇</w:t>
      </w:r>
    </w:p>
    <w:p w14:paraId="4A91EB04" w14:textId="77777777" w:rsidR="0073749D" w:rsidRDefault="0073749D" w:rsidP="004E740B">
      <w:pPr>
        <w:jc w:val="center"/>
        <w:rPr>
          <w:rFonts w:hint="eastAsia"/>
        </w:rPr>
      </w:pPr>
    </w:p>
    <w:p w14:paraId="1C24B88C" w14:textId="77777777" w:rsidR="004E740B" w:rsidRDefault="004E740B" w:rsidP="004E740B">
      <w:pPr>
        <w:ind w:right="210"/>
        <w:jc w:val="right"/>
      </w:pPr>
      <w:r>
        <w:rPr>
          <w:rFonts w:hint="eastAsia"/>
        </w:rPr>
        <w:t>心理学，使一切行为有迹可循</w:t>
      </w:r>
      <w:r>
        <w:t>-一题记</w:t>
      </w:r>
    </w:p>
    <w:p w14:paraId="29D44C9E" w14:textId="77777777" w:rsidR="004E740B" w:rsidRPr="0073749D" w:rsidRDefault="004E740B" w:rsidP="004E740B">
      <w:pPr>
        <w:spacing w:beforeLines="50" w:before="156" w:line="360" w:lineRule="auto"/>
        <w:ind w:firstLineChars="200" w:firstLine="400"/>
        <w:rPr>
          <w:sz w:val="20"/>
          <w:szCs w:val="21"/>
        </w:rPr>
      </w:pPr>
      <w:r w:rsidRPr="0073749D">
        <w:rPr>
          <w:sz w:val="20"/>
          <w:szCs w:val="21"/>
        </w:rPr>
        <w:t>在这次考察之前，我几乎对家暴这种敏感问题没有任何基本的自己的看法，毕竟算远离我的生活，更没必要未雨绸缪。但当我上网搜索后才发现这种事情无时无刻不在上</w:t>
      </w:r>
      <w:r w:rsidRPr="0073749D">
        <w:rPr>
          <w:rFonts w:hint="eastAsia"/>
          <w:sz w:val="20"/>
          <w:szCs w:val="21"/>
        </w:rPr>
        <w:t>演</w:t>
      </w:r>
      <w:r w:rsidRPr="0073749D">
        <w:rPr>
          <w:sz w:val="20"/>
          <w:szCs w:val="21"/>
        </w:rPr>
        <w:t>，</w:t>
      </w:r>
      <w:r w:rsidRPr="0073749D">
        <w:rPr>
          <w:rFonts w:hint="eastAsia"/>
          <w:sz w:val="20"/>
          <w:szCs w:val="21"/>
        </w:rPr>
        <w:t>更有甚者结婚两年内遭受了多达1</w:t>
      </w:r>
      <w:r w:rsidRPr="0073749D">
        <w:rPr>
          <w:sz w:val="20"/>
          <w:szCs w:val="21"/>
        </w:rPr>
        <w:t>6</w:t>
      </w:r>
      <w:r w:rsidRPr="0073749D">
        <w:rPr>
          <w:rFonts w:hint="eastAsia"/>
          <w:sz w:val="20"/>
          <w:szCs w:val="21"/>
        </w:rPr>
        <w:t>次家庭暴力</w:t>
      </w:r>
      <w:r w:rsidRPr="0073749D">
        <w:rPr>
          <w:sz w:val="20"/>
          <w:szCs w:val="21"/>
        </w:rPr>
        <w:t>，甚至在怀孕期间也未能幸免。在看完“帮女郎”的一系列视频后，引用其标题来谈谈这“家暴之殇”。</w:t>
      </w:r>
    </w:p>
    <w:p w14:paraId="513BFD0B" w14:textId="4525E83F" w:rsidR="004E740B" w:rsidRPr="0073749D" w:rsidRDefault="004E740B" w:rsidP="004E740B">
      <w:pPr>
        <w:spacing w:beforeLines="50" w:before="156" w:line="360" w:lineRule="auto"/>
        <w:ind w:firstLineChars="200" w:firstLine="400"/>
        <w:rPr>
          <w:sz w:val="20"/>
          <w:szCs w:val="21"/>
        </w:rPr>
      </w:pPr>
      <w:r w:rsidRPr="0073749D">
        <w:rPr>
          <w:sz w:val="20"/>
          <w:szCs w:val="21"/>
        </w:rPr>
        <w:t>不少网友在评论区下面义愤填鹰。有人直接建议把家暴从中华词典中移除，说故意伤害也好杀人未遂也罢，暴力就是暴力，为什么非得和家混到一起呢?无非想是通过命名来为施暴者开脱;有人不满评论区的一边倒</w:t>
      </w:r>
      <w:r w:rsidRPr="0073749D">
        <w:rPr>
          <w:rFonts w:hint="eastAsia"/>
          <w:sz w:val="20"/>
          <w:szCs w:val="21"/>
        </w:rPr>
        <w:t>，</w:t>
      </w:r>
      <w:r w:rsidRPr="0073749D">
        <w:rPr>
          <w:sz w:val="20"/>
          <w:szCs w:val="21"/>
        </w:rPr>
        <w:t>搬出了性别对立:“</w:t>
      </w:r>
      <w:r w:rsidRPr="0073749D">
        <w:rPr>
          <w:rFonts w:hint="eastAsia"/>
          <w:sz w:val="20"/>
          <w:szCs w:val="21"/>
        </w:rPr>
        <w:t>女拳退散</w:t>
      </w:r>
      <w:r w:rsidRPr="0073749D">
        <w:rPr>
          <w:sz w:val="20"/>
          <w:szCs w:val="21"/>
        </w:rPr>
        <w:t>!什么只有0次和无数次,我抽老婆嘴巴子算不算家暴?结婚十五年，头两年抽的，目前夫妻恩爱家庭和睦，女的情绪不稳定，大摇大摆的说要男的情绪稳定?谁给你脸让你们如此器张?!你若胆敢情绪崩溃，我就奉陪!孔子说的以牙还牙懂不懂?家庭是双方共同经营的，彼此尊重不存在你是女的就可以任意发泄情绪，男的也不行!”也有人震惊感叹:“家暴的本质就是没有尊重和平等，把对方当做自己的附属品，想怎样就怎样，要控制对方。这样的封建余孽太</w:t>
      </w:r>
      <w:r w:rsidRPr="0073749D">
        <w:rPr>
          <w:rFonts w:hint="eastAsia"/>
          <w:sz w:val="20"/>
          <w:szCs w:val="21"/>
        </w:rPr>
        <w:t>多了</w:t>
      </w:r>
      <w:r w:rsidRPr="0073749D">
        <w:rPr>
          <w:sz w:val="20"/>
          <w:szCs w:val="21"/>
        </w:rPr>
        <w:t>"</w:t>
      </w:r>
      <w:r w:rsidRPr="0073749D">
        <w:rPr>
          <w:rFonts w:hint="eastAsia"/>
          <w:sz w:val="20"/>
          <w:szCs w:val="21"/>
        </w:rPr>
        <w:t>……</w:t>
      </w:r>
    </w:p>
    <w:p w14:paraId="20E3666C" w14:textId="12E4DDE2" w:rsidR="004E740B" w:rsidRPr="0073749D" w:rsidRDefault="004E740B" w:rsidP="004E740B">
      <w:pPr>
        <w:spacing w:beforeLines="50" w:before="156" w:line="360" w:lineRule="auto"/>
        <w:ind w:firstLineChars="200" w:firstLine="400"/>
        <w:rPr>
          <w:sz w:val="20"/>
          <w:szCs w:val="21"/>
        </w:rPr>
      </w:pPr>
      <w:r w:rsidRPr="0073749D">
        <w:rPr>
          <w:sz w:val="20"/>
          <w:szCs w:val="21"/>
        </w:rPr>
        <w:t>作为荀子“性恶论”的忠实信徒，我相信每个人都有阴暗面，都有想握起来拳头快意恩仇的冲动。这是我们祖先优胜劣汰的结果</w:t>
      </w:r>
      <w:r w:rsidRPr="0073749D">
        <w:rPr>
          <w:rFonts w:hint="eastAsia"/>
          <w:sz w:val="20"/>
          <w:szCs w:val="21"/>
        </w:rPr>
        <w:t>，</w:t>
      </w:r>
      <w:r w:rsidRPr="0073749D">
        <w:rPr>
          <w:sz w:val="20"/>
          <w:szCs w:val="21"/>
        </w:rPr>
        <w:t>我们骨子里的冲动--尚武精神与暴力美学。诚然这本无可厚非。但如若不加以控制，那将会滑向无尽的深渊--肌肉控制大脑以至于解决问题就只剩下一种“捷径”--暴力。有举起拳头的力量不足为奇，但要让举起的拳头放下，这可是一门难度极高且极具</w:t>
      </w:r>
      <w:r w:rsidRPr="0073749D">
        <w:rPr>
          <w:rFonts w:hint="eastAsia"/>
          <w:sz w:val="20"/>
          <w:szCs w:val="21"/>
        </w:rPr>
        <w:t>艺术性的课程。</w:t>
      </w:r>
    </w:p>
    <w:p w14:paraId="4EDCFDE6" w14:textId="342F96CE" w:rsidR="004E740B" w:rsidRPr="0073749D" w:rsidRDefault="004E740B" w:rsidP="004E740B">
      <w:pPr>
        <w:spacing w:beforeLines="50" w:before="156" w:line="360" w:lineRule="auto"/>
        <w:ind w:firstLineChars="200" w:firstLine="400"/>
        <w:rPr>
          <w:sz w:val="20"/>
          <w:szCs w:val="21"/>
        </w:rPr>
      </w:pPr>
      <w:r w:rsidRPr="0073749D">
        <w:rPr>
          <w:rFonts w:hint="eastAsia"/>
          <w:sz w:val="20"/>
          <w:szCs w:val="21"/>
        </w:rPr>
        <w:t>如若分析那施暴者的心理状态，无非就是有精神疾病或性格缺陷</w:t>
      </w:r>
      <w:r w:rsidRPr="0073749D">
        <w:rPr>
          <w:sz w:val="20"/>
          <w:szCs w:val="21"/>
        </w:rPr>
        <w:t>,如缺少自尊、不成熟、精神分裂症等,往往被描述为充满嫉妒心、过度依赖和强烈占有欲,通常具有缺少自我控制和自尊的心理模式。造成家庭关系紧张而形成暴力的原因之一,是由于一方想影响和支配另一方,造成家庭中权利或决定模式的失衡。而可怜的受害者个体自尊水平一般较低;缺乏信心,出现较高的焦虑和忧郁感;多数</w:t>
      </w:r>
      <w:r w:rsidRPr="0073749D">
        <w:rPr>
          <w:rFonts w:hint="eastAsia"/>
          <w:sz w:val="20"/>
          <w:szCs w:val="21"/>
        </w:rPr>
        <w:t>人</w:t>
      </w:r>
      <w:r w:rsidRPr="0073749D">
        <w:rPr>
          <w:sz w:val="20"/>
          <w:szCs w:val="21"/>
        </w:rPr>
        <w:t>成</w:t>
      </w:r>
      <w:r w:rsidRPr="0073749D">
        <w:rPr>
          <w:rFonts w:hint="eastAsia"/>
          <w:sz w:val="20"/>
          <w:szCs w:val="21"/>
        </w:rPr>
        <w:t>长于有暴力虐待史的家庭，常处于封闭性的状态</w:t>
      </w:r>
      <w:r w:rsidRPr="0073749D">
        <w:rPr>
          <w:sz w:val="20"/>
          <w:szCs w:val="21"/>
        </w:rPr>
        <w:t>,较为畏缩、害怕、没有自信,在人际关系上受到阻碍和影响。但结合本案例来分析的话，这似乎又站不住脚。那谢某某引用评论区高赞的话:“</w:t>
      </w:r>
      <w:r w:rsidRPr="0073749D">
        <w:rPr>
          <w:rFonts w:hint="eastAsia"/>
          <w:sz w:val="20"/>
          <w:szCs w:val="21"/>
        </w:rPr>
        <w:t>她漂亮温柔</w:t>
      </w:r>
      <w:r w:rsidRPr="0073749D">
        <w:rPr>
          <w:sz w:val="20"/>
          <w:szCs w:val="21"/>
        </w:rPr>
        <w:t xml:space="preserve"> 谈吐优雅应该有不错的原生家庭 遇上了这么个恶魔她多次反抗，多次维权……….事件一直拖到现在都没有真正意义上的后续，离婚能算后续吗?那恶魔进监狱一年多直到今年5月31号离婚的结果能算后续吗?那期去年9月份的视频我仍不敢看第二遍，我的心在滴</w:t>
      </w:r>
      <w:r w:rsidRPr="0073749D">
        <w:rPr>
          <w:sz w:val="20"/>
          <w:szCs w:val="21"/>
        </w:rPr>
        <w:lastRenderedPageBreak/>
        <w:t>血，我也在义愤填膺.....我们不是在这期视频的评论区呐喊，我们是在向整个社会呐喊。痛彻心扉地呐喊，震耳欲聋地呐喊，那触目惊心的家暴之殇，那体无完肤的家暴之殇.………</w:t>
      </w:r>
    </w:p>
    <w:p w14:paraId="4F14DC97" w14:textId="64998B38" w:rsidR="003455AF" w:rsidRPr="0073749D" w:rsidRDefault="0073749D" w:rsidP="0073749D">
      <w:pPr>
        <w:spacing w:beforeLines="50" w:before="156" w:line="360" w:lineRule="auto"/>
        <w:ind w:firstLineChars="200" w:firstLine="400"/>
        <w:rPr>
          <w:sz w:val="20"/>
          <w:szCs w:val="21"/>
        </w:rPr>
      </w:pPr>
      <w:r w:rsidRPr="0073749D">
        <w:rPr>
          <w:sz w:val="20"/>
          <w:szCs w:val="21"/>
        </w:rPr>
        <w:t>家暴问题的解决不仅需要法律的约束，还需要社会的关注和心理的疏导。作为社会的一员，我们应该共同努力，关注家暴受害者的心理健康，提供必要的支持和帮助。我期待一个真正意义上的后续，一个让公众信服的解决方案，一个能绕过漫漫维权路的后续，一个没有家暴之殇的后续。只有当我们共同努力，才能真正消除家暴的阴影，让每一个家庭都能在尊重与平等中和谐共处。</w:t>
      </w:r>
    </w:p>
    <w:sectPr w:rsidR="003455AF" w:rsidRPr="0073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0B"/>
    <w:rsid w:val="003455AF"/>
    <w:rsid w:val="004E740B"/>
    <w:rsid w:val="0073749D"/>
    <w:rsid w:val="00B032B9"/>
    <w:rsid w:val="00D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A21E"/>
  <w15:chartTrackingRefBased/>
  <w15:docId w15:val="{47E337CF-6A1C-4CE6-A017-C2A90B1B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王</dc:creator>
  <cp:keywords/>
  <dc:description/>
  <cp:lastModifiedBy>翔宇 王</cp:lastModifiedBy>
  <cp:revision>1</cp:revision>
  <dcterms:created xsi:type="dcterms:W3CDTF">2024-06-19T02:55:00Z</dcterms:created>
  <dcterms:modified xsi:type="dcterms:W3CDTF">2024-06-19T03:10:00Z</dcterms:modified>
</cp:coreProperties>
</file>