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714" w:type="dxa"/>
        <w:tblBorders>
          <w:insideV w:val="none" w:sz="0" w:space="0" w:color="auto"/>
        </w:tblBorders>
        <w:tblCellMar>
          <w:left w:w="115" w:type="dxa"/>
          <w:right w:w="115" w:type="dxa"/>
        </w:tblCellMar>
        <w:tblLook w:val="04A0" w:firstRow="1" w:lastRow="0" w:firstColumn="1" w:lastColumn="0" w:noHBand="0" w:noVBand="1"/>
      </w:tblPr>
      <w:tblGrid>
        <w:gridCol w:w="692"/>
        <w:gridCol w:w="4140"/>
        <w:gridCol w:w="4053"/>
        <w:gridCol w:w="2585"/>
        <w:gridCol w:w="2108"/>
        <w:gridCol w:w="636"/>
        <w:gridCol w:w="504"/>
      </w:tblGrid>
      <w:tr w:rsidR="00F07254" w:rsidRPr="001F78B4" w14:paraId="76057848" w14:textId="77777777" w:rsidTr="00E25230">
        <w:trPr>
          <w:trHeight w:val="20"/>
        </w:trPr>
        <w:tc>
          <w:tcPr>
            <w:tcW w:w="0" w:type="auto"/>
            <w:tcBorders>
              <w:top w:val="single" w:sz="12" w:space="0" w:color="auto"/>
              <w:left w:val="nil"/>
              <w:bottom w:val="single" w:sz="12" w:space="0" w:color="auto"/>
            </w:tcBorders>
            <w:vAlign w:val="center"/>
          </w:tcPr>
          <w:p w14:paraId="7F636946" w14:textId="77777777" w:rsidR="00F07254" w:rsidRPr="00EF3F9E" w:rsidRDefault="00F07254" w:rsidP="00E25230">
            <w:pPr>
              <w:jc w:val="center"/>
              <w:rPr>
                <w:b/>
                <w:bCs/>
                <w:iCs/>
                <w:sz w:val="20"/>
                <w:szCs w:val="20"/>
              </w:rPr>
            </w:pPr>
            <w:bookmarkStart w:id="0" w:name="_GoBack" w:colFirst="1" w:colLast="1"/>
            <w:r w:rsidRPr="00EF3F9E">
              <w:rPr>
                <w:b/>
                <w:bCs/>
                <w:iCs/>
                <w:sz w:val="20"/>
                <w:szCs w:val="20"/>
              </w:rPr>
              <w:t>Index</w:t>
            </w:r>
          </w:p>
        </w:tc>
        <w:tc>
          <w:tcPr>
            <w:tcW w:w="0" w:type="auto"/>
            <w:tcBorders>
              <w:top w:val="single" w:sz="12" w:space="0" w:color="auto"/>
              <w:bottom w:val="single" w:sz="12" w:space="0" w:color="auto"/>
            </w:tcBorders>
            <w:vAlign w:val="center"/>
          </w:tcPr>
          <w:p w14:paraId="23CAA8A1" w14:textId="77777777" w:rsidR="00F07254" w:rsidRPr="00EF3F9E" w:rsidRDefault="00F07254" w:rsidP="00E25230">
            <w:pPr>
              <w:jc w:val="center"/>
              <w:rPr>
                <w:b/>
                <w:bCs/>
                <w:iCs/>
                <w:sz w:val="20"/>
                <w:szCs w:val="20"/>
              </w:rPr>
            </w:pPr>
            <w:r w:rsidRPr="00EF3F9E">
              <w:rPr>
                <w:b/>
                <w:bCs/>
                <w:iCs/>
                <w:sz w:val="20"/>
                <w:szCs w:val="20"/>
              </w:rPr>
              <w:t>Authors</w:t>
            </w:r>
          </w:p>
        </w:tc>
        <w:tc>
          <w:tcPr>
            <w:tcW w:w="0" w:type="auto"/>
            <w:tcBorders>
              <w:top w:val="single" w:sz="12" w:space="0" w:color="auto"/>
              <w:bottom w:val="single" w:sz="12" w:space="0" w:color="auto"/>
            </w:tcBorders>
            <w:vAlign w:val="center"/>
          </w:tcPr>
          <w:p w14:paraId="30B3E841" w14:textId="77777777" w:rsidR="00F07254" w:rsidRPr="00EF3F9E" w:rsidRDefault="00F07254" w:rsidP="00E25230">
            <w:pPr>
              <w:jc w:val="center"/>
              <w:rPr>
                <w:b/>
                <w:bCs/>
                <w:iCs/>
                <w:sz w:val="20"/>
                <w:szCs w:val="20"/>
              </w:rPr>
            </w:pPr>
            <w:r w:rsidRPr="00EF3F9E">
              <w:rPr>
                <w:b/>
                <w:bCs/>
                <w:iCs/>
                <w:sz w:val="20"/>
                <w:szCs w:val="20"/>
              </w:rPr>
              <w:t>Title</w:t>
            </w:r>
          </w:p>
        </w:tc>
        <w:tc>
          <w:tcPr>
            <w:tcW w:w="0" w:type="auto"/>
            <w:tcBorders>
              <w:top w:val="single" w:sz="12" w:space="0" w:color="auto"/>
              <w:bottom w:val="single" w:sz="12" w:space="0" w:color="auto"/>
            </w:tcBorders>
            <w:vAlign w:val="center"/>
          </w:tcPr>
          <w:p w14:paraId="00E1CF32" w14:textId="77777777" w:rsidR="00F07254" w:rsidRPr="00EF3F9E" w:rsidRDefault="00F07254" w:rsidP="00E25230">
            <w:pPr>
              <w:jc w:val="center"/>
              <w:rPr>
                <w:b/>
                <w:bCs/>
                <w:iCs/>
                <w:sz w:val="20"/>
                <w:szCs w:val="20"/>
              </w:rPr>
            </w:pPr>
            <w:r w:rsidRPr="00EF3F9E">
              <w:rPr>
                <w:b/>
                <w:bCs/>
                <w:iCs/>
                <w:sz w:val="20"/>
                <w:szCs w:val="20"/>
              </w:rPr>
              <w:t>Source title</w:t>
            </w:r>
          </w:p>
        </w:tc>
        <w:tc>
          <w:tcPr>
            <w:tcW w:w="0" w:type="auto"/>
            <w:tcBorders>
              <w:top w:val="single" w:sz="12" w:space="0" w:color="auto"/>
              <w:bottom w:val="single" w:sz="12" w:space="0" w:color="auto"/>
            </w:tcBorders>
            <w:vAlign w:val="center"/>
          </w:tcPr>
          <w:p w14:paraId="71D672E0" w14:textId="77777777" w:rsidR="00F07254" w:rsidRPr="00EF3F9E" w:rsidRDefault="00F07254" w:rsidP="00E25230">
            <w:pPr>
              <w:jc w:val="center"/>
              <w:rPr>
                <w:b/>
                <w:bCs/>
                <w:iCs/>
                <w:sz w:val="20"/>
                <w:szCs w:val="20"/>
              </w:rPr>
            </w:pPr>
          </w:p>
          <w:p w14:paraId="4B01E0AE" w14:textId="77777777" w:rsidR="00F07254" w:rsidRPr="00EF3F9E" w:rsidRDefault="00F07254" w:rsidP="00E25230">
            <w:pPr>
              <w:jc w:val="center"/>
              <w:rPr>
                <w:b/>
                <w:bCs/>
                <w:iCs/>
                <w:sz w:val="20"/>
                <w:szCs w:val="20"/>
              </w:rPr>
            </w:pPr>
            <w:r w:rsidRPr="00EF3F9E">
              <w:rPr>
                <w:b/>
                <w:bCs/>
                <w:iCs/>
                <w:sz w:val="20"/>
                <w:szCs w:val="20"/>
              </w:rPr>
              <w:t>Publisher</w:t>
            </w:r>
          </w:p>
          <w:p w14:paraId="22154868" w14:textId="77777777" w:rsidR="00F07254" w:rsidRPr="00EF3F9E" w:rsidRDefault="00F07254" w:rsidP="00E25230">
            <w:pPr>
              <w:jc w:val="center"/>
              <w:rPr>
                <w:b/>
                <w:bCs/>
                <w:iCs/>
                <w:sz w:val="20"/>
                <w:szCs w:val="20"/>
              </w:rPr>
            </w:pPr>
          </w:p>
        </w:tc>
        <w:tc>
          <w:tcPr>
            <w:tcW w:w="0" w:type="auto"/>
            <w:tcBorders>
              <w:top w:val="single" w:sz="12" w:space="0" w:color="auto"/>
              <w:bottom w:val="single" w:sz="12" w:space="0" w:color="auto"/>
            </w:tcBorders>
            <w:vAlign w:val="center"/>
          </w:tcPr>
          <w:p w14:paraId="2587856A" w14:textId="77777777" w:rsidR="00F07254" w:rsidRPr="00EF3F9E" w:rsidRDefault="00F07254" w:rsidP="00E25230">
            <w:pPr>
              <w:jc w:val="center"/>
              <w:rPr>
                <w:b/>
                <w:bCs/>
                <w:iCs/>
                <w:sz w:val="20"/>
                <w:szCs w:val="20"/>
              </w:rPr>
            </w:pPr>
            <w:r w:rsidRPr="00EF3F9E">
              <w:rPr>
                <w:b/>
                <w:bCs/>
                <w:iCs/>
                <w:sz w:val="20"/>
                <w:szCs w:val="20"/>
              </w:rPr>
              <w:t>Year</w:t>
            </w:r>
          </w:p>
        </w:tc>
        <w:tc>
          <w:tcPr>
            <w:tcW w:w="0" w:type="auto"/>
            <w:tcBorders>
              <w:top w:val="single" w:sz="12" w:space="0" w:color="auto"/>
              <w:bottom w:val="single" w:sz="12" w:space="0" w:color="auto"/>
              <w:right w:val="nil"/>
            </w:tcBorders>
            <w:vAlign w:val="center"/>
          </w:tcPr>
          <w:p w14:paraId="5B15FFDC" w14:textId="77777777" w:rsidR="00F07254" w:rsidRPr="00EF3F9E" w:rsidRDefault="00F07254" w:rsidP="00E25230">
            <w:pPr>
              <w:jc w:val="center"/>
              <w:rPr>
                <w:b/>
                <w:bCs/>
                <w:iCs/>
                <w:sz w:val="20"/>
                <w:szCs w:val="20"/>
              </w:rPr>
            </w:pPr>
            <w:r w:rsidRPr="00EF3F9E">
              <w:rPr>
                <w:b/>
                <w:bCs/>
                <w:iCs/>
                <w:sz w:val="20"/>
                <w:szCs w:val="20"/>
              </w:rPr>
              <w:t>SJR</w:t>
            </w:r>
          </w:p>
        </w:tc>
      </w:tr>
      <w:tr w:rsidR="00F07254" w:rsidRPr="001F78B4" w14:paraId="6AEBABB6" w14:textId="77777777" w:rsidTr="00E25230">
        <w:trPr>
          <w:trHeight w:val="20"/>
        </w:trPr>
        <w:tc>
          <w:tcPr>
            <w:tcW w:w="0" w:type="auto"/>
            <w:tcBorders>
              <w:top w:val="single" w:sz="12" w:space="0" w:color="auto"/>
              <w:left w:val="nil"/>
            </w:tcBorders>
            <w:vAlign w:val="center"/>
          </w:tcPr>
          <w:p w14:paraId="4AE4486F" w14:textId="77777777" w:rsidR="00F07254" w:rsidRPr="001F78B4" w:rsidRDefault="00F07254" w:rsidP="00E25230">
            <w:pPr>
              <w:jc w:val="center"/>
              <w:rPr>
                <w:sz w:val="20"/>
                <w:szCs w:val="20"/>
              </w:rPr>
            </w:pPr>
            <w:r w:rsidRPr="001F78B4">
              <w:rPr>
                <w:sz w:val="20"/>
                <w:szCs w:val="20"/>
              </w:rPr>
              <w:t>1</w:t>
            </w:r>
          </w:p>
        </w:tc>
        <w:tc>
          <w:tcPr>
            <w:tcW w:w="0" w:type="auto"/>
            <w:tcBorders>
              <w:top w:val="single" w:sz="12" w:space="0" w:color="auto"/>
            </w:tcBorders>
            <w:vAlign w:val="center"/>
          </w:tcPr>
          <w:p w14:paraId="32BBA1EB" w14:textId="77777777" w:rsidR="00F07254" w:rsidRPr="001F78B4" w:rsidRDefault="00F07254" w:rsidP="00E25230">
            <w:pPr>
              <w:jc w:val="center"/>
              <w:rPr>
                <w:sz w:val="20"/>
                <w:szCs w:val="20"/>
              </w:rPr>
            </w:pPr>
            <w:r w:rsidRPr="001F78B4">
              <w:rPr>
                <w:sz w:val="20"/>
                <w:szCs w:val="20"/>
              </w:rPr>
              <w:t>Ambrogio G., Filice L., Longo F., Padovano A.</w:t>
            </w:r>
          </w:p>
        </w:tc>
        <w:tc>
          <w:tcPr>
            <w:tcW w:w="0" w:type="auto"/>
            <w:tcBorders>
              <w:top w:val="single" w:sz="12" w:space="0" w:color="auto"/>
            </w:tcBorders>
            <w:vAlign w:val="center"/>
          </w:tcPr>
          <w:p w14:paraId="633F74CF" w14:textId="77777777" w:rsidR="00F07254" w:rsidRPr="001F78B4" w:rsidRDefault="00F07254" w:rsidP="00E25230">
            <w:pPr>
              <w:jc w:val="center"/>
              <w:rPr>
                <w:sz w:val="20"/>
                <w:szCs w:val="20"/>
              </w:rPr>
            </w:pPr>
            <w:r w:rsidRPr="001F78B4">
              <w:rPr>
                <w:sz w:val="20"/>
                <w:szCs w:val="20"/>
              </w:rPr>
              <w:t>Workforce and supply chain disruption as a digital and technological innovation opportunity for resilient manufacturing systems in the COVID-19 pandemic</w:t>
            </w:r>
          </w:p>
        </w:tc>
        <w:tc>
          <w:tcPr>
            <w:tcW w:w="0" w:type="auto"/>
            <w:tcBorders>
              <w:top w:val="single" w:sz="12" w:space="0" w:color="auto"/>
            </w:tcBorders>
            <w:vAlign w:val="center"/>
          </w:tcPr>
          <w:p w14:paraId="14710B22" w14:textId="77777777" w:rsidR="00F07254" w:rsidRPr="001F78B4" w:rsidRDefault="00F07254" w:rsidP="00E25230">
            <w:pPr>
              <w:jc w:val="center"/>
              <w:rPr>
                <w:sz w:val="20"/>
                <w:szCs w:val="20"/>
              </w:rPr>
            </w:pPr>
            <w:r w:rsidRPr="001F78B4">
              <w:rPr>
                <w:sz w:val="20"/>
                <w:szCs w:val="20"/>
              </w:rPr>
              <w:t>Computers and Industrial Engineering</w:t>
            </w:r>
          </w:p>
        </w:tc>
        <w:tc>
          <w:tcPr>
            <w:tcW w:w="0" w:type="auto"/>
            <w:tcBorders>
              <w:top w:val="single" w:sz="12" w:space="0" w:color="auto"/>
            </w:tcBorders>
            <w:vAlign w:val="center"/>
          </w:tcPr>
          <w:p w14:paraId="4FC4DA56" w14:textId="77777777" w:rsidR="00F07254" w:rsidRPr="001F78B4" w:rsidRDefault="00F07254" w:rsidP="00E25230">
            <w:pPr>
              <w:jc w:val="center"/>
              <w:rPr>
                <w:sz w:val="20"/>
                <w:szCs w:val="20"/>
              </w:rPr>
            </w:pPr>
            <w:r w:rsidRPr="001F78B4">
              <w:rPr>
                <w:sz w:val="20"/>
                <w:szCs w:val="20"/>
              </w:rPr>
              <w:t>Elsevier Ltd</w:t>
            </w:r>
          </w:p>
        </w:tc>
        <w:tc>
          <w:tcPr>
            <w:tcW w:w="0" w:type="auto"/>
            <w:tcBorders>
              <w:top w:val="single" w:sz="12" w:space="0" w:color="auto"/>
            </w:tcBorders>
            <w:vAlign w:val="center"/>
          </w:tcPr>
          <w:p w14:paraId="4DF8FDEB" w14:textId="77777777" w:rsidR="00F07254" w:rsidRPr="001F78B4" w:rsidRDefault="00F07254" w:rsidP="00E25230">
            <w:pPr>
              <w:jc w:val="center"/>
              <w:rPr>
                <w:sz w:val="20"/>
                <w:szCs w:val="20"/>
              </w:rPr>
            </w:pPr>
            <w:r w:rsidRPr="001F78B4">
              <w:rPr>
                <w:sz w:val="20"/>
                <w:szCs w:val="20"/>
              </w:rPr>
              <w:t>2022</w:t>
            </w:r>
          </w:p>
        </w:tc>
        <w:tc>
          <w:tcPr>
            <w:tcW w:w="0" w:type="auto"/>
            <w:tcBorders>
              <w:top w:val="single" w:sz="12" w:space="0" w:color="auto"/>
              <w:right w:val="nil"/>
            </w:tcBorders>
            <w:vAlign w:val="center"/>
          </w:tcPr>
          <w:p w14:paraId="6431F0B1" w14:textId="77777777" w:rsidR="00F07254" w:rsidRPr="001F78B4" w:rsidRDefault="00F07254" w:rsidP="00E25230">
            <w:pPr>
              <w:jc w:val="center"/>
              <w:rPr>
                <w:sz w:val="20"/>
                <w:szCs w:val="20"/>
              </w:rPr>
            </w:pPr>
            <w:r>
              <w:rPr>
                <w:sz w:val="20"/>
                <w:szCs w:val="20"/>
              </w:rPr>
              <w:t>Q1</w:t>
            </w:r>
          </w:p>
        </w:tc>
      </w:tr>
      <w:tr w:rsidR="00F07254" w:rsidRPr="001F78B4" w14:paraId="31109B20" w14:textId="77777777" w:rsidTr="00E25230">
        <w:trPr>
          <w:trHeight w:val="20"/>
        </w:trPr>
        <w:tc>
          <w:tcPr>
            <w:tcW w:w="0" w:type="auto"/>
            <w:tcBorders>
              <w:left w:val="nil"/>
            </w:tcBorders>
            <w:vAlign w:val="center"/>
          </w:tcPr>
          <w:p w14:paraId="6E275728" w14:textId="77777777" w:rsidR="00F07254" w:rsidRPr="001F78B4" w:rsidRDefault="00F07254" w:rsidP="00E25230">
            <w:pPr>
              <w:jc w:val="center"/>
              <w:rPr>
                <w:sz w:val="20"/>
                <w:szCs w:val="20"/>
              </w:rPr>
            </w:pPr>
            <w:r w:rsidRPr="001F78B4">
              <w:rPr>
                <w:sz w:val="20"/>
                <w:szCs w:val="20"/>
              </w:rPr>
              <w:t>2</w:t>
            </w:r>
          </w:p>
        </w:tc>
        <w:tc>
          <w:tcPr>
            <w:tcW w:w="0" w:type="auto"/>
            <w:vAlign w:val="center"/>
          </w:tcPr>
          <w:p w14:paraId="7647850D" w14:textId="77777777" w:rsidR="00F07254" w:rsidRPr="001F78B4" w:rsidRDefault="00F07254" w:rsidP="00E25230">
            <w:pPr>
              <w:jc w:val="center"/>
              <w:rPr>
                <w:sz w:val="20"/>
                <w:szCs w:val="20"/>
              </w:rPr>
            </w:pPr>
            <w:r w:rsidRPr="001F78B4">
              <w:rPr>
                <w:sz w:val="20"/>
                <w:szCs w:val="20"/>
              </w:rPr>
              <w:t>Arora R., Arora P.K., Kumar H., Pant M.</w:t>
            </w:r>
          </w:p>
        </w:tc>
        <w:tc>
          <w:tcPr>
            <w:tcW w:w="0" w:type="auto"/>
            <w:vAlign w:val="center"/>
          </w:tcPr>
          <w:p w14:paraId="30C836BD" w14:textId="77777777" w:rsidR="00F07254" w:rsidRPr="001F78B4" w:rsidRDefault="00F07254" w:rsidP="00E25230">
            <w:pPr>
              <w:jc w:val="center"/>
              <w:rPr>
                <w:sz w:val="20"/>
                <w:szCs w:val="20"/>
              </w:rPr>
            </w:pPr>
            <w:r w:rsidRPr="001F78B4">
              <w:rPr>
                <w:sz w:val="20"/>
                <w:szCs w:val="20"/>
              </w:rPr>
              <w:t>Additive manufacturing enabled supply chain in combating covid-19</w:t>
            </w:r>
          </w:p>
        </w:tc>
        <w:tc>
          <w:tcPr>
            <w:tcW w:w="0" w:type="auto"/>
            <w:vAlign w:val="center"/>
          </w:tcPr>
          <w:p w14:paraId="0BE8C39C" w14:textId="77777777" w:rsidR="00F07254" w:rsidRPr="001F78B4" w:rsidRDefault="00F07254" w:rsidP="00E25230">
            <w:pPr>
              <w:jc w:val="center"/>
              <w:rPr>
                <w:sz w:val="20"/>
                <w:szCs w:val="20"/>
              </w:rPr>
            </w:pPr>
            <w:r w:rsidRPr="001F78B4">
              <w:rPr>
                <w:sz w:val="20"/>
                <w:szCs w:val="20"/>
              </w:rPr>
              <w:t>Journal of Industrial Integration and Management</w:t>
            </w:r>
          </w:p>
        </w:tc>
        <w:tc>
          <w:tcPr>
            <w:tcW w:w="0" w:type="auto"/>
            <w:vAlign w:val="center"/>
          </w:tcPr>
          <w:p w14:paraId="7BA4EE11" w14:textId="77777777" w:rsidR="00F07254" w:rsidRPr="001F78B4" w:rsidRDefault="00F07254" w:rsidP="00E25230">
            <w:pPr>
              <w:jc w:val="center"/>
              <w:rPr>
                <w:sz w:val="20"/>
                <w:szCs w:val="20"/>
              </w:rPr>
            </w:pPr>
            <w:r w:rsidRPr="001F78B4">
              <w:rPr>
                <w:sz w:val="20"/>
                <w:szCs w:val="20"/>
              </w:rPr>
              <w:t>World Scientific</w:t>
            </w:r>
          </w:p>
        </w:tc>
        <w:tc>
          <w:tcPr>
            <w:tcW w:w="0" w:type="auto"/>
            <w:vAlign w:val="center"/>
          </w:tcPr>
          <w:p w14:paraId="014DFD70" w14:textId="77777777" w:rsidR="00F07254" w:rsidRPr="001F78B4" w:rsidRDefault="00F07254" w:rsidP="00E25230">
            <w:pPr>
              <w:jc w:val="center"/>
              <w:rPr>
                <w:sz w:val="20"/>
                <w:szCs w:val="20"/>
              </w:rPr>
            </w:pPr>
            <w:r w:rsidRPr="001F78B4">
              <w:rPr>
                <w:sz w:val="20"/>
                <w:szCs w:val="20"/>
              </w:rPr>
              <w:t>2020</w:t>
            </w:r>
          </w:p>
        </w:tc>
        <w:tc>
          <w:tcPr>
            <w:tcW w:w="0" w:type="auto"/>
            <w:tcBorders>
              <w:right w:val="nil"/>
            </w:tcBorders>
            <w:vAlign w:val="center"/>
          </w:tcPr>
          <w:p w14:paraId="28005D86" w14:textId="77777777" w:rsidR="00F07254" w:rsidRPr="001F78B4" w:rsidRDefault="00F07254" w:rsidP="00E25230">
            <w:pPr>
              <w:jc w:val="center"/>
              <w:rPr>
                <w:sz w:val="20"/>
                <w:szCs w:val="20"/>
              </w:rPr>
            </w:pPr>
            <w:r>
              <w:rPr>
                <w:sz w:val="20"/>
                <w:szCs w:val="20"/>
              </w:rPr>
              <w:t>Q1</w:t>
            </w:r>
          </w:p>
        </w:tc>
      </w:tr>
      <w:tr w:rsidR="00F07254" w:rsidRPr="001F78B4" w14:paraId="429CC274" w14:textId="77777777" w:rsidTr="00E25230">
        <w:trPr>
          <w:trHeight w:val="20"/>
        </w:trPr>
        <w:tc>
          <w:tcPr>
            <w:tcW w:w="0" w:type="auto"/>
            <w:tcBorders>
              <w:left w:val="nil"/>
            </w:tcBorders>
            <w:vAlign w:val="center"/>
          </w:tcPr>
          <w:p w14:paraId="651BD781" w14:textId="77777777" w:rsidR="00F07254" w:rsidRPr="001F78B4" w:rsidRDefault="00F07254" w:rsidP="00E25230">
            <w:pPr>
              <w:jc w:val="center"/>
              <w:rPr>
                <w:sz w:val="20"/>
                <w:szCs w:val="20"/>
              </w:rPr>
            </w:pPr>
            <w:r w:rsidRPr="001F78B4">
              <w:rPr>
                <w:sz w:val="20"/>
                <w:szCs w:val="20"/>
              </w:rPr>
              <w:t>3</w:t>
            </w:r>
          </w:p>
        </w:tc>
        <w:tc>
          <w:tcPr>
            <w:tcW w:w="0" w:type="auto"/>
            <w:vAlign w:val="center"/>
          </w:tcPr>
          <w:p w14:paraId="78274CE2" w14:textId="77777777" w:rsidR="00F07254" w:rsidRPr="001F78B4" w:rsidRDefault="00F07254" w:rsidP="00E25230">
            <w:pPr>
              <w:jc w:val="center"/>
              <w:rPr>
                <w:sz w:val="20"/>
                <w:szCs w:val="20"/>
              </w:rPr>
            </w:pPr>
            <w:r w:rsidRPr="001F78B4">
              <w:rPr>
                <w:sz w:val="20"/>
                <w:szCs w:val="20"/>
              </w:rPr>
              <w:t>Bezek L.B., Pan J., Harb C., Zawaski C.E., Molla B., Kubalak J.R., Marr L.C., Williams C.B.</w:t>
            </w:r>
          </w:p>
        </w:tc>
        <w:tc>
          <w:tcPr>
            <w:tcW w:w="0" w:type="auto"/>
            <w:vAlign w:val="center"/>
          </w:tcPr>
          <w:p w14:paraId="16BD7A88" w14:textId="77777777" w:rsidR="00F07254" w:rsidRPr="001F78B4" w:rsidRDefault="00F07254" w:rsidP="00E25230">
            <w:pPr>
              <w:jc w:val="center"/>
              <w:rPr>
                <w:sz w:val="20"/>
                <w:szCs w:val="20"/>
              </w:rPr>
            </w:pPr>
            <w:r w:rsidRPr="001F78B4">
              <w:rPr>
                <w:sz w:val="20"/>
                <w:szCs w:val="20"/>
              </w:rPr>
              <w:t>Additively manufactured respirators: quantifying particle transmission and identifying system-level challenges for improving filtration efficiency</w:t>
            </w:r>
          </w:p>
        </w:tc>
        <w:tc>
          <w:tcPr>
            <w:tcW w:w="0" w:type="auto"/>
            <w:vAlign w:val="center"/>
          </w:tcPr>
          <w:p w14:paraId="7E1273C4" w14:textId="77777777" w:rsidR="00F07254" w:rsidRPr="001F78B4" w:rsidRDefault="00F07254" w:rsidP="00E25230">
            <w:pPr>
              <w:jc w:val="center"/>
              <w:rPr>
                <w:sz w:val="20"/>
                <w:szCs w:val="20"/>
              </w:rPr>
            </w:pPr>
            <w:r w:rsidRPr="001F78B4">
              <w:rPr>
                <w:sz w:val="20"/>
                <w:szCs w:val="20"/>
              </w:rPr>
              <w:t>Journal of Manufacturing Systems</w:t>
            </w:r>
          </w:p>
        </w:tc>
        <w:tc>
          <w:tcPr>
            <w:tcW w:w="0" w:type="auto"/>
            <w:vAlign w:val="center"/>
          </w:tcPr>
          <w:p w14:paraId="24F02788" w14:textId="77777777" w:rsidR="00F07254" w:rsidRPr="001F78B4" w:rsidRDefault="00F07254" w:rsidP="00E25230">
            <w:pPr>
              <w:jc w:val="center"/>
              <w:rPr>
                <w:sz w:val="20"/>
                <w:szCs w:val="20"/>
              </w:rPr>
            </w:pPr>
            <w:r w:rsidRPr="001F78B4">
              <w:rPr>
                <w:sz w:val="20"/>
                <w:szCs w:val="20"/>
              </w:rPr>
              <w:t>Elsevier B.V.</w:t>
            </w:r>
          </w:p>
        </w:tc>
        <w:tc>
          <w:tcPr>
            <w:tcW w:w="0" w:type="auto"/>
            <w:vAlign w:val="center"/>
          </w:tcPr>
          <w:p w14:paraId="2C2953AA" w14:textId="77777777" w:rsidR="00F07254" w:rsidRPr="001F78B4" w:rsidRDefault="00F07254" w:rsidP="00E25230">
            <w:pPr>
              <w:jc w:val="center"/>
              <w:rPr>
                <w:sz w:val="20"/>
                <w:szCs w:val="20"/>
              </w:rPr>
            </w:pPr>
            <w:r w:rsidRPr="001F78B4">
              <w:rPr>
                <w:sz w:val="20"/>
                <w:szCs w:val="20"/>
              </w:rPr>
              <w:t>2021</w:t>
            </w:r>
          </w:p>
        </w:tc>
        <w:tc>
          <w:tcPr>
            <w:tcW w:w="0" w:type="auto"/>
            <w:tcBorders>
              <w:right w:val="nil"/>
            </w:tcBorders>
            <w:vAlign w:val="center"/>
          </w:tcPr>
          <w:p w14:paraId="487B70A2" w14:textId="77777777" w:rsidR="00F07254" w:rsidRPr="001F78B4" w:rsidRDefault="00F07254" w:rsidP="00E25230">
            <w:pPr>
              <w:jc w:val="center"/>
              <w:rPr>
                <w:sz w:val="20"/>
                <w:szCs w:val="20"/>
              </w:rPr>
            </w:pPr>
            <w:r>
              <w:rPr>
                <w:sz w:val="20"/>
                <w:szCs w:val="20"/>
              </w:rPr>
              <w:t>Q1</w:t>
            </w:r>
          </w:p>
        </w:tc>
      </w:tr>
      <w:tr w:rsidR="00F07254" w:rsidRPr="001F78B4" w14:paraId="726B176C" w14:textId="77777777" w:rsidTr="00E25230">
        <w:trPr>
          <w:trHeight w:val="20"/>
        </w:trPr>
        <w:tc>
          <w:tcPr>
            <w:tcW w:w="0" w:type="auto"/>
            <w:tcBorders>
              <w:left w:val="nil"/>
            </w:tcBorders>
            <w:vAlign w:val="center"/>
          </w:tcPr>
          <w:p w14:paraId="12DCC08C" w14:textId="77777777" w:rsidR="00F07254" w:rsidRPr="001F78B4" w:rsidRDefault="00F07254" w:rsidP="00E25230">
            <w:pPr>
              <w:jc w:val="center"/>
              <w:rPr>
                <w:sz w:val="20"/>
                <w:szCs w:val="20"/>
              </w:rPr>
            </w:pPr>
            <w:r w:rsidRPr="001F78B4">
              <w:rPr>
                <w:sz w:val="20"/>
                <w:szCs w:val="20"/>
              </w:rPr>
              <w:t>4</w:t>
            </w:r>
          </w:p>
        </w:tc>
        <w:tc>
          <w:tcPr>
            <w:tcW w:w="0" w:type="auto"/>
            <w:vAlign w:val="center"/>
          </w:tcPr>
          <w:p w14:paraId="39D37D9F" w14:textId="77777777" w:rsidR="00F07254" w:rsidRPr="001F78B4" w:rsidRDefault="00F07254" w:rsidP="00E25230">
            <w:pPr>
              <w:jc w:val="center"/>
              <w:rPr>
                <w:sz w:val="20"/>
                <w:szCs w:val="20"/>
              </w:rPr>
            </w:pPr>
            <w:r w:rsidRPr="001F78B4">
              <w:rPr>
                <w:sz w:val="20"/>
                <w:szCs w:val="20"/>
              </w:rPr>
              <w:t>Choudhary N., Kumar A., Sharma V., Kumar P.</w:t>
            </w:r>
          </w:p>
        </w:tc>
        <w:tc>
          <w:tcPr>
            <w:tcW w:w="0" w:type="auto"/>
            <w:vAlign w:val="center"/>
          </w:tcPr>
          <w:p w14:paraId="01871089" w14:textId="77777777" w:rsidR="00F07254" w:rsidRPr="001F78B4" w:rsidRDefault="00F07254" w:rsidP="00E25230">
            <w:pPr>
              <w:jc w:val="center"/>
              <w:rPr>
                <w:sz w:val="20"/>
                <w:szCs w:val="20"/>
              </w:rPr>
            </w:pPr>
            <w:r w:rsidRPr="001F78B4">
              <w:rPr>
                <w:sz w:val="20"/>
                <w:szCs w:val="20"/>
              </w:rPr>
              <w:t>Barriers in adoption of additive manufacturing in medical sector supply chain</w:t>
            </w:r>
          </w:p>
        </w:tc>
        <w:tc>
          <w:tcPr>
            <w:tcW w:w="0" w:type="auto"/>
            <w:vAlign w:val="center"/>
          </w:tcPr>
          <w:p w14:paraId="35920E18" w14:textId="77777777" w:rsidR="00F07254" w:rsidRPr="001F78B4" w:rsidRDefault="00F07254" w:rsidP="00E25230">
            <w:pPr>
              <w:jc w:val="center"/>
              <w:rPr>
                <w:sz w:val="20"/>
                <w:szCs w:val="20"/>
              </w:rPr>
            </w:pPr>
            <w:r w:rsidRPr="001F78B4">
              <w:rPr>
                <w:sz w:val="20"/>
                <w:szCs w:val="20"/>
              </w:rPr>
              <w:t>Journal of Advances in Management Research</w:t>
            </w:r>
          </w:p>
        </w:tc>
        <w:tc>
          <w:tcPr>
            <w:tcW w:w="0" w:type="auto"/>
            <w:vAlign w:val="center"/>
          </w:tcPr>
          <w:p w14:paraId="3F337CA5" w14:textId="77777777" w:rsidR="00F07254" w:rsidRPr="001F78B4" w:rsidRDefault="00F07254" w:rsidP="00E25230">
            <w:pPr>
              <w:jc w:val="center"/>
              <w:rPr>
                <w:sz w:val="20"/>
                <w:szCs w:val="20"/>
              </w:rPr>
            </w:pPr>
            <w:r w:rsidRPr="001F78B4">
              <w:rPr>
                <w:sz w:val="20"/>
                <w:szCs w:val="20"/>
              </w:rPr>
              <w:t>Emerald Group Holdings Ltd.</w:t>
            </w:r>
          </w:p>
        </w:tc>
        <w:tc>
          <w:tcPr>
            <w:tcW w:w="0" w:type="auto"/>
            <w:vAlign w:val="center"/>
          </w:tcPr>
          <w:p w14:paraId="3541A7A6" w14:textId="77777777" w:rsidR="00F07254" w:rsidRPr="001F78B4" w:rsidRDefault="00F07254" w:rsidP="00E25230">
            <w:pPr>
              <w:jc w:val="center"/>
              <w:rPr>
                <w:sz w:val="20"/>
                <w:szCs w:val="20"/>
              </w:rPr>
            </w:pPr>
            <w:r w:rsidRPr="001F78B4">
              <w:rPr>
                <w:sz w:val="20"/>
                <w:szCs w:val="20"/>
              </w:rPr>
              <w:t>2021</w:t>
            </w:r>
          </w:p>
        </w:tc>
        <w:tc>
          <w:tcPr>
            <w:tcW w:w="0" w:type="auto"/>
            <w:tcBorders>
              <w:right w:val="nil"/>
            </w:tcBorders>
            <w:vAlign w:val="center"/>
          </w:tcPr>
          <w:p w14:paraId="32C95FC0" w14:textId="77777777" w:rsidR="00F07254" w:rsidRPr="001F78B4" w:rsidRDefault="00F07254" w:rsidP="00E25230">
            <w:pPr>
              <w:jc w:val="center"/>
              <w:rPr>
                <w:sz w:val="20"/>
                <w:szCs w:val="20"/>
              </w:rPr>
            </w:pPr>
            <w:r>
              <w:rPr>
                <w:sz w:val="20"/>
                <w:szCs w:val="20"/>
              </w:rPr>
              <w:t>Q2</w:t>
            </w:r>
          </w:p>
        </w:tc>
      </w:tr>
      <w:tr w:rsidR="00F07254" w:rsidRPr="001F78B4" w14:paraId="56AFA7C2" w14:textId="77777777" w:rsidTr="00E25230">
        <w:trPr>
          <w:trHeight w:val="20"/>
        </w:trPr>
        <w:tc>
          <w:tcPr>
            <w:tcW w:w="0" w:type="auto"/>
            <w:tcBorders>
              <w:left w:val="nil"/>
            </w:tcBorders>
            <w:vAlign w:val="center"/>
          </w:tcPr>
          <w:p w14:paraId="116E7FCD" w14:textId="77777777" w:rsidR="00F07254" w:rsidRPr="001F78B4" w:rsidRDefault="00F07254" w:rsidP="00E25230">
            <w:pPr>
              <w:jc w:val="center"/>
              <w:rPr>
                <w:sz w:val="20"/>
                <w:szCs w:val="20"/>
              </w:rPr>
            </w:pPr>
            <w:r w:rsidRPr="001F78B4">
              <w:rPr>
                <w:sz w:val="20"/>
                <w:szCs w:val="20"/>
              </w:rPr>
              <w:t>5</w:t>
            </w:r>
          </w:p>
        </w:tc>
        <w:tc>
          <w:tcPr>
            <w:tcW w:w="0" w:type="auto"/>
            <w:vAlign w:val="center"/>
          </w:tcPr>
          <w:p w14:paraId="57298ECC" w14:textId="77777777" w:rsidR="00F07254" w:rsidRPr="001F78B4" w:rsidRDefault="00F07254" w:rsidP="00E25230">
            <w:pPr>
              <w:jc w:val="center"/>
              <w:rPr>
                <w:sz w:val="20"/>
                <w:szCs w:val="20"/>
              </w:rPr>
            </w:pPr>
            <w:r w:rsidRPr="001F78B4">
              <w:rPr>
                <w:sz w:val="20"/>
                <w:szCs w:val="20"/>
              </w:rPr>
              <w:t>Chowdhury S., Francis J., Marufuzzaman M., Bian L.</w:t>
            </w:r>
          </w:p>
        </w:tc>
        <w:tc>
          <w:tcPr>
            <w:tcW w:w="0" w:type="auto"/>
            <w:vAlign w:val="center"/>
          </w:tcPr>
          <w:p w14:paraId="70581235" w14:textId="77777777" w:rsidR="00F07254" w:rsidRPr="001F78B4" w:rsidRDefault="00F07254" w:rsidP="00E25230">
            <w:pPr>
              <w:jc w:val="center"/>
              <w:rPr>
                <w:sz w:val="20"/>
                <w:szCs w:val="20"/>
              </w:rPr>
            </w:pPr>
            <w:r w:rsidRPr="001F78B4">
              <w:rPr>
                <w:sz w:val="20"/>
                <w:szCs w:val="20"/>
              </w:rPr>
              <w:t>Supply chain cost analysis for additively manufactured biomedical implants</w:t>
            </w:r>
          </w:p>
        </w:tc>
        <w:tc>
          <w:tcPr>
            <w:tcW w:w="0" w:type="auto"/>
            <w:vAlign w:val="center"/>
          </w:tcPr>
          <w:p w14:paraId="7DBF5CE2" w14:textId="77777777" w:rsidR="00F07254" w:rsidRPr="001F78B4" w:rsidRDefault="00F07254" w:rsidP="00E25230">
            <w:pPr>
              <w:jc w:val="center"/>
              <w:rPr>
                <w:sz w:val="20"/>
                <w:szCs w:val="20"/>
              </w:rPr>
            </w:pPr>
            <w:r w:rsidRPr="001F78B4">
              <w:rPr>
                <w:sz w:val="20"/>
                <w:szCs w:val="20"/>
              </w:rPr>
              <w:t>International Journal of Systems Science: Operations and Logistics</w:t>
            </w:r>
          </w:p>
        </w:tc>
        <w:tc>
          <w:tcPr>
            <w:tcW w:w="0" w:type="auto"/>
            <w:vAlign w:val="center"/>
          </w:tcPr>
          <w:p w14:paraId="315B3E04" w14:textId="77777777" w:rsidR="00F07254" w:rsidRPr="001F78B4" w:rsidRDefault="00F07254" w:rsidP="00E25230">
            <w:pPr>
              <w:jc w:val="center"/>
              <w:rPr>
                <w:sz w:val="20"/>
                <w:szCs w:val="20"/>
              </w:rPr>
            </w:pPr>
            <w:r w:rsidRPr="001F78B4">
              <w:rPr>
                <w:sz w:val="20"/>
                <w:szCs w:val="20"/>
              </w:rPr>
              <w:t>Taylor and Francis</w:t>
            </w:r>
          </w:p>
        </w:tc>
        <w:tc>
          <w:tcPr>
            <w:tcW w:w="0" w:type="auto"/>
            <w:vAlign w:val="center"/>
          </w:tcPr>
          <w:p w14:paraId="1466F94C" w14:textId="77777777" w:rsidR="00F07254" w:rsidRPr="001F78B4" w:rsidRDefault="00F07254" w:rsidP="00E25230">
            <w:pPr>
              <w:jc w:val="center"/>
              <w:rPr>
                <w:sz w:val="20"/>
                <w:szCs w:val="20"/>
              </w:rPr>
            </w:pPr>
            <w:r w:rsidRPr="001F78B4">
              <w:rPr>
                <w:sz w:val="20"/>
                <w:szCs w:val="20"/>
              </w:rPr>
              <w:t>2020</w:t>
            </w:r>
          </w:p>
        </w:tc>
        <w:tc>
          <w:tcPr>
            <w:tcW w:w="0" w:type="auto"/>
            <w:tcBorders>
              <w:right w:val="nil"/>
            </w:tcBorders>
            <w:vAlign w:val="center"/>
          </w:tcPr>
          <w:p w14:paraId="4D7683EB" w14:textId="77777777" w:rsidR="00F07254" w:rsidRPr="001F78B4" w:rsidRDefault="00F07254" w:rsidP="00E25230">
            <w:pPr>
              <w:jc w:val="center"/>
              <w:rPr>
                <w:sz w:val="20"/>
                <w:szCs w:val="20"/>
              </w:rPr>
            </w:pPr>
            <w:r>
              <w:rPr>
                <w:sz w:val="20"/>
                <w:szCs w:val="20"/>
              </w:rPr>
              <w:t>Q1</w:t>
            </w:r>
          </w:p>
        </w:tc>
      </w:tr>
      <w:tr w:rsidR="00F07254" w:rsidRPr="001F78B4" w14:paraId="1B0C9B79" w14:textId="77777777" w:rsidTr="00E25230">
        <w:trPr>
          <w:trHeight w:val="20"/>
        </w:trPr>
        <w:tc>
          <w:tcPr>
            <w:tcW w:w="0" w:type="auto"/>
            <w:tcBorders>
              <w:left w:val="nil"/>
            </w:tcBorders>
            <w:vAlign w:val="center"/>
          </w:tcPr>
          <w:p w14:paraId="2BC3B211" w14:textId="77777777" w:rsidR="00F07254" w:rsidRPr="001F78B4" w:rsidRDefault="00F07254" w:rsidP="00E25230">
            <w:pPr>
              <w:jc w:val="center"/>
              <w:rPr>
                <w:sz w:val="20"/>
                <w:szCs w:val="20"/>
              </w:rPr>
            </w:pPr>
            <w:r w:rsidRPr="001F78B4">
              <w:rPr>
                <w:sz w:val="20"/>
                <w:szCs w:val="20"/>
              </w:rPr>
              <w:t>6</w:t>
            </w:r>
          </w:p>
        </w:tc>
        <w:tc>
          <w:tcPr>
            <w:tcW w:w="0" w:type="auto"/>
            <w:vAlign w:val="center"/>
          </w:tcPr>
          <w:p w14:paraId="0D9301EF" w14:textId="77777777" w:rsidR="00F07254" w:rsidRPr="001F78B4" w:rsidRDefault="00F07254" w:rsidP="00E25230">
            <w:pPr>
              <w:jc w:val="center"/>
              <w:rPr>
                <w:sz w:val="20"/>
                <w:szCs w:val="20"/>
              </w:rPr>
            </w:pPr>
            <w:r w:rsidRPr="001F78B4">
              <w:rPr>
                <w:sz w:val="20"/>
                <w:szCs w:val="20"/>
              </w:rPr>
              <w:t>Emelogu A., Chowdhury S., Marufuzzaman M., Bian L.</w:t>
            </w:r>
          </w:p>
        </w:tc>
        <w:tc>
          <w:tcPr>
            <w:tcW w:w="0" w:type="auto"/>
            <w:vAlign w:val="center"/>
          </w:tcPr>
          <w:p w14:paraId="5BBDD370" w14:textId="77777777" w:rsidR="00F07254" w:rsidRPr="001F78B4" w:rsidRDefault="00F07254" w:rsidP="00E25230">
            <w:pPr>
              <w:jc w:val="center"/>
              <w:rPr>
                <w:sz w:val="20"/>
                <w:szCs w:val="20"/>
              </w:rPr>
            </w:pPr>
            <w:r w:rsidRPr="001F78B4">
              <w:rPr>
                <w:sz w:val="20"/>
                <w:szCs w:val="20"/>
              </w:rPr>
              <w:t>Distributed or centralized? A novel supply chain configuration of additively manufactured biomedical implants for southeastern US States</w:t>
            </w:r>
          </w:p>
        </w:tc>
        <w:tc>
          <w:tcPr>
            <w:tcW w:w="0" w:type="auto"/>
            <w:vAlign w:val="center"/>
          </w:tcPr>
          <w:p w14:paraId="1C655093" w14:textId="77777777" w:rsidR="00F07254" w:rsidRPr="001F78B4" w:rsidRDefault="00F07254" w:rsidP="00E25230">
            <w:pPr>
              <w:jc w:val="center"/>
              <w:rPr>
                <w:sz w:val="20"/>
                <w:szCs w:val="20"/>
              </w:rPr>
            </w:pPr>
            <w:r w:rsidRPr="001F78B4">
              <w:rPr>
                <w:sz w:val="20"/>
                <w:szCs w:val="20"/>
              </w:rPr>
              <w:t>CIRP Journal of Manufacturing Science and Technology</w:t>
            </w:r>
          </w:p>
        </w:tc>
        <w:tc>
          <w:tcPr>
            <w:tcW w:w="0" w:type="auto"/>
            <w:vAlign w:val="center"/>
          </w:tcPr>
          <w:p w14:paraId="75D0C58E" w14:textId="77777777" w:rsidR="00F07254" w:rsidRPr="001F78B4" w:rsidRDefault="00F07254" w:rsidP="00E25230">
            <w:pPr>
              <w:jc w:val="center"/>
              <w:rPr>
                <w:sz w:val="20"/>
                <w:szCs w:val="20"/>
              </w:rPr>
            </w:pPr>
            <w:r w:rsidRPr="001F78B4">
              <w:rPr>
                <w:sz w:val="20"/>
                <w:szCs w:val="20"/>
              </w:rPr>
              <w:t>Elsevier Ltd</w:t>
            </w:r>
          </w:p>
        </w:tc>
        <w:tc>
          <w:tcPr>
            <w:tcW w:w="0" w:type="auto"/>
            <w:vAlign w:val="center"/>
          </w:tcPr>
          <w:p w14:paraId="6537D497" w14:textId="77777777" w:rsidR="00F07254" w:rsidRPr="001F78B4" w:rsidRDefault="00F07254" w:rsidP="00E25230">
            <w:pPr>
              <w:jc w:val="center"/>
              <w:rPr>
                <w:sz w:val="20"/>
                <w:szCs w:val="20"/>
              </w:rPr>
            </w:pPr>
            <w:r w:rsidRPr="001F78B4">
              <w:rPr>
                <w:sz w:val="20"/>
                <w:szCs w:val="20"/>
              </w:rPr>
              <w:t>2019</w:t>
            </w:r>
          </w:p>
        </w:tc>
        <w:tc>
          <w:tcPr>
            <w:tcW w:w="0" w:type="auto"/>
            <w:tcBorders>
              <w:right w:val="nil"/>
            </w:tcBorders>
            <w:vAlign w:val="center"/>
          </w:tcPr>
          <w:p w14:paraId="29E39660" w14:textId="77777777" w:rsidR="00F07254" w:rsidRPr="001F78B4" w:rsidRDefault="00F07254" w:rsidP="00E25230">
            <w:pPr>
              <w:jc w:val="center"/>
              <w:rPr>
                <w:sz w:val="20"/>
                <w:szCs w:val="20"/>
              </w:rPr>
            </w:pPr>
            <w:r>
              <w:rPr>
                <w:sz w:val="20"/>
                <w:szCs w:val="20"/>
              </w:rPr>
              <w:t>Q1</w:t>
            </w:r>
          </w:p>
        </w:tc>
      </w:tr>
      <w:tr w:rsidR="00F07254" w:rsidRPr="001F78B4" w14:paraId="11E347D3" w14:textId="77777777" w:rsidTr="00E25230">
        <w:trPr>
          <w:trHeight w:val="20"/>
        </w:trPr>
        <w:tc>
          <w:tcPr>
            <w:tcW w:w="0" w:type="auto"/>
            <w:tcBorders>
              <w:left w:val="nil"/>
            </w:tcBorders>
            <w:vAlign w:val="center"/>
          </w:tcPr>
          <w:p w14:paraId="4DB52615" w14:textId="77777777" w:rsidR="00F07254" w:rsidRPr="001F78B4" w:rsidRDefault="00F07254" w:rsidP="00E25230">
            <w:pPr>
              <w:jc w:val="center"/>
              <w:rPr>
                <w:sz w:val="20"/>
                <w:szCs w:val="20"/>
              </w:rPr>
            </w:pPr>
            <w:r w:rsidRPr="001F78B4">
              <w:rPr>
                <w:sz w:val="20"/>
                <w:szCs w:val="20"/>
              </w:rPr>
              <w:t>7</w:t>
            </w:r>
          </w:p>
        </w:tc>
        <w:tc>
          <w:tcPr>
            <w:tcW w:w="0" w:type="auto"/>
            <w:vAlign w:val="center"/>
          </w:tcPr>
          <w:p w14:paraId="3982C527" w14:textId="77777777" w:rsidR="00F07254" w:rsidRPr="001F78B4" w:rsidRDefault="00F07254" w:rsidP="00E25230">
            <w:pPr>
              <w:jc w:val="center"/>
              <w:rPr>
                <w:sz w:val="20"/>
                <w:szCs w:val="20"/>
              </w:rPr>
            </w:pPr>
            <w:r w:rsidRPr="001F78B4">
              <w:rPr>
                <w:sz w:val="20"/>
                <w:szCs w:val="20"/>
              </w:rPr>
              <w:t>Emelogu A., Marufuzzaman M., Thompson S.M., Shamsaei N., BianL.</w:t>
            </w:r>
          </w:p>
        </w:tc>
        <w:tc>
          <w:tcPr>
            <w:tcW w:w="0" w:type="auto"/>
            <w:vAlign w:val="center"/>
          </w:tcPr>
          <w:p w14:paraId="68D2349E" w14:textId="77777777" w:rsidR="00F07254" w:rsidRPr="001F78B4" w:rsidRDefault="00F07254" w:rsidP="00E25230">
            <w:pPr>
              <w:jc w:val="center"/>
              <w:rPr>
                <w:sz w:val="20"/>
                <w:szCs w:val="20"/>
              </w:rPr>
            </w:pPr>
            <w:r w:rsidRPr="001F78B4">
              <w:rPr>
                <w:sz w:val="20"/>
                <w:szCs w:val="20"/>
              </w:rPr>
              <w:t>Additive manufacturing of biomedical implants: A feasibility assessment via supply-chain cost analysis</w:t>
            </w:r>
          </w:p>
        </w:tc>
        <w:tc>
          <w:tcPr>
            <w:tcW w:w="0" w:type="auto"/>
            <w:vAlign w:val="center"/>
          </w:tcPr>
          <w:p w14:paraId="63398E3A" w14:textId="77777777" w:rsidR="00F07254" w:rsidRPr="001F78B4" w:rsidRDefault="00F07254" w:rsidP="00E25230">
            <w:pPr>
              <w:jc w:val="center"/>
              <w:rPr>
                <w:sz w:val="20"/>
                <w:szCs w:val="20"/>
              </w:rPr>
            </w:pPr>
            <w:r w:rsidRPr="001F78B4">
              <w:rPr>
                <w:sz w:val="20"/>
                <w:szCs w:val="20"/>
              </w:rPr>
              <w:t>Additive Manufacturing</w:t>
            </w:r>
          </w:p>
        </w:tc>
        <w:tc>
          <w:tcPr>
            <w:tcW w:w="0" w:type="auto"/>
            <w:vAlign w:val="center"/>
          </w:tcPr>
          <w:p w14:paraId="32123870" w14:textId="77777777" w:rsidR="00F07254" w:rsidRPr="001F78B4" w:rsidRDefault="00F07254" w:rsidP="00E25230">
            <w:pPr>
              <w:jc w:val="center"/>
              <w:rPr>
                <w:sz w:val="20"/>
                <w:szCs w:val="20"/>
              </w:rPr>
            </w:pPr>
            <w:r w:rsidRPr="001F78B4">
              <w:rPr>
                <w:sz w:val="20"/>
                <w:szCs w:val="20"/>
              </w:rPr>
              <w:t>Elsevier B.V.</w:t>
            </w:r>
          </w:p>
        </w:tc>
        <w:tc>
          <w:tcPr>
            <w:tcW w:w="0" w:type="auto"/>
            <w:vAlign w:val="center"/>
          </w:tcPr>
          <w:p w14:paraId="000BF3B6" w14:textId="77777777" w:rsidR="00F07254" w:rsidRPr="001F78B4" w:rsidRDefault="00F07254" w:rsidP="00E25230">
            <w:pPr>
              <w:jc w:val="center"/>
              <w:rPr>
                <w:sz w:val="20"/>
                <w:szCs w:val="20"/>
              </w:rPr>
            </w:pPr>
            <w:r w:rsidRPr="001F78B4">
              <w:rPr>
                <w:sz w:val="20"/>
                <w:szCs w:val="20"/>
              </w:rPr>
              <w:t>2016</w:t>
            </w:r>
          </w:p>
        </w:tc>
        <w:tc>
          <w:tcPr>
            <w:tcW w:w="0" w:type="auto"/>
            <w:tcBorders>
              <w:right w:val="nil"/>
            </w:tcBorders>
            <w:vAlign w:val="center"/>
          </w:tcPr>
          <w:p w14:paraId="65914A7B" w14:textId="77777777" w:rsidR="00F07254" w:rsidRPr="001F78B4" w:rsidRDefault="00F07254" w:rsidP="00E25230">
            <w:pPr>
              <w:jc w:val="center"/>
              <w:rPr>
                <w:sz w:val="20"/>
                <w:szCs w:val="20"/>
              </w:rPr>
            </w:pPr>
            <w:r>
              <w:rPr>
                <w:sz w:val="20"/>
                <w:szCs w:val="20"/>
              </w:rPr>
              <w:t>Q1</w:t>
            </w:r>
          </w:p>
        </w:tc>
      </w:tr>
      <w:tr w:rsidR="00F07254" w:rsidRPr="001F78B4" w14:paraId="6F6D3D64" w14:textId="77777777" w:rsidTr="00E25230">
        <w:trPr>
          <w:trHeight w:val="20"/>
        </w:trPr>
        <w:tc>
          <w:tcPr>
            <w:tcW w:w="0" w:type="auto"/>
            <w:tcBorders>
              <w:left w:val="nil"/>
            </w:tcBorders>
            <w:vAlign w:val="center"/>
          </w:tcPr>
          <w:p w14:paraId="5747236C" w14:textId="77777777" w:rsidR="00F07254" w:rsidRPr="001F78B4" w:rsidRDefault="00F07254" w:rsidP="00E25230">
            <w:pPr>
              <w:jc w:val="center"/>
              <w:rPr>
                <w:sz w:val="20"/>
                <w:szCs w:val="20"/>
              </w:rPr>
            </w:pPr>
            <w:r w:rsidRPr="001F78B4">
              <w:rPr>
                <w:sz w:val="20"/>
                <w:szCs w:val="20"/>
              </w:rPr>
              <w:t>8</w:t>
            </w:r>
          </w:p>
        </w:tc>
        <w:tc>
          <w:tcPr>
            <w:tcW w:w="0" w:type="auto"/>
            <w:vAlign w:val="center"/>
          </w:tcPr>
          <w:p w14:paraId="5F26C1CC" w14:textId="77777777" w:rsidR="00F07254" w:rsidRPr="00203CE7" w:rsidRDefault="00F07254" w:rsidP="00E25230">
            <w:pPr>
              <w:jc w:val="center"/>
              <w:rPr>
                <w:sz w:val="20"/>
                <w:szCs w:val="20"/>
                <w:lang w:val="fr-FR"/>
              </w:rPr>
            </w:pPr>
            <w:r w:rsidRPr="00203CE7">
              <w:rPr>
                <w:sz w:val="20"/>
                <w:szCs w:val="20"/>
                <w:lang w:val="fr-FR"/>
              </w:rPr>
              <w:t xml:space="preserve">Franco D., Miller </w:t>
            </w:r>
            <w:proofErr w:type="spellStart"/>
            <w:r w:rsidRPr="00203CE7">
              <w:rPr>
                <w:sz w:val="20"/>
                <w:szCs w:val="20"/>
                <w:lang w:val="fr-FR"/>
              </w:rPr>
              <w:t>Devós</w:t>
            </w:r>
            <w:proofErr w:type="spellEnd"/>
            <w:r w:rsidRPr="00203CE7">
              <w:rPr>
                <w:sz w:val="20"/>
                <w:szCs w:val="20"/>
                <w:lang w:val="fr-FR"/>
              </w:rPr>
              <w:t xml:space="preserve"> Ganga G., de Santa-</w:t>
            </w:r>
            <w:proofErr w:type="spellStart"/>
            <w:r w:rsidRPr="00203CE7">
              <w:rPr>
                <w:sz w:val="20"/>
                <w:szCs w:val="20"/>
                <w:lang w:val="fr-FR"/>
              </w:rPr>
              <w:t>Eulalia</w:t>
            </w:r>
            <w:proofErr w:type="spellEnd"/>
            <w:r w:rsidRPr="00203CE7">
              <w:rPr>
                <w:sz w:val="20"/>
                <w:szCs w:val="20"/>
                <w:lang w:val="fr-FR"/>
              </w:rPr>
              <w:t xml:space="preserve"> L.A., Godinho Filho M.</w:t>
            </w:r>
          </w:p>
        </w:tc>
        <w:tc>
          <w:tcPr>
            <w:tcW w:w="0" w:type="auto"/>
            <w:vAlign w:val="center"/>
          </w:tcPr>
          <w:p w14:paraId="6CE58799" w14:textId="77777777" w:rsidR="00F07254" w:rsidRPr="001F78B4" w:rsidRDefault="00F07254" w:rsidP="00E25230">
            <w:pPr>
              <w:jc w:val="center"/>
              <w:rPr>
                <w:sz w:val="20"/>
                <w:szCs w:val="20"/>
              </w:rPr>
            </w:pPr>
            <w:r w:rsidRPr="001F78B4">
              <w:rPr>
                <w:sz w:val="20"/>
                <w:szCs w:val="20"/>
              </w:rPr>
              <w:t>Consolidated and inconclusive effects of additive manufacturing adoption: A systematic literature review</w:t>
            </w:r>
          </w:p>
        </w:tc>
        <w:tc>
          <w:tcPr>
            <w:tcW w:w="0" w:type="auto"/>
            <w:vAlign w:val="center"/>
          </w:tcPr>
          <w:p w14:paraId="3C8FE647" w14:textId="77777777" w:rsidR="00F07254" w:rsidRPr="001F78B4" w:rsidRDefault="00F07254" w:rsidP="00E25230">
            <w:pPr>
              <w:jc w:val="center"/>
              <w:rPr>
                <w:sz w:val="20"/>
                <w:szCs w:val="20"/>
              </w:rPr>
            </w:pPr>
            <w:r w:rsidRPr="001F78B4">
              <w:rPr>
                <w:sz w:val="20"/>
                <w:szCs w:val="20"/>
              </w:rPr>
              <w:t>Computers and Industrial Engineering</w:t>
            </w:r>
          </w:p>
        </w:tc>
        <w:tc>
          <w:tcPr>
            <w:tcW w:w="0" w:type="auto"/>
            <w:vAlign w:val="center"/>
          </w:tcPr>
          <w:p w14:paraId="778208A2" w14:textId="77777777" w:rsidR="00F07254" w:rsidRPr="001F78B4" w:rsidRDefault="00F07254" w:rsidP="00E25230">
            <w:pPr>
              <w:jc w:val="center"/>
              <w:rPr>
                <w:sz w:val="20"/>
                <w:szCs w:val="20"/>
              </w:rPr>
            </w:pPr>
            <w:r w:rsidRPr="001F78B4">
              <w:rPr>
                <w:sz w:val="20"/>
                <w:szCs w:val="20"/>
              </w:rPr>
              <w:t>Elsevier Ltd</w:t>
            </w:r>
          </w:p>
        </w:tc>
        <w:tc>
          <w:tcPr>
            <w:tcW w:w="0" w:type="auto"/>
            <w:vAlign w:val="center"/>
          </w:tcPr>
          <w:p w14:paraId="52921CB2" w14:textId="77777777" w:rsidR="00F07254" w:rsidRPr="001F78B4" w:rsidRDefault="00F07254" w:rsidP="00E25230">
            <w:pPr>
              <w:jc w:val="center"/>
              <w:rPr>
                <w:sz w:val="20"/>
                <w:szCs w:val="20"/>
              </w:rPr>
            </w:pPr>
            <w:r w:rsidRPr="001F78B4">
              <w:rPr>
                <w:sz w:val="20"/>
                <w:szCs w:val="20"/>
              </w:rPr>
              <w:t>2020</w:t>
            </w:r>
          </w:p>
        </w:tc>
        <w:tc>
          <w:tcPr>
            <w:tcW w:w="0" w:type="auto"/>
            <w:tcBorders>
              <w:right w:val="nil"/>
            </w:tcBorders>
            <w:vAlign w:val="center"/>
          </w:tcPr>
          <w:p w14:paraId="4A63BD98" w14:textId="77777777" w:rsidR="00F07254" w:rsidRPr="001F78B4" w:rsidRDefault="00F07254" w:rsidP="00E25230">
            <w:pPr>
              <w:jc w:val="center"/>
              <w:rPr>
                <w:sz w:val="20"/>
                <w:szCs w:val="20"/>
              </w:rPr>
            </w:pPr>
            <w:r>
              <w:rPr>
                <w:sz w:val="20"/>
                <w:szCs w:val="20"/>
              </w:rPr>
              <w:t>Q1</w:t>
            </w:r>
          </w:p>
        </w:tc>
      </w:tr>
      <w:tr w:rsidR="00F07254" w:rsidRPr="001F78B4" w14:paraId="31875C62" w14:textId="77777777" w:rsidTr="00E25230">
        <w:trPr>
          <w:trHeight w:val="20"/>
        </w:trPr>
        <w:tc>
          <w:tcPr>
            <w:tcW w:w="0" w:type="auto"/>
            <w:tcBorders>
              <w:left w:val="nil"/>
            </w:tcBorders>
            <w:vAlign w:val="center"/>
          </w:tcPr>
          <w:p w14:paraId="4CD928FA" w14:textId="77777777" w:rsidR="00F07254" w:rsidRPr="001F78B4" w:rsidRDefault="00F07254" w:rsidP="00E25230">
            <w:pPr>
              <w:jc w:val="center"/>
              <w:rPr>
                <w:sz w:val="20"/>
                <w:szCs w:val="20"/>
              </w:rPr>
            </w:pPr>
            <w:r w:rsidRPr="001F78B4">
              <w:rPr>
                <w:sz w:val="20"/>
                <w:szCs w:val="20"/>
              </w:rPr>
              <w:t>9</w:t>
            </w:r>
          </w:p>
        </w:tc>
        <w:tc>
          <w:tcPr>
            <w:tcW w:w="0" w:type="auto"/>
            <w:vAlign w:val="center"/>
          </w:tcPr>
          <w:p w14:paraId="4205DE34" w14:textId="77777777" w:rsidR="00F07254" w:rsidRPr="001F78B4" w:rsidRDefault="00F07254" w:rsidP="00E25230">
            <w:pPr>
              <w:jc w:val="center"/>
              <w:rPr>
                <w:sz w:val="20"/>
                <w:szCs w:val="20"/>
              </w:rPr>
            </w:pPr>
            <w:r w:rsidRPr="001F78B4">
              <w:rPr>
                <w:sz w:val="20"/>
                <w:szCs w:val="20"/>
              </w:rPr>
              <w:t>Goda I., Nachtane M., Qureshi Y., Benyahia H., Tarfaoui M.</w:t>
            </w:r>
          </w:p>
        </w:tc>
        <w:tc>
          <w:tcPr>
            <w:tcW w:w="0" w:type="auto"/>
            <w:vAlign w:val="center"/>
          </w:tcPr>
          <w:p w14:paraId="762A537E" w14:textId="77777777" w:rsidR="00F07254" w:rsidRPr="001F78B4" w:rsidRDefault="00F07254" w:rsidP="00E25230">
            <w:pPr>
              <w:jc w:val="center"/>
              <w:rPr>
                <w:sz w:val="20"/>
                <w:szCs w:val="20"/>
              </w:rPr>
            </w:pPr>
            <w:r w:rsidRPr="001F78B4">
              <w:rPr>
                <w:sz w:val="20"/>
                <w:szCs w:val="20"/>
              </w:rPr>
              <w:t>COVID-19: Current challenges regarding medical healthcare supplies and their implications on the global additive manufacturing industry</w:t>
            </w:r>
          </w:p>
        </w:tc>
        <w:tc>
          <w:tcPr>
            <w:tcW w:w="0" w:type="auto"/>
            <w:vAlign w:val="center"/>
          </w:tcPr>
          <w:p w14:paraId="50D20A79" w14:textId="77777777" w:rsidR="00F07254" w:rsidRPr="001F78B4" w:rsidRDefault="00F07254" w:rsidP="00E25230">
            <w:pPr>
              <w:jc w:val="center"/>
              <w:rPr>
                <w:sz w:val="20"/>
                <w:szCs w:val="20"/>
              </w:rPr>
            </w:pPr>
            <w:r w:rsidRPr="001F78B4">
              <w:rPr>
                <w:sz w:val="20"/>
                <w:szCs w:val="20"/>
              </w:rPr>
              <w:t>Proceedings of the Institution of Mechanical Engineers, Part H: Journal of Engineering in Medicine</w:t>
            </w:r>
          </w:p>
        </w:tc>
        <w:tc>
          <w:tcPr>
            <w:tcW w:w="0" w:type="auto"/>
            <w:vAlign w:val="center"/>
          </w:tcPr>
          <w:p w14:paraId="24E8ADFC" w14:textId="77777777" w:rsidR="00F07254" w:rsidRPr="001F78B4" w:rsidRDefault="00F07254" w:rsidP="00E25230">
            <w:pPr>
              <w:jc w:val="center"/>
              <w:rPr>
                <w:sz w:val="20"/>
                <w:szCs w:val="20"/>
              </w:rPr>
            </w:pPr>
            <w:r w:rsidRPr="001F78B4">
              <w:rPr>
                <w:sz w:val="20"/>
                <w:szCs w:val="20"/>
              </w:rPr>
              <w:t>SAGE Publications Ltd</w:t>
            </w:r>
          </w:p>
        </w:tc>
        <w:tc>
          <w:tcPr>
            <w:tcW w:w="0" w:type="auto"/>
            <w:vAlign w:val="center"/>
          </w:tcPr>
          <w:p w14:paraId="0D6750DA" w14:textId="77777777" w:rsidR="00F07254" w:rsidRPr="001F78B4" w:rsidRDefault="00F07254" w:rsidP="00E25230">
            <w:pPr>
              <w:jc w:val="center"/>
              <w:rPr>
                <w:sz w:val="20"/>
                <w:szCs w:val="20"/>
              </w:rPr>
            </w:pPr>
            <w:r w:rsidRPr="001F78B4">
              <w:rPr>
                <w:sz w:val="20"/>
                <w:szCs w:val="20"/>
              </w:rPr>
              <w:t>2022</w:t>
            </w:r>
          </w:p>
        </w:tc>
        <w:tc>
          <w:tcPr>
            <w:tcW w:w="0" w:type="auto"/>
            <w:tcBorders>
              <w:right w:val="nil"/>
            </w:tcBorders>
            <w:vAlign w:val="center"/>
          </w:tcPr>
          <w:p w14:paraId="4F95666E" w14:textId="77777777" w:rsidR="00F07254" w:rsidRPr="001F78B4" w:rsidRDefault="00F07254" w:rsidP="00E25230">
            <w:pPr>
              <w:jc w:val="center"/>
              <w:rPr>
                <w:sz w:val="20"/>
                <w:szCs w:val="20"/>
              </w:rPr>
            </w:pPr>
            <w:r>
              <w:rPr>
                <w:sz w:val="20"/>
                <w:szCs w:val="20"/>
              </w:rPr>
              <w:t>Q3</w:t>
            </w:r>
          </w:p>
        </w:tc>
      </w:tr>
      <w:tr w:rsidR="00F07254" w:rsidRPr="001F78B4" w14:paraId="705E79BB" w14:textId="77777777" w:rsidTr="00E25230">
        <w:trPr>
          <w:trHeight w:val="20"/>
        </w:trPr>
        <w:tc>
          <w:tcPr>
            <w:tcW w:w="0" w:type="auto"/>
            <w:tcBorders>
              <w:left w:val="nil"/>
            </w:tcBorders>
            <w:vAlign w:val="center"/>
          </w:tcPr>
          <w:p w14:paraId="30EFEDF3" w14:textId="77777777" w:rsidR="00F07254" w:rsidRPr="001F78B4" w:rsidRDefault="00F07254" w:rsidP="00E25230">
            <w:pPr>
              <w:jc w:val="center"/>
              <w:rPr>
                <w:sz w:val="20"/>
                <w:szCs w:val="20"/>
              </w:rPr>
            </w:pPr>
            <w:r w:rsidRPr="001F78B4">
              <w:rPr>
                <w:sz w:val="20"/>
                <w:szCs w:val="20"/>
              </w:rPr>
              <w:t>10</w:t>
            </w:r>
          </w:p>
        </w:tc>
        <w:tc>
          <w:tcPr>
            <w:tcW w:w="0" w:type="auto"/>
            <w:vAlign w:val="center"/>
          </w:tcPr>
          <w:p w14:paraId="7F884EA7" w14:textId="77777777" w:rsidR="00F07254" w:rsidRPr="001F78B4" w:rsidRDefault="00F07254" w:rsidP="00E25230">
            <w:pPr>
              <w:jc w:val="center"/>
              <w:rPr>
                <w:sz w:val="20"/>
                <w:szCs w:val="20"/>
              </w:rPr>
            </w:pPr>
            <w:r w:rsidRPr="001F78B4">
              <w:rPr>
                <w:sz w:val="20"/>
                <w:szCs w:val="20"/>
              </w:rPr>
              <w:t>Haghnegahdar L., Joshi S.S., Dahotre N.B.</w:t>
            </w:r>
          </w:p>
        </w:tc>
        <w:tc>
          <w:tcPr>
            <w:tcW w:w="0" w:type="auto"/>
            <w:vAlign w:val="center"/>
          </w:tcPr>
          <w:p w14:paraId="2B3E5288" w14:textId="77777777" w:rsidR="00F07254" w:rsidRPr="001F78B4" w:rsidRDefault="00F07254" w:rsidP="00E25230">
            <w:pPr>
              <w:jc w:val="center"/>
              <w:rPr>
                <w:sz w:val="20"/>
                <w:szCs w:val="20"/>
              </w:rPr>
            </w:pPr>
            <w:r w:rsidRPr="001F78B4">
              <w:rPr>
                <w:sz w:val="20"/>
                <w:szCs w:val="20"/>
              </w:rPr>
              <w:t>From IoT-based cloud manufacturing approach to intelligent additive manufacturing: industrial Internet of Things—an overview</w:t>
            </w:r>
          </w:p>
        </w:tc>
        <w:tc>
          <w:tcPr>
            <w:tcW w:w="0" w:type="auto"/>
            <w:vAlign w:val="center"/>
          </w:tcPr>
          <w:p w14:paraId="10F0FA9C" w14:textId="77777777" w:rsidR="00F07254" w:rsidRPr="001F78B4" w:rsidRDefault="00F07254" w:rsidP="00E25230">
            <w:pPr>
              <w:jc w:val="center"/>
              <w:rPr>
                <w:sz w:val="20"/>
                <w:szCs w:val="20"/>
              </w:rPr>
            </w:pPr>
            <w:r w:rsidRPr="001F78B4">
              <w:rPr>
                <w:sz w:val="20"/>
                <w:szCs w:val="20"/>
              </w:rPr>
              <w:t>International Journal of Advanced Manufacturing Technology</w:t>
            </w:r>
          </w:p>
        </w:tc>
        <w:tc>
          <w:tcPr>
            <w:tcW w:w="0" w:type="auto"/>
            <w:vAlign w:val="center"/>
          </w:tcPr>
          <w:p w14:paraId="07CAE5ED" w14:textId="77777777" w:rsidR="00F07254" w:rsidRPr="001F78B4" w:rsidRDefault="00F07254" w:rsidP="00E25230">
            <w:pPr>
              <w:jc w:val="center"/>
              <w:rPr>
                <w:sz w:val="20"/>
                <w:szCs w:val="20"/>
              </w:rPr>
            </w:pPr>
            <w:r w:rsidRPr="001F78B4">
              <w:rPr>
                <w:sz w:val="20"/>
                <w:szCs w:val="20"/>
              </w:rPr>
              <w:t>Springer Science and Business Media Deutschland GmbH</w:t>
            </w:r>
          </w:p>
        </w:tc>
        <w:tc>
          <w:tcPr>
            <w:tcW w:w="0" w:type="auto"/>
            <w:vAlign w:val="center"/>
          </w:tcPr>
          <w:p w14:paraId="0DE371DE" w14:textId="77777777" w:rsidR="00F07254" w:rsidRPr="001F78B4" w:rsidRDefault="00F07254" w:rsidP="00E25230">
            <w:pPr>
              <w:jc w:val="center"/>
              <w:rPr>
                <w:sz w:val="20"/>
                <w:szCs w:val="20"/>
              </w:rPr>
            </w:pPr>
            <w:r w:rsidRPr="001F78B4">
              <w:rPr>
                <w:sz w:val="20"/>
                <w:szCs w:val="20"/>
              </w:rPr>
              <w:t>2022</w:t>
            </w:r>
          </w:p>
        </w:tc>
        <w:tc>
          <w:tcPr>
            <w:tcW w:w="0" w:type="auto"/>
            <w:tcBorders>
              <w:right w:val="nil"/>
            </w:tcBorders>
            <w:vAlign w:val="center"/>
          </w:tcPr>
          <w:p w14:paraId="69941109" w14:textId="77777777" w:rsidR="00F07254" w:rsidRPr="001F78B4" w:rsidRDefault="00F07254" w:rsidP="00E25230">
            <w:pPr>
              <w:jc w:val="center"/>
              <w:rPr>
                <w:sz w:val="20"/>
                <w:szCs w:val="20"/>
              </w:rPr>
            </w:pPr>
            <w:r>
              <w:rPr>
                <w:sz w:val="20"/>
                <w:szCs w:val="20"/>
              </w:rPr>
              <w:t>Q2</w:t>
            </w:r>
          </w:p>
        </w:tc>
      </w:tr>
      <w:tr w:rsidR="00F07254" w:rsidRPr="001F78B4" w14:paraId="5CBA17CC" w14:textId="77777777" w:rsidTr="00E25230">
        <w:trPr>
          <w:trHeight w:val="20"/>
        </w:trPr>
        <w:tc>
          <w:tcPr>
            <w:tcW w:w="0" w:type="auto"/>
            <w:tcBorders>
              <w:left w:val="nil"/>
            </w:tcBorders>
            <w:vAlign w:val="center"/>
          </w:tcPr>
          <w:p w14:paraId="7370F79D" w14:textId="77777777" w:rsidR="00F07254" w:rsidRPr="001F78B4" w:rsidRDefault="00F07254" w:rsidP="00E25230">
            <w:pPr>
              <w:jc w:val="center"/>
              <w:rPr>
                <w:sz w:val="20"/>
                <w:szCs w:val="20"/>
              </w:rPr>
            </w:pPr>
            <w:r w:rsidRPr="001F78B4">
              <w:rPr>
                <w:sz w:val="20"/>
                <w:szCs w:val="20"/>
              </w:rPr>
              <w:lastRenderedPageBreak/>
              <w:t>11</w:t>
            </w:r>
          </w:p>
        </w:tc>
        <w:tc>
          <w:tcPr>
            <w:tcW w:w="0" w:type="auto"/>
            <w:vAlign w:val="center"/>
          </w:tcPr>
          <w:p w14:paraId="4FD82577" w14:textId="77777777" w:rsidR="00F07254" w:rsidRPr="001F78B4" w:rsidRDefault="00F07254" w:rsidP="00E25230">
            <w:pPr>
              <w:jc w:val="center"/>
              <w:rPr>
                <w:sz w:val="20"/>
                <w:szCs w:val="20"/>
              </w:rPr>
            </w:pPr>
            <w:r w:rsidRPr="001F78B4">
              <w:rPr>
                <w:sz w:val="20"/>
                <w:szCs w:val="20"/>
              </w:rPr>
              <w:t>Hauser M., King R., Wysk R., Harrysson O.</w:t>
            </w:r>
          </w:p>
        </w:tc>
        <w:tc>
          <w:tcPr>
            <w:tcW w:w="0" w:type="auto"/>
            <w:vAlign w:val="center"/>
          </w:tcPr>
          <w:p w14:paraId="32222192" w14:textId="77777777" w:rsidR="00F07254" w:rsidRPr="001F78B4" w:rsidRDefault="00F07254" w:rsidP="00E25230">
            <w:pPr>
              <w:jc w:val="center"/>
              <w:rPr>
                <w:sz w:val="20"/>
                <w:szCs w:val="20"/>
              </w:rPr>
            </w:pPr>
            <w:r w:rsidRPr="001F78B4">
              <w:rPr>
                <w:sz w:val="20"/>
                <w:szCs w:val="20"/>
              </w:rPr>
              <w:t>Resource planning for direct fabrication of customized orthopedic implants using EBM technology</w:t>
            </w:r>
          </w:p>
        </w:tc>
        <w:tc>
          <w:tcPr>
            <w:tcW w:w="0" w:type="auto"/>
            <w:vAlign w:val="center"/>
          </w:tcPr>
          <w:p w14:paraId="626EA19F" w14:textId="77777777" w:rsidR="00F07254" w:rsidRPr="001F78B4" w:rsidRDefault="00F07254" w:rsidP="00E25230">
            <w:pPr>
              <w:jc w:val="center"/>
              <w:rPr>
                <w:sz w:val="20"/>
                <w:szCs w:val="20"/>
              </w:rPr>
            </w:pPr>
            <w:r w:rsidRPr="001F78B4">
              <w:rPr>
                <w:sz w:val="20"/>
                <w:szCs w:val="20"/>
              </w:rPr>
              <w:t>Journal of Manufacturing Systems</w:t>
            </w:r>
          </w:p>
        </w:tc>
        <w:tc>
          <w:tcPr>
            <w:tcW w:w="0" w:type="auto"/>
            <w:vAlign w:val="center"/>
          </w:tcPr>
          <w:p w14:paraId="493B4AD2" w14:textId="77777777" w:rsidR="00F07254" w:rsidRPr="001F78B4" w:rsidRDefault="00F07254" w:rsidP="00E25230">
            <w:pPr>
              <w:jc w:val="center"/>
              <w:rPr>
                <w:sz w:val="20"/>
                <w:szCs w:val="20"/>
              </w:rPr>
            </w:pPr>
            <w:r w:rsidRPr="001F78B4">
              <w:rPr>
                <w:sz w:val="20"/>
                <w:szCs w:val="20"/>
              </w:rPr>
              <w:t>Elsevier B.V.</w:t>
            </w:r>
          </w:p>
        </w:tc>
        <w:tc>
          <w:tcPr>
            <w:tcW w:w="0" w:type="auto"/>
            <w:vAlign w:val="center"/>
          </w:tcPr>
          <w:p w14:paraId="02B23003" w14:textId="77777777" w:rsidR="00F07254" w:rsidRPr="001F78B4" w:rsidRDefault="00F07254" w:rsidP="00E25230">
            <w:pPr>
              <w:jc w:val="center"/>
              <w:rPr>
                <w:sz w:val="20"/>
                <w:szCs w:val="20"/>
              </w:rPr>
            </w:pPr>
            <w:r w:rsidRPr="001F78B4">
              <w:rPr>
                <w:sz w:val="20"/>
                <w:szCs w:val="20"/>
              </w:rPr>
              <w:t>2021</w:t>
            </w:r>
          </w:p>
        </w:tc>
        <w:tc>
          <w:tcPr>
            <w:tcW w:w="0" w:type="auto"/>
            <w:tcBorders>
              <w:right w:val="nil"/>
            </w:tcBorders>
            <w:vAlign w:val="center"/>
          </w:tcPr>
          <w:p w14:paraId="08E88EC7" w14:textId="77777777" w:rsidR="00F07254" w:rsidRPr="001F78B4" w:rsidRDefault="00F07254" w:rsidP="00E25230">
            <w:pPr>
              <w:jc w:val="center"/>
              <w:rPr>
                <w:sz w:val="20"/>
                <w:szCs w:val="20"/>
              </w:rPr>
            </w:pPr>
            <w:r>
              <w:rPr>
                <w:sz w:val="20"/>
                <w:szCs w:val="20"/>
              </w:rPr>
              <w:t>Q1</w:t>
            </w:r>
          </w:p>
        </w:tc>
      </w:tr>
      <w:tr w:rsidR="00F07254" w:rsidRPr="001F78B4" w14:paraId="5A0881C1" w14:textId="77777777" w:rsidTr="00E25230">
        <w:trPr>
          <w:trHeight w:val="20"/>
        </w:trPr>
        <w:tc>
          <w:tcPr>
            <w:tcW w:w="0" w:type="auto"/>
            <w:tcBorders>
              <w:left w:val="nil"/>
            </w:tcBorders>
            <w:vAlign w:val="center"/>
          </w:tcPr>
          <w:p w14:paraId="6A2FE415" w14:textId="77777777" w:rsidR="00F07254" w:rsidRPr="001F78B4" w:rsidRDefault="00F07254" w:rsidP="00E25230">
            <w:pPr>
              <w:jc w:val="center"/>
              <w:rPr>
                <w:sz w:val="20"/>
                <w:szCs w:val="20"/>
              </w:rPr>
            </w:pPr>
            <w:r w:rsidRPr="001F78B4">
              <w:rPr>
                <w:sz w:val="20"/>
                <w:szCs w:val="20"/>
              </w:rPr>
              <w:t>12</w:t>
            </w:r>
          </w:p>
        </w:tc>
        <w:tc>
          <w:tcPr>
            <w:tcW w:w="0" w:type="auto"/>
            <w:vAlign w:val="center"/>
          </w:tcPr>
          <w:p w14:paraId="4A4DFBA1" w14:textId="77777777" w:rsidR="00F07254" w:rsidRPr="001F78B4" w:rsidRDefault="00F07254" w:rsidP="00E25230">
            <w:pPr>
              <w:jc w:val="center"/>
              <w:rPr>
                <w:sz w:val="20"/>
                <w:szCs w:val="20"/>
              </w:rPr>
            </w:pPr>
            <w:r w:rsidRPr="001F78B4">
              <w:rPr>
                <w:sz w:val="20"/>
                <w:szCs w:val="20"/>
              </w:rPr>
              <w:t>Huang S.H., Liu P., Mokasdar A., Hou L.</w:t>
            </w:r>
          </w:p>
        </w:tc>
        <w:tc>
          <w:tcPr>
            <w:tcW w:w="0" w:type="auto"/>
            <w:vAlign w:val="center"/>
          </w:tcPr>
          <w:p w14:paraId="2CBB2EF3" w14:textId="77777777" w:rsidR="00F07254" w:rsidRPr="001F78B4" w:rsidRDefault="00F07254" w:rsidP="00E25230">
            <w:pPr>
              <w:jc w:val="center"/>
              <w:rPr>
                <w:sz w:val="20"/>
                <w:szCs w:val="20"/>
              </w:rPr>
            </w:pPr>
            <w:r w:rsidRPr="001F78B4">
              <w:rPr>
                <w:sz w:val="20"/>
                <w:szCs w:val="20"/>
              </w:rPr>
              <w:t>Additive manufacturing and its societal impact: A literature review</w:t>
            </w:r>
          </w:p>
        </w:tc>
        <w:tc>
          <w:tcPr>
            <w:tcW w:w="0" w:type="auto"/>
            <w:vAlign w:val="center"/>
          </w:tcPr>
          <w:p w14:paraId="2404E37D" w14:textId="77777777" w:rsidR="00F07254" w:rsidRPr="001F78B4" w:rsidRDefault="00F07254" w:rsidP="00E25230">
            <w:pPr>
              <w:jc w:val="center"/>
              <w:rPr>
                <w:sz w:val="20"/>
                <w:szCs w:val="20"/>
              </w:rPr>
            </w:pPr>
            <w:r w:rsidRPr="001F78B4">
              <w:rPr>
                <w:sz w:val="20"/>
                <w:szCs w:val="20"/>
              </w:rPr>
              <w:t>International Journal of Advanced Manufacturing Technology</w:t>
            </w:r>
          </w:p>
        </w:tc>
        <w:tc>
          <w:tcPr>
            <w:tcW w:w="0" w:type="auto"/>
            <w:vAlign w:val="center"/>
          </w:tcPr>
          <w:p w14:paraId="6A9809A0" w14:textId="77777777" w:rsidR="00F07254" w:rsidRPr="001F78B4" w:rsidRDefault="00F07254" w:rsidP="00E25230">
            <w:pPr>
              <w:jc w:val="center"/>
              <w:rPr>
                <w:sz w:val="20"/>
                <w:szCs w:val="20"/>
              </w:rPr>
            </w:pPr>
            <w:r w:rsidRPr="001F78B4">
              <w:rPr>
                <w:sz w:val="20"/>
                <w:szCs w:val="20"/>
              </w:rPr>
              <w:t>Springer Science &amp; Business Media</w:t>
            </w:r>
          </w:p>
        </w:tc>
        <w:tc>
          <w:tcPr>
            <w:tcW w:w="0" w:type="auto"/>
            <w:vAlign w:val="center"/>
          </w:tcPr>
          <w:p w14:paraId="65B62972" w14:textId="77777777" w:rsidR="00F07254" w:rsidRPr="001F78B4" w:rsidRDefault="00F07254" w:rsidP="00E25230">
            <w:pPr>
              <w:jc w:val="center"/>
              <w:rPr>
                <w:sz w:val="20"/>
                <w:szCs w:val="20"/>
              </w:rPr>
            </w:pPr>
            <w:r w:rsidRPr="001F78B4">
              <w:rPr>
                <w:sz w:val="20"/>
                <w:szCs w:val="20"/>
              </w:rPr>
              <w:t>2013</w:t>
            </w:r>
          </w:p>
        </w:tc>
        <w:tc>
          <w:tcPr>
            <w:tcW w:w="0" w:type="auto"/>
            <w:tcBorders>
              <w:right w:val="nil"/>
            </w:tcBorders>
            <w:vAlign w:val="center"/>
          </w:tcPr>
          <w:p w14:paraId="1860F0F4" w14:textId="77777777" w:rsidR="00F07254" w:rsidRPr="001F78B4" w:rsidRDefault="00F07254" w:rsidP="00E25230">
            <w:pPr>
              <w:jc w:val="center"/>
              <w:rPr>
                <w:sz w:val="20"/>
                <w:szCs w:val="20"/>
              </w:rPr>
            </w:pPr>
            <w:r>
              <w:rPr>
                <w:sz w:val="20"/>
                <w:szCs w:val="20"/>
              </w:rPr>
              <w:t>Q2</w:t>
            </w:r>
          </w:p>
        </w:tc>
      </w:tr>
      <w:tr w:rsidR="00F07254" w:rsidRPr="001F78B4" w14:paraId="01D15A5F" w14:textId="77777777" w:rsidTr="00E25230">
        <w:trPr>
          <w:trHeight w:val="20"/>
        </w:trPr>
        <w:tc>
          <w:tcPr>
            <w:tcW w:w="0" w:type="auto"/>
            <w:tcBorders>
              <w:left w:val="nil"/>
            </w:tcBorders>
            <w:vAlign w:val="center"/>
          </w:tcPr>
          <w:p w14:paraId="13669D09" w14:textId="77777777" w:rsidR="00F07254" w:rsidRPr="001F78B4" w:rsidRDefault="00F07254" w:rsidP="00E25230">
            <w:pPr>
              <w:jc w:val="center"/>
              <w:rPr>
                <w:sz w:val="20"/>
                <w:szCs w:val="20"/>
              </w:rPr>
            </w:pPr>
            <w:r w:rsidRPr="001F78B4">
              <w:rPr>
                <w:sz w:val="20"/>
                <w:szCs w:val="20"/>
              </w:rPr>
              <w:t>13</w:t>
            </w:r>
          </w:p>
        </w:tc>
        <w:tc>
          <w:tcPr>
            <w:tcW w:w="0" w:type="auto"/>
            <w:vAlign w:val="center"/>
          </w:tcPr>
          <w:p w14:paraId="62A32687" w14:textId="77777777" w:rsidR="00F07254" w:rsidRPr="001F78B4" w:rsidRDefault="00F07254" w:rsidP="00E25230">
            <w:pPr>
              <w:jc w:val="center"/>
              <w:rPr>
                <w:sz w:val="20"/>
                <w:szCs w:val="20"/>
              </w:rPr>
            </w:pPr>
            <w:r w:rsidRPr="001F78B4">
              <w:rPr>
                <w:sz w:val="20"/>
                <w:szCs w:val="20"/>
              </w:rPr>
              <w:t>Ibrahim N., Jovic T., Jessop Z.M., Whitaker I.S.</w:t>
            </w:r>
          </w:p>
        </w:tc>
        <w:tc>
          <w:tcPr>
            <w:tcW w:w="0" w:type="auto"/>
            <w:vAlign w:val="center"/>
          </w:tcPr>
          <w:p w14:paraId="2809F517" w14:textId="77777777" w:rsidR="00F07254" w:rsidRPr="001F78B4" w:rsidRDefault="00F07254" w:rsidP="00E25230">
            <w:pPr>
              <w:jc w:val="center"/>
              <w:rPr>
                <w:sz w:val="20"/>
                <w:szCs w:val="20"/>
              </w:rPr>
            </w:pPr>
            <w:r w:rsidRPr="001F78B4">
              <w:rPr>
                <w:sz w:val="20"/>
                <w:szCs w:val="20"/>
              </w:rPr>
              <w:t>Innovation in a Time of Crisis: A Systematic Review of Three-Dimensional Printing in the COVID-19 Pandemic</w:t>
            </w:r>
          </w:p>
        </w:tc>
        <w:tc>
          <w:tcPr>
            <w:tcW w:w="0" w:type="auto"/>
            <w:vAlign w:val="center"/>
          </w:tcPr>
          <w:p w14:paraId="210C4A59" w14:textId="77777777" w:rsidR="00F07254" w:rsidRPr="001F78B4" w:rsidRDefault="00F07254" w:rsidP="00E25230">
            <w:pPr>
              <w:jc w:val="center"/>
              <w:rPr>
                <w:sz w:val="20"/>
                <w:szCs w:val="20"/>
              </w:rPr>
            </w:pPr>
            <w:r w:rsidRPr="001F78B4">
              <w:rPr>
                <w:sz w:val="20"/>
                <w:szCs w:val="20"/>
              </w:rPr>
              <w:t>3D Printing and Additive Manufacturing</w:t>
            </w:r>
          </w:p>
        </w:tc>
        <w:tc>
          <w:tcPr>
            <w:tcW w:w="0" w:type="auto"/>
            <w:vAlign w:val="center"/>
          </w:tcPr>
          <w:p w14:paraId="6F8D0DBF" w14:textId="77777777" w:rsidR="00F07254" w:rsidRPr="001F78B4" w:rsidRDefault="00F07254" w:rsidP="00E25230">
            <w:pPr>
              <w:jc w:val="center"/>
              <w:rPr>
                <w:sz w:val="20"/>
                <w:szCs w:val="20"/>
              </w:rPr>
            </w:pPr>
            <w:r w:rsidRPr="001F78B4">
              <w:rPr>
                <w:sz w:val="20"/>
                <w:szCs w:val="20"/>
              </w:rPr>
              <w:t>Mary Ann Liebert Inc.</w:t>
            </w:r>
          </w:p>
        </w:tc>
        <w:tc>
          <w:tcPr>
            <w:tcW w:w="0" w:type="auto"/>
            <w:vAlign w:val="center"/>
          </w:tcPr>
          <w:p w14:paraId="11555B4A" w14:textId="77777777" w:rsidR="00F07254" w:rsidRPr="001F78B4" w:rsidRDefault="00F07254" w:rsidP="00E25230">
            <w:pPr>
              <w:jc w:val="center"/>
              <w:rPr>
                <w:sz w:val="20"/>
                <w:szCs w:val="20"/>
              </w:rPr>
            </w:pPr>
            <w:r w:rsidRPr="001F78B4">
              <w:rPr>
                <w:sz w:val="20"/>
                <w:szCs w:val="20"/>
              </w:rPr>
              <w:t>2021</w:t>
            </w:r>
          </w:p>
        </w:tc>
        <w:tc>
          <w:tcPr>
            <w:tcW w:w="0" w:type="auto"/>
            <w:tcBorders>
              <w:right w:val="nil"/>
            </w:tcBorders>
            <w:vAlign w:val="center"/>
          </w:tcPr>
          <w:p w14:paraId="129BE5F3" w14:textId="77777777" w:rsidR="00F07254" w:rsidRPr="001F78B4" w:rsidRDefault="00F07254" w:rsidP="00E25230">
            <w:pPr>
              <w:jc w:val="center"/>
              <w:rPr>
                <w:sz w:val="20"/>
                <w:szCs w:val="20"/>
              </w:rPr>
            </w:pPr>
            <w:r>
              <w:rPr>
                <w:sz w:val="20"/>
                <w:szCs w:val="20"/>
              </w:rPr>
              <w:t>Q1</w:t>
            </w:r>
          </w:p>
        </w:tc>
      </w:tr>
      <w:tr w:rsidR="00F07254" w:rsidRPr="001F78B4" w14:paraId="001A82C0" w14:textId="77777777" w:rsidTr="00E25230">
        <w:trPr>
          <w:trHeight w:val="20"/>
        </w:trPr>
        <w:tc>
          <w:tcPr>
            <w:tcW w:w="0" w:type="auto"/>
            <w:tcBorders>
              <w:left w:val="nil"/>
            </w:tcBorders>
            <w:vAlign w:val="center"/>
          </w:tcPr>
          <w:p w14:paraId="57849FBD" w14:textId="77777777" w:rsidR="00F07254" w:rsidRPr="001F78B4" w:rsidRDefault="00F07254" w:rsidP="00E25230">
            <w:pPr>
              <w:jc w:val="center"/>
              <w:rPr>
                <w:sz w:val="20"/>
                <w:szCs w:val="20"/>
              </w:rPr>
            </w:pPr>
            <w:r w:rsidRPr="001F78B4">
              <w:rPr>
                <w:sz w:val="20"/>
                <w:szCs w:val="20"/>
              </w:rPr>
              <w:t>14</w:t>
            </w:r>
          </w:p>
        </w:tc>
        <w:tc>
          <w:tcPr>
            <w:tcW w:w="0" w:type="auto"/>
            <w:vAlign w:val="center"/>
          </w:tcPr>
          <w:p w14:paraId="15F0FC78" w14:textId="77777777" w:rsidR="00F07254" w:rsidRPr="001F78B4" w:rsidRDefault="00F07254" w:rsidP="00E25230">
            <w:pPr>
              <w:jc w:val="center"/>
              <w:rPr>
                <w:sz w:val="20"/>
                <w:szCs w:val="20"/>
              </w:rPr>
            </w:pPr>
            <w:r w:rsidRPr="001F78B4">
              <w:rPr>
                <w:sz w:val="20"/>
                <w:szCs w:val="20"/>
              </w:rPr>
              <w:t>Karoluk M., Koenig G., Kurzynowski T.</w:t>
            </w:r>
          </w:p>
        </w:tc>
        <w:tc>
          <w:tcPr>
            <w:tcW w:w="0" w:type="auto"/>
            <w:vAlign w:val="center"/>
          </w:tcPr>
          <w:p w14:paraId="591233CD" w14:textId="77777777" w:rsidR="00F07254" w:rsidRPr="001F78B4" w:rsidRDefault="00F07254" w:rsidP="00E25230">
            <w:pPr>
              <w:jc w:val="center"/>
              <w:rPr>
                <w:sz w:val="20"/>
                <w:szCs w:val="20"/>
              </w:rPr>
            </w:pPr>
            <w:r w:rsidRPr="001F78B4">
              <w:rPr>
                <w:sz w:val="20"/>
                <w:szCs w:val="20"/>
              </w:rPr>
              <w:t>Method of medical equipment evaluation and preparation for on-demand additive manufacturing with the conventional supply chain being broken: A case study of mask filter adapter production during COVID-19</w:t>
            </w:r>
          </w:p>
        </w:tc>
        <w:tc>
          <w:tcPr>
            <w:tcW w:w="0" w:type="auto"/>
            <w:vAlign w:val="center"/>
          </w:tcPr>
          <w:p w14:paraId="2A5A1FC2" w14:textId="77777777" w:rsidR="00F07254" w:rsidRPr="001F78B4" w:rsidRDefault="00F07254" w:rsidP="00E25230">
            <w:pPr>
              <w:jc w:val="center"/>
              <w:rPr>
                <w:sz w:val="20"/>
                <w:szCs w:val="20"/>
              </w:rPr>
            </w:pPr>
            <w:r w:rsidRPr="001F78B4">
              <w:rPr>
                <w:sz w:val="20"/>
                <w:szCs w:val="20"/>
              </w:rPr>
              <w:t>Applied Sciences (Switzerland)</w:t>
            </w:r>
          </w:p>
        </w:tc>
        <w:tc>
          <w:tcPr>
            <w:tcW w:w="0" w:type="auto"/>
            <w:vAlign w:val="center"/>
          </w:tcPr>
          <w:p w14:paraId="5E81189C" w14:textId="77777777" w:rsidR="00F07254" w:rsidRPr="001F78B4" w:rsidRDefault="00F07254" w:rsidP="00E25230">
            <w:pPr>
              <w:jc w:val="center"/>
              <w:rPr>
                <w:sz w:val="20"/>
                <w:szCs w:val="20"/>
              </w:rPr>
            </w:pPr>
            <w:r w:rsidRPr="001F78B4">
              <w:rPr>
                <w:sz w:val="20"/>
                <w:szCs w:val="20"/>
              </w:rPr>
              <w:t>MDPI</w:t>
            </w:r>
          </w:p>
        </w:tc>
        <w:tc>
          <w:tcPr>
            <w:tcW w:w="0" w:type="auto"/>
            <w:vAlign w:val="center"/>
          </w:tcPr>
          <w:p w14:paraId="199A0F49" w14:textId="77777777" w:rsidR="00F07254" w:rsidRPr="001F78B4" w:rsidRDefault="00F07254" w:rsidP="00E25230">
            <w:pPr>
              <w:jc w:val="center"/>
              <w:rPr>
                <w:sz w:val="20"/>
                <w:szCs w:val="20"/>
              </w:rPr>
            </w:pPr>
            <w:r w:rsidRPr="001F78B4">
              <w:rPr>
                <w:sz w:val="20"/>
                <w:szCs w:val="20"/>
              </w:rPr>
              <w:t>2021</w:t>
            </w:r>
          </w:p>
        </w:tc>
        <w:tc>
          <w:tcPr>
            <w:tcW w:w="0" w:type="auto"/>
            <w:tcBorders>
              <w:right w:val="nil"/>
            </w:tcBorders>
            <w:vAlign w:val="center"/>
          </w:tcPr>
          <w:p w14:paraId="46492B9A" w14:textId="77777777" w:rsidR="00F07254" w:rsidRPr="001F78B4" w:rsidRDefault="00F07254" w:rsidP="00E25230">
            <w:pPr>
              <w:jc w:val="center"/>
              <w:rPr>
                <w:sz w:val="20"/>
                <w:szCs w:val="20"/>
              </w:rPr>
            </w:pPr>
            <w:r>
              <w:rPr>
                <w:sz w:val="20"/>
                <w:szCs w:val="20"/>
              </w:rPr>
              <w:t>Q2</w:t>
            </w:r>
          </w:p>
        </w:tc>
      </w:tr>
      <w:tr w:rsidR="00F07254" w:rsidRPr="001F78B4" w14:paraId="2A087114" w14:textId="77777777" w:rsidTr="00E25230">
        <w:trPr>
          <w:trHeight w:val="20"/>
        </w:trPr>
        <w:tc>
          <w:tcPr>
            <w:tcW w:w="0" w:type="auto"/>
            <w:tcBorders>
              <w:left w:val="nil"/>
            </w:tcBorders>
            <w:vAlign w:val="center"/>
          </w:tcPr>
          <w:p w14:paraId="14169E06" w14:textId="77777777" w:rsidR="00F07254" w:rsidRPr="001F78B4" w:rsidRDefault="00F07254" w:rsidP="00E25230">
            <w:pPr>
              <w:jc w:val="center"/>
              <w:rPr>
                <w:sz w:val="20"/>
                <w:szCs w:val="20"/>
              </w:rPr>
            </w:pPr>
            <w:r w:rsidRPr="001F78B4">
              <w:rPr>
                <w:sz w:val="20"/>
                <w:szCs w:val="20"/>
              </w:rPr>
              <w:t>15</w:t>
            </w:r>
          </w:p>
        </w:tc>
        <w:tc>
          <w:tcPr>
            <w:tcW w:w="0" w:type="auto"/>
            <w:vAlign w:val="center"/>
          </w:tcPr>
          <w:p w14:paraId="42B90E58" w14:textId="77777777" w:rsidR="00F07254" w:rsidRPr="001F78B4" w:rsidRDefault="00F07254" w:rsidP="00E25230">
            <w:pPr>
              <w:jc w:val="center"/>
              <w:rPr>
                <w:sz w:val="20"/>
                <w:szCs w:val="20"/>
              </w:rPr>
            </w:pPr>
            <w:r w:rsidRPr="001F78B4">
              <w:rPr>
                <w:sz w:val="20"/>
                <w:szCs w:val="20"/>
              </w:rPr>
              <w:t>Kothakonda A., Atta L., Plana D., Ward F., Davis C., Cramer A., Moran R., Freake J., Tian E., Mazor O., Gorelik P., Van C., Hansen C., Yang H., Li Y., Sinha M.S., Li J., Yu S.H., LeBoeuf N.R., Sorger P.K.</w:t>
            </w:r>
          </w:p>
        </w:tc>
        <w:tc>
          <w:tcPr>
            <w:tcW w:w="0" w:type="auto"/>
            <w:vAlign w:val="center"/>
          </w:tcPr>
          <w:p w14:paraId="506816B9" w14:textId="77777777" w:rsidR="00F07254" w:rsidRPr="001F78B4" w:rsidRDefault="00F07254" w:rsidP="00E25230">
            <w:pPr>
              <w:jc w:val="center"/>
              <w:rPr>
                <w:sz w:val="20"/>
                <w:szCs w:val="20"/>
              </w:rPr>
            </w:pPr>
            <w:r w:rsidRPr="001F78B4">
              <w:rPr>
                <w:sz w:val="20"/>
                <w:szCs w:val="20"/>
              </w:rPr>
              <w:t>De Novo Powered Air-Purifying Respirator Design and Fabrication for Pandemic Response</w:t>
            </w:r>
          </w:p>
        </w:tc>
        <w:tc>
          <w:tcPr>
            <w:tcW w:w="0" w:type="auto"/>
            <w:vAlign w:val="center"/>
          </w:tcPr>
          <w:p w14:paraId="443C9192" w14:textId="77777777" w:rsidR="00F07254" w:rsidRPr="001F78B4" w:rsidRDefault="00F07254" w:rsidP="00E25230">
            <w:pPr>
              <w:jc w:val="center"/>
              <w:rPr>
                <w:sz w:val="20"/>
                <w:szCs w:val="20"/>
              </w:rPr>
            </w:pPr>
            <w:r w:rsidRPr="001F78B4">
              <w:rPr>
                <w:sz w:val="20"/>
                <w:szCs w:val="20"/>
              </w:rPr>
              <w:t>Frontiers in Bioengineering and Biotechnology</w:t>
            </w:r>
          </w:p>
        </w:tc>
        <w:tc>
          <w:tcPr>
            <w:tcW w:w="0" w:type="auto"/>
            <w:vAlign w:val="center"/>
          </w:tcPr>
          <w:p w14:paraId="62A96A20" w14:textId="77777777" w:rsidR="00F07254" w:rsidRPr="001F78B4" w:rsidRDefault="00F07254" w:rsidP="00E25230">
            <w:pPr>
              <w:jc w:val="center"/>
              <w:rPr>
                <w:sz w:val="20"/>
                <w:szCs w:val="20"/>
              </w:rPr>
            </w:pPr>
            <w:r w:rsidRPr="001F78B4">
              <w:rPr>
                <w:sz w:val="20"/>
                <w:szCs w:val="20"/>
              </w:rPr>
              <w:t>Frontiers Media S.A.</w:t>
            </w:r>
          </w:p>
        </w:tc>
        <w:tc>
          <w:tcPr>
            <w:tcW w:w="0" w:type="auto"/>
            <w:vAlign w:val="center"/>
          </w:tcPr>
          <w:p w14:paraId="18593088" w14:textId="77777777" w:rsidR="00F07254" w:rsidRPr="001F78B4" w:rsidRDefault="00F07254" w:rsidP="00E25230">
            <w:pPr>
              <w:jc w:val="center"/>
              <w:rPr>
                <w:sz w:val="20"/>
                <w:szCs w:val="20"/>
              </w:rPr>
            </w:pPr>
            <w:r w:rsidRPr="001F78B4">
              <w:rPr>
                <w:sz w:val="20"/>
                <w:szCs w:val="20"/>
              </w:rPr>
              <w:t>2021</w:t>
            </w:r>
          </w:p>
        </w:tc>
        <w:tc>
          <w:tcPr>
            <w:tcW w:w="0" w:type="auto"/>
            <w:tcBorders>
              <w:right w:val="nil"/>
            </w:tcBorders>
            <w:vAlign w:val="center"/>
          </w:tcPr>
          <w:p w14:paraId="30A7A241" w14:textId="77777777" w:rsidR="00F07254" w:rsidRPr="001F78B4" w:rsidRDefault="00F07254" w:rsidP="00E25230">
            <w:pPr>
              <w:jc w:val="center"/>
              <w:rPr>
                <w:sz w:val="20"/>
                <w:szCs w:val="20"/>
              </w:rPr>
            </w:pPr>
            <w:r>
              <w:rPr>
                <w:sz w:val="20"/>
                <w:szCs w:val="20"/>
              </w:rPr>
              <w:t>Q1</w:t>
            </w:r>
          </w:p>
        </w:tc>
      </w:tr>
      <w:tr w:rsidR="00F07254" w:rsidRPr="001F78B4" w14:paraId="6EDDEB47" w14:textId="77777777" w:rsidTr="00E25230">
        <w:trPr>
          <w:trHeight w:val="20"/>
        </w:trPr>
        <w:tc>
          <w:tcPr>
            <w:tcW w:w="0" w:type="auto"/>
            <w:tcBorders>
              <w:left w:val="nil"/>
            </w:tcBorders>
            <w:vAlign w:val="center"/>
          </w:tcPr>
          <w:p w14:paraId="20E6E176" w14:textId="77777777" w:rsidR="00F07254" w:rsidRPr="001F78B4" w:rsidRDefault="00F07254" w:rsidP="00E25230">
            <w:pPr>
              <w:jc w:val="center"/>
              <w:rPr>
                <w:sz w:val="20"/>
                <w:szCs w:val="20"/>
              </w:rPr>
            </w:pPr>
            <w:r w:rsidRPr="001F78B4">
              <w:rPr>
                <w:sz w:val="20"/>
                <w:szCs w:val="20"/>
              </w:rPr>
              <w:t>16</w:t>
            </w:r>
          </w:p>
        </w:tc>
        <w:tc>
          <w:tcPr>
            <w:tcW w:w="0" w:type="auto"/>
            <w:vAlign w:val="center"/>
          </w:tcPr>
          <w:p w14:paraId="5464337F" w14:textId="77777777" w:rsidR="00F07254" w:rsidRPr="001F78B4" w:rsidRDefault="00F07254" w:rsidP="00E25230">
            <w:pPr>
              <w:jc w:val="center"/>
              <w:rPr>
                <w:sz w:val="20"/>
                <w:szCs w:val="20"/>
              </w:rPr>
            </w:pPr>
            <w:r w:rsidRPr="001F78B4">
              <w:rPr>
                <w:sz w:val="20"/>
                <w:szCs w:val="20"/>
              </w:rPr>
              <w:t>Kunovjanek M., Wankmüller C.</w:t>
            </w:r>
          </w:p>
        </w:tc>
        <w:tc>
          <w:tcPr>
            <w:tcW w:w="0" w:type="auto"/>
            <w:vAlign w:val="center"/>
          </w:tcPr>
          <w:p w14:paraId="231881DB" w14:textId="77777777" w:rsidR="00F07254" w:rsidRPr="001F78B4" w:rsidRDefault="00F07254" w:rsidP="00E25230">
            <w:pPr>
              <w:jc w:val="center"/>
              <w:rPr>
                <w:sz w:val="20"/>
                <w:szCs w:val="20"/>
              </w:rPr>
            </w:pPr>
            <w:r w:rsidRPr="001F78B4">
              <w:rPr>
                <w:sz w:val="20"/>
                <w:szCs w:val="20"/>
              </w:rPr>
              <w:t>An analysis of the global additive manufacturing response to the COVID-19 pandemic</w:t>
            </w:r>
          </w:p>
        </w:tc>
        <w:tc>
          <w:tcPr>
            <w:tcW w:w="0" w:type="auto"/>
            <w:vAlign w:val="center"/>
          </w:tcPr>
          <w:p w14:paraId="7E3A658D" w14:textId="77777777" w:rsidR="00F07254" w:rsidRPr="001F78B4" w:rsidRDefault="00F07254" w:rsidP="00E25230">
            <w:pPr>
              <w:jc w:val="center"/>
              <w:rPr>
                <w:sz w:val="20"/>
                <w:szCs w:val="20"/>
              </w:rPr>
            </w:pPr>
            <w:r w:rsidRPr="001F78B4">
              <w:rPr>
                <w:sz w:val="20"/>
                <w:szCs w:val="20"/>
              </w:rPr>
              <w:t>Journal of Manufacturing Technology Management</w:t>
            </w:r>
          </w:p>
        </w:tc>
        <w:tc>
          <w:tcPr>
            <w:tcW w:w="0" w:type="auto"/>
            <w:vAlign w:val="center"/>
          </w:tcPr>
          <w:p w14:paraId="2156DEDE" w14:textId="77777777" w:rsidR="00F07254" w:rsidRPr="001F78B4" w:rsidRDefault="00F07254" w:rsidP="00E25230">
            <w:pPr>
              <w:jc w:val="center"/>
              <w:rPr>
                <w:sz w:val="20"/>
                <w:szCs w:val="20"/>
              </w:rPr>
            </w:pPr>
            <w:r w:rsidRPr="001F78B4">
              <w:rPr>
                <w:sz w:val="20"/>
                <w:szCs w:val="20"/>
              </w:rPr>
              <w:t>Emerald Group Holdings Ltd.</w:t>
            </w:r>
          </w:p>
        </w:tc>
        <w:tc>
          <w:tcPr>
            <w:tcW w:w="0" w:type="auto"/>
            <w:vAlign w:val="center"/>
          </w:tcPr>
          <w:p w14:paraId="1CB09BE1" w14:textId="77777777" w:rsidR="00F07254" w:rsidRPr="001F78B4" w:rsidRDefault="00F07254" w:rsidP="00E25230">
            <w:pPr>
              <w:jc w:val="center"/>
              <w:rPr>
                <w:sz w:val="20"/>
                <w:szCs w:val="20"/>
              </w:rPr>
            </w:pPr>
            <w:r w:rsidRPr="001F78B4">
              <w:rPr>
                <w:sz w:val="20"/>
                <w:szCs w:val="20"/>
              </w:rPr>
              <w:t>2020</w:t>
            </w:r>
          </w:p>
        </w:tc>
        <w:tc>
          <w:tcPr>
            <w:tcW w:w="0" w:type="auto"/>
            <w:tcBorders>
              <w:right w:val="nil"/>
            </w:tcBorders>
            <w:vAlign w:val="center"/>
          </w:tcPr>
          <w:p w14:paraId="3E58C72D" w14:textId="77777777" w:rsidR="00F07254" w:rsidRPr="001F78B4" w:rsidRDefault="00F07254" w:rsidP="00E25230">
            <w:pPr>
              <w:jc w:val="center"/>
              <w:rPr>
                <w:sz w:val="20"/>
                <w:szCs w:val="20"/>
              </w:rPr>
            </w:pPr>
            <w:r>
              <w:rPr>
                <w:sz w:val="20"/>
                <w:szCs w:val="20"/>
              </w:rPr>
              <w:t>Q1</w:t>
            </w:r>
          </w:p>
        </w:tc>
      </w:tr>
      <w:tr w:rsidR="00F07254" w:rsidRPr="001F78B4" w14:paraId="68519816" w14:textId="77777777" w:rsidTr="00E25230">
        <w:trPr>
          <w:trHeight w:val="20"/>
        </w:trPr>
        <w:tc>
          <w:tcPr>
            <w:tcW w:w="0" w:type="auto"/>
            <w:tcBorders>
              <w:left w:val="nil"/>
            </w:tcBorders>
            <w:vAlign w:val="center"/>
          </w:tcPr>
          <w:p w14:paraId="5297EC24" w14:textId="77777777" w:rsidR="00F07254" w:rsidRPr="001F78B4" w:rsidRDefault="00F07254" w:rsidP="00E25230">
            <w:pPr>
              <w:jc w:val="center"/>
              <w:rPr>
                <w:sz w:val="20"/>
                <w:szCs w:val="20"/>
              </w:rPr>
            </w:pPr>
            <w:r w:rsidRPr="001F78B4">
              <w:rPr>
                <w:sz w:val="20"/>
                <w:szCs w:val="20"/>
              </w:rPr>
              <w:t>17</w:t>
            </w:r>
          </w:p>
        </w:tc>
        <w:tc>
          <w:tcPr>
            <w:tcW w:w="0" w:type="auto"/>
            <w:vAlign w:val="center"/>
          </w:tcPr>
          <w:p w14:paraId="294B09E8" w14:textId="77777777" w:rsidR="00F07254" w:rsidRPr="001F78B4" w:rsidRDefault="00F07254" w:rsidP="00E25230">
            <w:pPr>
              <w:jc w:val="center"/>
              <w:rPr>
                <w:sz w:val="20"/>
                <w:szCs w:val="20"/>
              </w:rPr>
            </w:pPr>
            <w:r w:rsidRPr="001F78B4">
              <w:rPr>
                <w:sz w:val="20"/>
                <w:szCs w:val="20"/>
              </w:rPr>
              <w:t>Lagorio A., Cimini C., Pinto R., Paris V.</w:t>
            </w:r>
          </w:p>
        </w:tc>
        <w:tc>
          <w:tcPr>
            <w:tcW w:w="0" w:type="auto"/>
            <w:vAlign w:val="center"/>
          </w:tcPr>
          <w:p w14:paraId="3EC7C12E" w14:textId="77777777" w:rsidR="00F07254" w:rsidRPr="001F78B4" w:rsidRDefault="00F07254" w:rsidP="00E25230">
            <w:pPr>
              <w:jc w:val="center"/>
              <w:rPr>
                <w:sz w:val="20"/>
                <w:szCs w:val="20"/>
              </w:rPr>
            </w:pPr>
            <w:r w:rsidRPr="001F78B4">
              <w:rPr>
                <w:sz w:val="20"/>
                <w:szCs w:val="20"/>
              </w:rPr>
              <w:t>Emergent virtual networks amid emergency: insights from a case study</w:t>
            </w:r>
          </w:p>
        </w:tc>
        <w:tc>
          <w:tcPr>
            <w:tcW w:w="0" w:type="auto"/>
            <w:vAlign w:val="center"/>
          </w:tcPr>
          <w:p w14:paraId="104AC885" w14:textId="77777777" w:rsidR="00F07254" w:rsidRPr="001F78B4" w:rsidRDefault="00F07254" w:rsidP="00E25230">
            <w:pPr>
              <w:jc w:val="center"/>
              <w:rPr>
                <w:sz w:val="20"/>
                <w:szCs w:val="20"/>
              </w:rPr>
            </w:pPr>
            <w:r w:rsidRPr="001F78B4">
              <w:rPr>
                <w:sz w:val="20"/>
                <w:szCs w:val="20"/>
              </w:rPr>
              <w:t>International Journal of Logistics Research and Applications</w:t>
            </w:r>
          </w:p>
        </w:tc>
        <w:tc>
          <w:tcPr>
            <w:tcW w:w="0" w:type="auto"/>
            <w:vAlign w:val="center"/>
          </w:tcPr>
          <w:p w14:paraId="1FFB62BF" w14:textId="77777777" w:rsidR="00F07254" w:rsidRPr="001F78B4" w:rsidRDefault="00F07254" w:rsidP="00E25230">
            <w:pPr>
              <w:jc w:val="center"/>
              <w:rPr>
                <w:sz w:val="20"/>
                <w:szCs w:val="20"/>
              </w:rPr>
            </w:pPr>
            <w:r w:rsidRPr="001F78B4">
              <w:rPr>
                <w:sz w:val="20"/>
                <w:szCs w:val="20"/>
              </w:rPr>
              <w:t>Taylor and Francis Ltd.</w:t>
            </w:r>
          </w:p>
        </w:tc>
        <w:tc>
          <w:tcPr>
            <w:tcW w:w="0" w:type="auto"/>
            <w:vAlign w:val="center"/>
          </w:tcPr>
          <w:p w14:paraId="0A07F75B" w14:textId="77777777" w:rsidR="00F07254" w:rsidRPr="001F78B4" w:rsidRDefault="00F07254" w:rsidP="00E25230">
            <w:pPr>
              <w:jc w:val="center"/>
              <w:rPr>
                <w:sz w:val="20"/>
                <w:szCs w:val="20"/>
              </w:rPr>
            </w:pPr>
            <w:r w:rsidRPr="001F78B4">
              <w:rPr>
                <w:sz w:val="20"/>
                <w:szCs w:val="20"/>
              </w:rPr>
              <w:t>2021</w:t>
            </w:r>
          </w:p>
        </w:tc>
        <w:tc>
          <w:tcPr>
            <w:tcW w:w="0" w:type="auto"/>
            <w:tcBorders>
              <w:right w:val="nil"/>
            </w:tcBorders>
            <w:vAlign w:val="center"/>
          </w:tcPr>
          <w:p w14:paraId="6EA919D9" w14:textId="77777777" w:rsidR="00F07254" w:rsidRPr="001F78B4" w:rsidRDefault="00F07254" w:rsidP="00E25230">
            <w:pPr>
              <w:jc w:val="center"/>
              <w:rPr>
                <w:sz w:val="20"/>
                <w:szCs w:val="20"/>
              </w:rPr>
            </w:pPr>
            <w:r>
              <w:rPr>
                <w:sz w:val="20"/>
                <w:szCs w:val="20"/>
              </w:rPr>
              <w:t>Q1</w:t>
            </w:r>
          </w:p>
        </w:tc>
      </w:tr>
      <w:tr w:rsidR="00F07254" w:rsidRPr="001F78B4" w14:paraId="59159243" w14:textId="77777777" w:rsidTr="00E25230">
        <w:trPr>
          <w:trHeight w:val="20"/>
        </w:trPr>
        <w:tc>
          <w:tcPr>
            <w:tcW w:w="0" w:type="auto"/>
            <w:tcBorders>
              <w:left w:val="nil"/>
            </w:tcBorders>
            <w:vAlign w:val="center"/>
          </w:tcPr>
          <w:p w14:paraId="1D446062" w14:textId="77777777" w:rsidR="00F07254" w:rsidRPr="001F78B4" w:rsidRDefault="00F07254" w:rsidP="00E25230">
            <w:pPr>
              <w:jc w:val="center"/>
              <w:rPr>
                <w:sz w:val="20"/>
                <w:szCs w:val="20"/>
              </w:rPr>
            </w:pPr>
            <w:r w:rsidRPr="001F78B4">
              <w:rPr>
                <w:sz w:val="20"/>
                <w:szCs w:val="20"/>
              </w:rPr>
              <w:t>18</w:t>
            </w:r>
          </w:p>
        </w:tc>
        <w:tc>
          <w:tcPr>
            <w:tcW w:w="0" w:type="auto"/>
            <w:vAlign w:val="center"/>
          </w:tcPr>
          <w:p w14:paraId="633241A7" w14:textId="77777777" w:rsidR="00F07254" w:rsidRPr="001F78B4" w:rsidRDefault="00F07254" w:rsidP="00E25230">
            <w:pPr>
              <w:jc w:val="center"/>
              <w:rPr>
                <w:sz w:val="20"/>
                <w:szCs w:val="20"/>
              </w:rPr>
            </w:pPr>
            <w:r w:rsidRPr="001F78B4">
              <w:rPr>
                <w:sz w:val="20"/>
                <w:szCs w:val="20"/>
              </w:rPr>
              <w:t>Longhitano G.A., Nunes G.B., Candido G., da Silva J.V.L.</w:t>
            </w:r>
          </w:p>
        </w:tc>
        <w:tc>
          <w:tcPr>
            <w:tcW w:w="0" w:type="auto"/>
            <w:vAlign w:val="center"/>
          </w:tcPr>
          <w:p w14:paraId="1A0D8A66" w14:textId="77777777" w:rsidR="00F07254" w:rsidRPr="001F78B4" w:rsidRDefault="00F07254" w:rsidP="00E25230">
            <w:pPr>
              <w:jc w:val="center"/>
              <w:rPr>
                <w:sz w:val="20"/>
                <w:szCs w:val="20"/>
              </w:rPr>
            </w:pPr>
            <w:r w:rsidRPr="001F78B4">
              <w:rPr>
                <w:sz w:val="20"/>
                <w:szCs w:val="20"/>
              </w:rPr>
              <w:t>The role of 3D printing during COVID-19 pandemic: a review</w:t>
            </w:r>
          </w:p>
        </w:tc>
        <w:tc>
          <w:tcPr>
            <w:tcW w:w="0" w:type="auto"/>
            <w:vAlign w:val="center"/>
          </w:tcPr>
          <w:p w14:paraId="14831FA8" w14:textId="77777777" w:rsidR="00F07254" w:rsidRPr="001F78B4" w:rsidRDefault="00F07254" w:rsidP="00E25230">
            <w:pPr>
              <w:jc w:val="center"/>
              <w:rPr>
                <w:sz w:val="20"/>
                <w:szCs w:val="20"/>
              </w:rPr>
            </w:pPr>
            <w:r w:rsidRPr="001F78B4">
              <w:rPr>
                <w:sz w:val="20"/>
                <w:szCs w:val="20"/>
              </w:rPr>
              <w:t>Progress in Additive Manufacturing</w:t>
            </w:r>
          </w:p>
        </w:tc>
        <w:tc>
          <w:tcPr>
            <w:tcW w:w="0" w:type="auto"/>
            <w:vAlign w:val="center"/>
          </w:tcPr>
          <w:p w14:paraId="05623724" w14:textId="77777777" w:rsidR="00F07254" w:rsidRPr="001F78B4" w:rsidRDefault="00F07254" w:rsidP="00E25230">
            <w:pPr>
              <w:jc w:val="center"/>
              <w:rPr>
                <w:sz w:val="20"/>
                <w:szCs w:val="20"/>
              </w:rPr>
            </w:pPr>
            <w:r w:rsidRPr="001F78B4">
              <w:rPr>
                <w:sz w:val="20"/>
                <w:szCs w:val="20"/>
              </w:rPr>
              <w:t>Springer Science and Business Media Deutschland GmbH</w:t>
            </w:r>
          </w:p>
        </w:tc>
        <w:tc>
          <w:tcPr>
            <w:tcW w:w="0" w:type="auto"/>
            <w:vAlign w:val="center"/>
          </w:tcPr>
          <w:p w14:paraId="23EA2204" w14:textId="77777777" w:rsidR="00F07254" w:rsidRPr="001F78B4" w:rsidRDefault="00F07254" w:rsidP="00E25230">
            <w:pPr>
              <w:jc w:val="center"/>
              <w:rPr>
                <w:sz w:val="20"/>
                <w:szCs w:val="20"/>
              </w:rPr>
            </w:pPr>
            <w:r w:rsidRPr="001F78B4">
              <w:rPr>
                <w:sz w:val="20"/>
                <w:szCs w:val="20"/>
              </w:rPr>
              <w:t>2021</w:t>
            </w:r>
          </w:p>
        </w:tc>
        <w:tc>
          <w:tcPr>
            <w:tcW w:w="0" w:type="auto"/>
            <w:tcBorders>
              <w:right w:val="nil"/>
            </w:tcBorders>
            <w:vAlign w:val="center"/>
          </w:tcPr>
          <w:p w14:paraId="6827C74C" w14:textId="77777777" w:rsidR="00F07254" w:rsidRPr="001F78B4" w:rsidRDefault="00F07254" w:rsidP="00E25230">
            <w:pPr>
              <w:jc w:val="center"/>
              <w:rPr>
                <w:sz w:val="20"/>
                <w:szCs w:val="20"/>
              </w:rPr>
            </w:pPr>
            <w:r>
              <w:rPr>
                <w:sz w:val="20"/>
                <w:szCs w:val="20"/>
              </w:rPr>
              <w:t>Q1</w:t>
            </w:r>
          </w:p>
        </w:tc>
      </w:tr>
      <w:tr w:rsidR="00F07254" w:rsidRPr="001F78B4" w14:paraId="691A3E8F" w14:textId="77777777" w:rsidTr="00E25230">
        <w:trPr>
          <w:trHeight w:val="20"/>
        </w:trPr>
        <w:tc>
          <w:tcPr>
            <w:tcW w:w="0" w:type="auto"/>
            <w:tcBorders>
              <w:left w:val="nil"/>
            </w:tcBorders>
            <w:vAlign w:val="center"/>
          </w:tcPr>
          <w:p w14:paraId="2B990482" w14:textId="77777777" w:rsidR="00F07254" w:rsidRPr="001F78B4" w:rsidRDefault="00F07254" w:rsidP="00E25230">
            <w:pPr>
              <w:jc w:val="center"/>
              <w:rPr>
                <w:sz w:val="20"/>
                <w:szCs w:val="20"/>
              </w:rPr>
            </w:pPr>
            <w:r w:rsidRPr="001F78B4">
              <w:rPr>
                <w:sz w:val="20"/>
                <w:szCs w:val="20"/>
              </w:rPr>
              <w:t>19</w:t>
            </w:r>
          </w:p>
        </w:tc>
        <w:tc>
          <w:tcPr>
            <w:tcW w:w="0" w:type="auto"/>
            <w:vAlign w:val="center"/>
          </w:tcPr>
          <w:p w14:paraId="284EC5D8" w14:textId="77777777" w:rsidR="00F07254" w:rsidRPr="001F78B4" w:rsidRDefault="00F07254" w:rsidP="00E25230">
            <w:pPr>
              <w:jc w:val="center"/>
              <w:rPr>
                <w:sz w:val="20"/>
                <w:szCs w:val="20"/>
              </w:rPr>
            </w:pPr>
            <w:r w:rsidRPr="001F78B4">
              <w:rPr>
                <w:sz w:val="20"/>
                <w:szCs w:val="20"/>
              </w:rPr>
              <w:t>Meyer M.M., Glas A.H., Eßig M.</w:t>
            </w:r>
          </w:p>
        </w:tc>
        <w:tc>
          <w:tcPr>
            <w:tcW w:w="0" w:type="auto"/>
            <w:vAlign w:val="center"/>
          </w:tcPr>
          <w:p w14:paraId="7108C868" w14:textId="77777777" w:rsidR="00F07254" w:rsidRPr="001F78B4" w:rsidRDefault="00F07254" w:rsidP="00E25230">
            <w:pPr>
              <w:jc w:val="center"/>
              <w:rPr>
                <w:sz w:val="20"/>
                <w:szCs w:val="20"/>
              </w:rPr>
            </w:pPr>
            <w:r w:rsidRPr="001F78B4">
              <w:rPr>
                <w:sz w:val="20"/>
                <w:szCs w:val="20"/>
              </w:rPr>
              <w:t>A Delphi study on the supply risk-mitigating effect of additive manufacturing during SARS-COV-2</w:t>
            </w:r>
          </w:p>
        </w:tc>
        <w:tc>
          <w:tcPr>
            <w:tcW w:w="0" w:type="auto"/>
            <w:vAlign w:val="center"/>
          </w:tcPr>
          <w:p w14:paraId="78FD2EEB" w14:textId="77777777" w:rsidR="00F07254" w:rsidRPr="001F78B4" w:rsidRDefault="00F07254" w:rsidP="00E25230">
            <w:pPr>
              <w:jc w:val="center"/>
              <w:rPr>
                <w:sz w:val="20"/>
                <w:szCs w:val="20"/>
              </w:rPr>
            </w:pPr>
            <w:r w:rsidRPr="001F78B4">
              <w:rPr>
                <w:sz w:val="20"/>
                <w:szCs w:val="20"/>
              </w:rPr>
              <w:t>Journal of Purchasing and Supply Management</w:t>
            </w:r>
          </w:p>
        </w:tc>
        <w:tc>
          <w:tcPr>
            <w:tcW w:w="0" w:type="auto"/>
            <w:vAlign w:val="center"/>
          </w:tcPr>
          <w:p w14:paraId="23FDF85D" w14:textId="77777777" w:rsidR="00F07254" w:rsidRPr="001F78B4" w:rsidRDefault="00F07254" w:rsidP="00E25230">
            <w:pPr>
              <w:jc w:val="center"/>
              <w:rPr>
                <w:sz w:val="20"/>
                <w:szCs w:val="20"/>
              </w:rPr>
            </w:pPr>
            <w:r w:rsidRPr="001F78B4">
              <w:rPr>
                <w:sz w:val="20"/>
                <w:szCs w:val="20"/>
              </w:rPr>
              <w:t>Elsevier Ltd</w:t>
            </w:r>
          </w:p>
        </w:tc>
        <w:tc>
          <w:tcPr>
            <w:tcW w:w="0" w:type="auto"/>
            <w:vAlign w:val="center"/>
          </w:tcPr>
          <w:p w14:paraId="612DDF86" w14:textId="77777777" w:rsidR="00F07254" w:rsidRPr="001F78B4" w:rsidRDefault="00F07254" w:rsidP="00E25230">
            <w:pPr>
              <w:jc w:val="center"/>
              <w:rPr>
                <w:sz w:val="20"/>
                <w:szCs w:val="20"/>
              </w:rPr>
            </w:pPr>
            <w:r w:rsidRPr="001F78B4">
              <w:rPr>
                <w:sz w:val="20"/>
                <w:szCs w:val="20"/>
              </w:rPr>
              <w:t>2022</w:t>
            </w:r>
          </w:p>
        </w:tc>
        <w:tc>
          <w:tcPr>
            <w:tcW w:w="0" w:type="auto"/>
            <w:tcBorders>
              <w:right w:val="nil"/>
            </w:tcBorders>
            <w:vAlign w:val="center"/>
          </w:tcPr>
          <w:p w14:paraId="37E50C6B" w14:textId="77777777" w:rsidR="00F07254" w:rsidRPr="001F78B4" w:rsidRDefault="00F07254" w:rsidP="00E25230">
            <w:pPr>
              <w:jc w:val="center"/>
              <w:rPr>
                <w:sz w:val="20"/>
                <w:szCs w:val="20"/>
              </w:rPr>
            </w:pPr>
            <w:r>
              <w:rPr>
                <w:sz w:val="20"/>
                <w:szCs w:val="20"/>
              </w:rPr>
              <w:t>Q1</w:t>
            </w:r>
          </w:p>
        </w:tc>
      </w:tr>
      <w:tr w:rsidR="00F07254" w:rsidRPr="001F78B4" w14:paraId="5301F94A" w14:textId="77777777" w:rsidTr="00E25230">
        <w:trPr>
          <w:trHeight w:val="20"/>
        </w:trPr>
        <w:tc>
          <w:tcPr>
            <w:tcW w:w="0" w:type="auto"/>
            <w:tcBorders>
              <w:left w:val="nil"/>
            </w:tcBorders>
            <w:vAlign w:val="center"/>
          </w:tcPr>
          <w:p w14:paraId="2EDEDE0D" w14:textId="77777777" w:rsidR="00F07254" w:rsidRPr="001F78B4" w:rsidRDefault="00F07254" w:rsidP="00E25230">
            <w:pPr>
              <w:jc w:val="center"/>
              <w:rPr>
                <w:sz w:val="20"/>
                <w:szCs w:val="20"/>
              </w:rPr>
            </w:pPr>
            <w:r w:rsidRPr="001F78B4">
              <w:rPr>
                <w:sz w:val="20"/>
                <w:szCs w:val="20"/>
              </w:rPr>
              <w:t>20</w:t>
            </w:r>
          </w:p>
        </w:tc>
        <w:tc>
          <w:tcPr>
            <w:tcW w:w="0" w:type="auto"/>
            <w:vAlign w:val="center"/>
          </w:tcPr>
          <w:p w14:paraId="36F953FE" w14:textId="77777777" w:rsidR="00F07254" w:rsidRPr="001F78B4" w:rsidRDefault="00F07254" w:rsidP="00E25230">
            <w:pPr>
              <w:jc w:val="center"/>
              <w:rPr>
                <w:sz w:val="20"/>
                <w:szCs w:val="20"/>
              </w:rPr>
            </w:pPr>
            <w:r w:rsidRPr="001F78B4">
              <w:rPr>
                <w:sz w:val="20"/>
                <w:szCs w:val="20"/>
              </w:rPr>
              <w:t>Meyer M.M., Glas A.H., Eßig M.</w:t>
            </w:r>
          </w:p>
        </w:tc>
        <w:tc>
          <w:tcPr>
            <w:tcW w:w="0" w:type="auto"/>
            <w:vAlign w:val="center"/>
          </w:tcPr>
          <w:p w14:paraId="161804C1" w14:textId="77777777" w:rsidR="00F07254" w:rsidRPr="001F78B4" w:rsidRDefault="00F07254" w:rsidP="00E25230">
            <w:pPr>
              <w:jc w:val="center"/>
              <w:rPr>
                <w:sz w:val="20"/>
                <w:szCs w:val="20"/>
              </w:rPr>
            </w:pPr>
            <w:r w:rsidRPr="001F78B4">
              <w:rPr>
                <w:sz w:val="20"/>
                <w:szCs w:val="20"/>
              </w:rPr>
              <w:t>Using additive manufacturing in supply chains: a simulation-based analysis of supply resilience</w:t>
            </w:r>
          </w:p>
        </w:tc>
        <w:tc>
          <w:tcPr>
            <w:tcW w:w="0" w:type="auto"/>
            <w:vAlign w:val="center"/>
          </w:tcPr>
          <w:p w14:paraId="327B0C8C" w14:textId="77777777" w:rsidR="00F07254" w:rsidRPr="001F78B4" w:rsidRDefault="00F07254" w:rsidP="00E25230">
            <w:pPr>
              <w:jc w:val="center"/>
              <w:rPr>
                <w:sz w:val="20"/>
                <w:szCs w:val="20"/>
              </w:rPr>
            </w:pPr>
            <w:r w:rsidRPr="001F78B4">
              <w:rPr>
                <w:sz w:val="20"/>
                <w:szCs w:val="20"/>
              </w:rPr>
              <w:t>International Journal of Integrated Supply Management</w:t>
            </w:r>
          </w:p>
        </w:tc>
        <w:tc>
          <w:tcPr>
            <w:tcW w:w="0" w:type="auto"/>
            <w:vAlign w:val="center"/>
          </w:tcPr>
          <w:p w14:paraId="359D25AF" w14:textId="77777777" w:rsidR="00F07254" w:rsidRPr="001F78B4" w:rsidRDefault="00F07254" w:rsidP="00E25230">
            <w:pPr>
              <w:jc w:val="center"/>
              <w:rPr>
                <w:sz w:val="20"/>
                <w:szCs w:val="20"/>
              </w:rPr>
            </w:pPr>
            <w:r w:rsidRPr="001F78B4">
              <w:rPr>
                <w:sz w:val="20"/>
                <w:szCs w:val="20"/>
              </w:rPr>
              <w:t>Inderscience Publishers</w:t>
            </w:r>
          </w:p>
        </w:tc>
        <w:tc>
          <w:tcPr>
            <w:tcW w:w="0" w:type="auto"/>
            <w:vAlign w:val="center"/>
          </w:tcPr>
          <w:p w14:paraId="68BB87B5" w14:textId="77777777" w:rsidR="00F07254" w:rsidRPr="001F78B4" w:rsidRDefault="00F07254" w:rsidP="00E25230">
            <w:pPr>
              <w:jc w:val="center"/>
              <w:rPr>
                <w:sz w:val="20"/>
                <w:szCs w:val="20"/>
              </w:rPr>
            </w:pPr>
            <w:r w:rsidRPr="001F78B4">
              <w:rPr>
                <w:sz w:val="20"/>
                <w:szCs w:val="20"/>
              </w:rPr>
              <w:t>2022</w:t>
            </w:r>
          </w:p>
        </w:tc>
        <w:tc>
          <w:tcPr>
            <w:tcW w:w="0" w:type="auto"/>
            <w:tcBorders>
              <w:right w:val="nil"/>
            </w:tcBorders>
            <w:vAlign w:val="center"/>
          </w:tcPr>
          <w:p w14:paraId="7D52227C" w14:textId="77777777" w:rsidR="00F07254" w:rsidRPr="001F78B4" w:rsidRDefault="00F07254" w:rsidP="00E25230">
            <w:pPr>
              <w:jc w:val="center"/>
              <w:rPr>
                <w:sz w:val="20"/>
                <w:szCs w:val="20"/>
              </w:rPr>
            </w:pPr>
            <w:r>
              <w:rPr>
                <w:sz w:val="20"/>
                <w:szCs w:val="20"/>
              </w:rPr>
              <w:t>Q2</w:t>
            </w:r>
          </w:p>
        </w:tc>
      </w:tr>
      <w:tr w:rsidR="00F07254" w:rsidRPr="001F78B4" w14:paraId="3D103182" w14:textId="77777777" w:rsidTr="00E25230">
        <w:trPr>
          <w:trHeight w:val="20"/>
        </w:trPr>
        <w:tc>
          <w:tcPr>
            <w:tcW w:w="0" w:type="auto"/>
            <w:tcBorders>
              <w:left w:val="nil"/>
            </w:tcBorders>
            <w:vAlign w:val="center"/>
          </w:tcPr>
          <w:p w14:paraId="0DC56AAC" w14:textId="77777777" w:rsidR="00F07254" w:rsidRPr="001F78B4" w:rsidRDefault="00F07254" w:rsidP="00E25230">
            <w:pPr>
              <w:jc w:val="center"/>
              <w:rPr>
                <w:sz w:val="20"/>
                <w:szCs w:val="20"/>
              </w:rPr>
            </w:pPr>
            <w:r w:rsidRPr="001F78B4">
              <w:rPr>
                <w:sz w:val="20"/>
                <w:szCs w:val="20"/>
              </w:rPr>
              <w:lastRenderedPageBreak/>
              <w:t>21</w:t>
            </w:r>
          </w:p>
        </w:tc>
        <w:tc>
          <w:tcPr>
            <w:tcW w:w="0" w:type="auto"/>
            <w:vAlign w:val="center"/>
          </w:tcPr>
          <w:p w14:paraId="6999F357" w14:textId="77777777" w:rsidR="00F07254" w:rsidRPr="001F78B4" w:rsidRDefault="00F07254" w:rsidP="00E25230">
            <w:pPr>
              <w:jc w:val="center"/>
              <w:rPr>
                <w:sz w:val="20"/>
                <w:szCs w:val="20"/>
              </w:rPr>
            </w:pPr>
            <w:r w:rsidRPr="001F78B4">
              <w:rPr>
                <w:sz w:val="20"/>
                <w:szCs w:val="20"/>
              </w:rPr>
              <w:t>Mueller T., Elkaseer A., Charles A., Fauth J., Rabsch D., Scholz A., Marquardt C., Nau K., Scholz S.G.</w:t>
            </w:r>
          </w:p>
        </w:tc>
        <w:tc>
          <w:tcPr>
            <w:tcW w:w="0" w:type="auto"/>
            <w:vAlign w:val="center"/>
          </w:tcPr>
          <w:p w14:paraId="52194CE9" w14:textId="77777777" w:rsidR="00F07254" w:rsidRPr="001F78B4" w:rsidRDefault="00F07254" w:rsidP="00E25230">
            <w:pPr>
              <w:jc w:val="center"/>
              <w:rPr>
                <w:sz w:val="20"/>
                <w:szCs w:val="20"/>
              </w:rPr>
            </w:pPr>
            <w:r w:rsidRPr="001F78B4">
              <w:rPr>
                <w:sz w:val="20"/>
                <w:szCs w:val="20"/>
              </w:rPr>
              <w:t>Eight weeks later-the unprecedented rise of 3D printing during the COVID-19 pandemic-A case study, lessons learned, and implications on the future of global decentralized manufacturing</w:t>
            </w:r>
          </w:p>
        </w:tc>
        <w:tc>
          <w:tcPr>
            <w:tcW w:w="0" w:type="auto"/>
            <w:vAlign w:val="center"/>
          </w:tcPr>
          <w:p w14:paraId="2FA86D99" w14:textId="77777777" w:rsidR="00F07254" w:rsidRPr="00356EDE" w:rsidRDefault="00F07254" w:rsidP="00E25230">
            <w:pPr>
              <w:jc w:val="center"/>
              <w:rPr>
                <w:sz w:val="20"/>
                <w:szCs w:val="20"/>
              </w:rPr>
            </w:pPr>
            <w:r w:rsidRPr="00356EDE">
              <w:rPr>
                <w:sz w:val="20"/>
                <w:szCs w:val="20"/>
              </w:rPr>
              <w:t>Applied Sciences (Switzerland)</w:t>
            </w:r>
          </w:p>
        </w:tc>
        <w:tc>
          <w:tcPr>
            <w:tcW w:w="0" w:type="auto"/>
            <w:vAlign w:val="center"/>
          </w:tcPr>
          <w:p w14:paraId="6B815016" w14:textId="77777777" w:rsidR="00F07254" w:rsidRPr="001F78B4" w:rsidRDefault="00F07254" w:rsidP="00E25230">
            <w:pPr>
              <w:jc w:val="center"/>
              <w:rPr>
                <w:sz w:val="20"/>
                <w:szCs w:val="20"/>
              </w:rPr>
            </w:pPr>
            <w:r w:rsidRPr="001F78B4">
              <w:rPr>
                <w:sz w:val="20"/>
                <w:szCs w:val="20"/>
              </w:rPr>
              <w:t>MDPI AG</w:t>
            </w:r>
          </w:p>
        </w:tc>
        <w:tc>
          <w:tcPr>
            <w:tcW w:w="0" w:type="auto"/>
            <w:vAlign w:val="center"/>
          </w:tcPr>
          <w:p w14:paraId="5AEA3D19" w14:textId="77777777" w:rsidR="00F07254" w:rsidRPr="001F78B4" w:rsidRDefault="00F07254" w:rsidP="00E25230">
            <w:pPr>
              <w:jc w:val="center"/>
              <w:rPr>
                <w:sz w:val="20"/>
                <w:szCs w:val="20"/>
              </w:rPr>
            </w:pPr>
            <w:r w:rsidRPr="001F78B4">
              <w:rPr>
                <w:sz w:val="20"/>
                <w:szCs w:val="20"/>
              </w:rPr>
              <w:t>2020</w:t>
            </w:r>
          </w:p>
        </w:tc>
        <w:tc>
          <w:tcPr>
            <w:tcW w:w="0" w:type="auto"/>
            <w:tcBorders>
              <w:right w:val="nil"/>
            </w:tcBorders>
            <w:vAlign w:val="center"/>
          </w:tcPr>
          <w:p w14:paraId="6736D181" w14:textId="77777777" w:rsidR="00F07254" w:rsidRPr="001F78B4" w:rsidRDefault="00F07254" w:rsidP="00E25230">
            <w:pPr>
              <w:jc w:val="center"/>
              <w:rPr>
                <w:sz w:val="20"/>
                <w:szCs w:val="20"/>
              </w:rPr>
            </w:pPr>
            <w:r>
              <w:rPr>
                <w:sz w:val="20"/>
                <w:szCs w:val="20"/>
              </w:rPr>
              <w:t>Q2</w:t>
            </w:r>
          </w:p>
        </w:tc>
      </w:tr>
      <w:tr w:rsidR="00F07254" w:rsidRPr="001F78B4" w14:paraId="0BB947E0" w14:textId="77777777" w:rsidTr="00E25230">
        <w:trPr>
          <w:trHeight w:val="20"/>
        </w:trPr>
        <w:tc>
          <w:tcPr>
            <w:tcW w:w="0" w:type="auto"/>
            <w:tcBorders>
              <w:left w:val="nil"/>
            </w:tcBorders>
            <w:vAlign w:val="center"/>
          </w:tcPr>
          <w:p w14:paraId="3148146E" w14:textId="77777777" w:rsidR="00F07254" w:rsidRPr="001F78B4" w:rsidRDefault="00F07254" w:rsidP="00E25230">
            <w:pPr>
              <w:jc w:val="center"/>
              <w:rPr>
                <w:sz w:val="20"/>
                <w:szCs w:val="20"/>
              </w:rPr>
            </w:pPr>
            <w:r w:rsidRPr="001F78B4">
              <w:rPr>
                <w:sz w:val="20"/>
                <w:szCs w:val="20"/>
              </w:rPr>
              <w:t>22</w:t>
            </w:r>
          </w:p>
        </w:tc>
        <w:tc>
          <w:tcPr>
            <w:tcW w:w="0" w:type="auto"/>
            <w:vAlign w:val="center"/>
          </w:tcPr>
          <w:p w14:paraId="35448F63" w14:textId="77777777" w:rsidR="00F07254" w:rsidRPr="001F78B4" w:rsidRDefault="00F07254" w:rsidP="00E25230">
            <w:pPr>
              <w:jc w:val="center"/>
              <w:rPr>
                <w:sz w:val="20"/>
                <w:szCs w:val="20"/>
              </w:rPr>
            </w:pPr>
            <w:r w:rsidRPr="001F78B4">
              <w:rPr>
                <w:sz w:val="20"/>
                <w:szCs w:val="20"/>
              </w:rPr>
              <w:t>Muir M., Haddud A.</w:t>
            </w:r>
          </w:p>
        </w:tc>
        <w:tc>
          <w:tcPr>
            <w:tcW w:w="0" w:type="auto"/>
            <w:vAlign w:val="center"/>
          </w:tcPr>
          <w:p w14:paraId="223D911F" w14:textId="77777777" w:rsidR="00F07254" w:rsidRPr="001F78B4" w:rsidRDefault="00F07254" w:rsidP="00E25230">
            <w:pPr>
              <w:jc w:val="center"/>
              <w:rPr>
                <w:sz w:val="20"/>
                <w:szCs w:val="20"/>
              </w:rPr>
            </w:pPr>
            <w:r w:rsidRPr="001F78B4">
              <w:rPr>
                <w:sz w:val="20"/>
                <w:szCs w:val="20"/>
              </w:rPr>
              <w:t>Additive manufacturing in the mechanical engineering and medical industries spare parts supply chain</w:t>
            </w:r>
          </w:p>
        </w:tc>
        <w:tc>
          <w:tcPr>
            <w:tcW w:w="0" w:type="auto"/>
            <w:vAlign w:val="center"/>
          </w:tcPr>
          <w:p w14:paraId="2EF52908" w14:textId="77777777" w:rsidR="00F07254" w:rsidRPr="001F78B4" w:rsidRDefault="00F07254" w:rsidP="00E25230">
            <w:pPr>
              <w:jc w:val="center"/>
              <w:rPr>
                <w:sz w:val="20"/>
                <w:szCs w:val="20"/>
              </w:rPr>
            </w:pPr>
            <w:r w:rsidRPr="001F78B4">
              <w:rPr>
                <w:sz w:val="20"/>
                <w:szCs w:val="20"/>
              </w:rPr>
              <w:t>Journal of Manufacturing Technology Management</w:t>
            </w:r>
          </w:p>
        </w:tc>
        <w:tc>
          <w:tcPr>
            <w:tcW w:w="0" w:type="auto"/>
            <w:vAlign w:val="center"/>
          </w:tcPr>
          <w:p w14:paraId="0E33D86C" w14:textId="77777777" w:rsidR="00F07254" w:rsidRPr="001F78B4" w:rsidRDefault="00F07254" w:rsidP="00E25230">
            <w:pPr>
              <w:jc w:val="center"/>
              <w:rPr>
                <w:sz w:val="20"/>
                <w:szCs w:val="20"/>
              </w:rPr>
            </w:pPr>
            <w:r w:rsidRPr="001F78B4">
              <w:rPr>
                <w:sz w:val="20"/>
                <w:szCs w:val="20"/>
              </w:rPr>
              <w:t>Emerald Group Holdings Ltd.</w:t>
            </w:r>
          </w:p>
        </w:tc>
        <w:tc>
          <w:tcPr>
            <w:tcW w:w="0" w:type="auto"/>
            <w:vAlign w:val="center"/>
          </w:tcPr>
          <w:p w14:paraId="760269C5" w14:textId="77777777" w:rsidR="00F07254" w:rsidRPr="001F78B4" w:rsidRDefault="00F07254" w:rsidP="00E25230">
            <w:pPr>
              <w:jc w:val="center"/>
              <w:rPr>
                <w:sz w:val="20"/>
                <w:szCs w:val="20"/>
              </w:rPr>
            </w:pPr>
            <w:r w:rsidRPr="001F78B4">
              <w:rPr>
                <w:sz w:val="20"/>
                <w:szCs w:val="20"/>
              </w:rPr>
              <w:t>2018</w:t>
            </w:r>
          </w:p>
        </w:tc>
        <w:tc>
          <w:tcPr>
            <w:tcW w:w="0" w:type="auto"/>
            <w:tcBorders>
              <w:right w:val="nil"/>
            </w:tcBorders>
            <w:vAlign w:val="center"/>
          </w:tcPr>
          <w:p w14:paraId="55A08FCB" w14:textId="77777777" w:rsidR="00F07254" w:rsidRPr="001F78B4" w:rsidRDefault="00F07254" w:rsidP="00E25230">
            <w:pPr>
              <w:jc w:val="center"/>
              <w:rPr>
                <w:sz w:val="20"/>
                <w:szCs w:val="20"/>
              </w:rPr>
            </w:pPr>
            <w:r>
              <w:rPr>
                <w:sz w:val="20"/>
                <w:szCs w:val="20"/>
              </w:rPr>
              <w:t>Q1</w:t>
            </w:r>
          </w:p>
        </w:tc>
      </w:tr>
      <w:tr w:rsidR="00F07254" w:rsidRPr="001F78B4" w14:paraId="3202BD2C" w14:textId="77777777" w:rsidTr="00E25230">
        <w:trPr>
          <w:trHeight w:val="20"/>
        </w:trPr>
        <w:tc>
          <w:tcPr>
            <w:tcW w:w="0" w:type="auto"/>
            <w:tcBorders>
              <w:left w:val="nil"/>
            </w:tcBorders>
            <w:vAlign w:val="center"/>
          </w:tcPr>
          <w:p w14:paraId="5E0709C8" w14:textId="77777777" w:rsidR="00F07254" w:rsidRPr="001F78B4" w:rsidRDefault="00F07254" w:rsidP="00E25230">
            <w:pPr>
              <w:jc w:val="center"/>
              <w:rPr>
                <w:sz w:val="20"/>
                <w:szCs w:val="20"/>
              </w:rPr>
            </w:pPr>
            <w:r w:rsidRPr="001F78B4">
              <w:rPr>
                <w:sz w:val="20"/>
                <w:szCs w:val="20"/>
              </w:rPr>
              <w:t>23</w:t>
            </w:r>
          </w:p>
        </w:tc>
        <w:tc>
          <w:tcPr>
            <w:tcW w:w="0" w:type="auto"/>
            <w:vAlign w:val="center"/>
          </w:tcPr>
          <w:p w14:paraId="4F0F1A58" w14:textId="77777777" w:rsidR="00F07254" w:rsidRPr="00203CE7" w:rsidRDefault="00F07254" w:rsidP="00E25230">
            <w:pPr>
              <w:jc w:val="center"/>
              <w:rPr>
                <w:sz w:val="20"/>
                <w:szCs w:val="20"/>
                <w:lang w:val="fr-FR"/>
              </w:rPr>
            </w:pPr>
            <w:r w:rsidRPr="00203CE7">
              <w:rPr>
                <w:sz w:val="20"/>
                <w:szCs w:val="20"/>
                <w:lang w:val="fr-FR"/>
              </w:rPr>
              <w:t xml:space="preserve">Nazir A., Azhar A., Nazir U., Liu Y.-F., Qureshi W.S., Chen J.-E., </w:t>
            </w:r>
            <w:proofErr w:type="spellStart"/>
            <w:r w:rsidRPr="00203CE7">
              <w:rPr>
                <w:sz w:val="20"/>
                <w:szCs w:val="20"/>
                <w:lang w:val="fr-FR"/>
              </w:rPr>
              <w:t>Alanazi</w:t>
            </w:r>
            <w:proofErr w:type="spellEnd"/>
            <w:r w:rsidRPr="00203CE7">
              <w:rPr>
                <w:sz w:val="20"/>
                <w:szCs w:val="20"/>
                <w:lang w:val="fr-FR"/>
              </w:rPr>
              <w:t xml:space="preserve"> E.</w:t>
            </w:r>
          </w:p>
        </w:tc>
        <w:tc>
          <w:tcPr>
            <w:tcW w:w="0" w:type="auto"/>
            <w:vAlign w:val="center"/>
          </w:tcPr>
          <w:p w14:paraId="11726FE6" w14:textId="77777777" w:rsidR="00F07254" w:rsidRPr="001F78B4" w:rsidRDefault="00F07254" w:rsidP="00E25230">
            <w:pPr>
              <w:jc w:val="center"/>
              <w:rPr>
                <w:sz w:val="20"/>
                <w:szCs w:val="20"/>
              </w:rPr>
            </w:pPr>
            <w:r w:rsidRPr="001F78B4">
              <w:rPr>
                <w:sz w:val="20"/>
                <w:szCs w:val="20"/>
              </w:rPr>
              <w:t>The rise of 3D Printing entangled with smart computer aided design during COVID-19 era</w:t>
            </w:r>
          </w:p>
        </w:tc>
        <w:tc>
          <w:tcPr>
            <w:tcW w:w="0" w:type="auto"/>
            <w:vAlign w:val="center"/>
          </w:tcPr>
          <w:p w14:paraId="6E3B7A6E" w14:textId="77777777" w:rsidR="00F07254" w:rsidRPr="001F78B4" w:rsidRDefault="00F07254" w:rsidP="00E25230">
            <w:pPr>
              <w:jc w:val="center"/>
              <w:rPr>
                <w:sz w:val="20"/>
                <w:szCs w:val="20"/>
              </w:rPr>
            </w:pPr>
            <w:r w:rsidRPr="001F78B4">
              <w:rPr>
                <w:sz w:val="20"/>
                <w:szCs w:val="20"/>
              </w:rPr>
              <w:t>Journal of Manufacturing Systems</w:t>
            </w:r>
          </w:p>
        </w:tc>
        <w:tc>
          <w:tcPr>
            <w:tcW w:w="0" w:type="auto"/>
            <w:vAlign w:val="center"/>
          </w:tcPr>
          <w:p w14:paraId="7AD4D0C8" w14:textId="77777777" w:rsidR="00F07254" w:rsidRPr="001F78B4" w:rsidRDefault="00F07254" w:rsidP="00E25230">
            <w:pPr>
              <w:jc w:val="center"/>
              <w:rPr>
                <w:sz w:val="20"/>
                <w:szCs w:val="20"/>
              </w:rPr>
            </w:pPr>
            <w:r w:rsidRPr="001F78B4">
              <w:rPr>
                <w:sz w:val="20"/>
                <w:szCs w:val="20"/>
              </w:rPr>
              <w:t>Elsevier B.V.</w:t>
            </w:r>
          </w:p>
        </w:tc>
        <w:tc>
          <w:tcPr>
            <w:tcW w:w="0" w:type="auto"/>
            <w:vAlign w:val="center"/>
          </w:tcPr>
          <w:p w14:paraId="515A8E8D" w14:textId="77777777" w:rsidR="00F07254" w:rsidRPr="001F78B4" w:rsidRDefault="00F07254" w:rsidP="00E25230">
            <w:pPr>
              <w:jc w:val="center"/>
              <w:rPr>
                <w:sz w:val="20"/>
                <w:szCs w:val="20"/>
              </w:rPr>
            </w:pPr>
            <w:r w:rsidRPr="001F78B4">
              <w:rPr>
                <w:sz w:val="20"/>
                <w:szCs w:val="20"/>
              </w:rPr>
              <w:t>2021</w:t>
            </w:r>
          </w:p>
        </w:tc>
        <w:tc>
          <w:tcPr>
            <w:tcW w:w="0" w:type="auto"/>
            <w:tcBorders>
              <w:right w:val="nil"/>
            </w:tcBorders>
            <w:vAlign w:val="center"/>
          </w:tcPr>
          <w:p w14:paraId="1A1BA7D8" w14:textId="77777777" w:rsidR="00F07254" w:rsidRPr="001F78B4" w:rsidRDefault="00F07254" w:rsidP="00E25230">
            <w:pPr>
              <w:jc w:val="center"/>
              <w:rPr>
                <w:sz w:val="20"/>
                <w:szCs w:val="20"/>
              </w:rPr>
            </w:pPr>
            <w:r>
              <w:rPr>
                <w:sz w:val="20"/>
                <w:szCs w:val="20"/>
              </w:rPr>
              <w:t>Q1</w:t>
            </w:r>
          </w:p>
        </w:tc>
      </w:tr>
      <w:tr w:rsidR="00F07254" w:rsidRPr="001F78B4" w14:paraId="78687A03" w14:textId="77777777" w:rsidTr="00E25230">
        <w:trPr>
          <w:trHeight w:val="20"/>
        </w:trPr>
        <w:tc>
          <w:tcPr>
            <w:tcW w:w="0" w:type="auto"/>
            <w:tcBorders>
              <w:left w:val="nil"/>
            </w:tcBorders>
            <w:vAlign w:val="center"/>
          </w:tcPr>
          <w:p w14:paraId="2E200133" w14:textId="77777777" w:rsidR="00F07254" w:rsidRPr="001F78B4" w:rsidRDefault="00F07254" w:rsidP="00E25230">
            <w:pPr>
              <w:jc w:val="center"/>
              <w:rPr>
                <w:sz w:val="20"/>
                <w:szCs w:val="20"/>
              </w:rPr>
            </w:pPr>
            <w:r w:rsidRPr="001F78B4">
              <w:rPr>
                <w:sz w:val="20"/>
                <w:szCs w:val="20"/>
              </w:rPr>
              <w:t>24</w:t>
            </w:r>
          </w:p>
        </w:tc>
        <w:tc>
          <w:tcPr>
            <w:tcW w:w="0" w:type="auto"/>
            <w:vAlign w:val="center"/>
          </w:tcPr>
          <w:p w14:paraId="1CDACE8E" w14:textId="77777777" w:rsidR="00F07254" w:rsidRPr="001F78B4" w:rsidRDefault="00F07254" w:rsidP="00E25230">
            <w:pPr>
              <w:jc w:val="center"/>
              <w:rPr>
                <w:sz w:val="20"/>
                <w:szCs w:val="20"/>
              </w:rPr>
            </w:pPr>
            <w:r w:rsidRPr="001F78B4">
              <w:rPr>
                <w:sz w:val="20"/>
                <w:szCs w:val="20"/>
              </w:rPr>
              <w:t>Prashar G., Vasudev H., Bhuddhi D.</w:t>
            </w:r>
          </w:p>
        </w:tc>
        <w:tc>
          <w:tcPr>
            <w:tcW w:w="0" w:type="auto"/>
            <w:vAlign w:val="center"/>
          </w:tcPr>
          <w:p w14:paraId="1132ECF0" w14:textId="77777777" w:rsidR="00F07254" w:rsidRPr="001F78B4" w:rsidRDefault="00F07254" w:rsidP="00E25230">
            <w:pPr>
              <w:jc w:val="center"/>
              <w:rPr>
                <w:sz w:val="20"/>
                <w:szCs w:val="20"/>
              </w:rPr>
            </w:pPr>
            <w:r w:rsidRPr="001F78B4">
              <w:rPr>
                <w:sz w:val="20"/>
                <w:szCs w:val="20"/>
              </w:rPr>
              <w:t>Additive manufacturing: expanding 3D printing horizon in industry 4.0</w:t>
            </w:r>
          </w:p>
        </w:tc>
        <w:tc>
          <w:tcPr>
            <w:tcW w:w="0" w:type="auto"/>
            <w:vAlign w:val="center"/>
          </w:tcPr>
          <w:p w14:paraId="69B8745F" w14:textId="77777777" w:rsidR="00F07254" w:rsidRPr="001F78B4" w:rsidRDefault="00F07254" w:rsidP="00E25230">
            <w:pPr>
              <w:jc w:val="center"/>
              <w:rPr>
                <w:sz w:val="20"/>
                <w:szCs w:val="20"/>
              </w:rPr>
            </w:pPr>
            <w:r w:rsidRPr="001F78B4">
              <w:rPr>
                <w:sz w:val="20"/>
                <w:szCs w:val="20"/>
              </w:rPr>
              <w:t>International Journal on Interactive Design and Manufacturing</w:t>
            </w:r>
          </w:p>
        </w:tc>
        <w:tc>
          <w:tcPr>
            <w:tcW w:w="0" w:type="auto"/>
            <w:vAlign w:val="center"/>
          </w:tcPr>
          <w:p w14:paraId="645561C3" w14:textId="77777777" w:rsidR="00F07254" w:rsidRPr="001F78B4" w:rsidRDefault="00F07254" w:rsidP="00E25230">
            <w:pPr>
              <w:jc w:val="center"/>
              <w:rPr>
                <w:sz w:val="20"/>
                <w:szCs w:val="20"/>
              </w:rPr>
            </w:pPr>
            <w:r w:rsidRPr="001F78B4">
              <w:rPr>
                <w:sz w:val="20"/>
                <w:szCs w:val="20"/>
              </w:rPr>
              <w:t>Springer-Verlag Italia s.r.l.</w:t>
            </w:r>
          </w:p>
        </w:tc>
        <w:tc>
          <w:tcPr>
            <w:tcW w:w="0" w:type="auto"/>
            <w:vAlign w:val="center"/>
          </w:tcPr>
          <w:p w14:paraId="3A945C58" w14:textId="77777777" w:rsidR="00F07254" w:rsidRPr="001F78B4" w:rsidRDefault="00F07254" w:rsidP="00E25230">
            <w:pPr>
              <w:jc w:val="center"/>
              <w:rPr>
                <w:sz w:val="20"/>
                <w:szCs w:val="20"/>
              </w:rPr>
            </w:pPr>
            <w:r w:rsidRPr="001F78B4">
              <w:rPr>
                <w:sz w:val="20"/>
                <w:szCs w:val="20"/>
              </w:rPr>
              <w:t>2022</w:t>
            </w:r>
          </w:p>
        </w:tc>
        <w:tc>
          <w:tcPr>
            <w:tcW w:w="0" w:type="auto"/>
            <w:tcBorders>
              <w:right w:val="nil"/>
            </w:tcBorders>
            <w:vAlign w:val="center"/>
          </w:tcPr>
          <w:p w14:paraId="68A76206" w14:textId="77777777" w:rsidR="00F07254" w:rsidRPr="001F78B4" w:rsidRDefault="00F07254" w:rsidP="00E25230">
            <w:pPr>
              <w:jc w:val="center"/>
              <w:rPr>
                <w:sz w:val="20"/>
                <w:szCs w:val="20"/>
              </w:rPr>
            </w:pPr>
            <w:r>
              <w:rPr>
                <w:sz w:val="20"/>
                <w:szCs w:val="20"/>
              </w:rPr>
              <w:t>Q1</w:t>
            </w:r>
          </w:p>
        </w:tc>
      </w:tr>
      <w:tr w:rsidR="00F07254" w:rsidRPr="001F78B4" w14:paraId="3864A566" w14:textId="77777777" w:rsidTr="00E25230">
        <w:trPr>
          <w:trHeight w:val="20"/>
        </w:trPr>
        <w:tc>
          <w:tcPr>
            <w:tcW w:w="0" w:type="auto"/>
            <w:tcBorders>
              <w:left w:val="nil"/>
            </w:tcBorders>
            <w:vAlign w:val="center"/>
          </w:tcPr>
          <w:p w14:paraId="5B1DAC44" w14:textId="77777777" w:rsidR="00F07254" w:rsidRPr="001F78B4" w:rsidRDefault="00F07254" w:rsidP="00E25230">
            <w:pPr>
              <w:jc w:val="center"/>
              <w:rPr>
                <w:sz w:val="20"/>
                <w:szCs w:val="20"/>
              </w:rPr>
            </w:pPr>
            <w:r w:rsidRPr="001F78B4">
              <w:rPr>
                <w:sz w:val="20"/>
                <w:szCs w:val="20"/>
              </w:rPr>
              <w:t>25</w:t>
            </w:r>
          </w:p>
        </w:tc>
        <w:tc>
          <w:tcPr>
            <w:tcW w:w="0" w:type="auto"/>
            <w:vAlign w:val="center"/>
          </w:tcPr>
          <w:p w14:paraId="1C668B31" w14:textId="77777777" w:rsidR="00F07254" w:rsidRPr="001F78B4" w:rsidRDefault="00F07254" w:rsidP="00E25230">
            <w:pPr>
              <w:jc w:val="center"/>
              <w:rPr>
                <w:sz w:val="20"/>
                <w:szCs w:val="20"/>
              </w:rPr>
            </w:pPr>
            <w:r w:rsidRPr="001F78B4">
              <w:rPr>
                <w:sz w:val="20"/>
                <w:szCs w:val="20"/>
              </w:rPr>
              <w:t>Ransikarbum K., Pitakaso R., Kim N.</w:t>
            </w:r>
          </w:p>
        </w:tc>
        <w:tc>
          <w:tcPr>
            <w:tcW w:w="0" w:type="auto"/>
            <w:vAlign w:val="center"/>
          </w:tcPr>
          <w:p w14:paraId="24F68C27" w14:textId="77777777" w:rsidR="00F07254" w:rsidRPr="001F78B4" w:rsidRDefault="00F07254" w:rsidP="00E25230">
            <w:pPr>
              <w:jc w:val="center"/>
              <w:rPr>
                <w:sz w:val="20"/>
                <w:szCs w:val="20"/>
              </w:rPr>
            </w:pPr>
            <w:r w:rsidRPr="001F78B4">
              <w:rPr>
                <w:sz w:val="20"/>
                <w:szCs w:val="20"/>
              </w:rPr>
              <w:t>A decision-support model for additive manufacturing scheduling using an integrative analytic hierarchy process and multi-objective optimization</w:t>
            </w:r>
          </w:p>
        </w:tc>
        <w:tc>
          <w:tcPr>
            <w:tcW w:w="0" w:type="auto"/>
            <w:vAlign w:val="center"/>
          </w:tcPr>
          <w:p w14:paraId="216B743C" w14:textId="77777777" w:rsidR="00F07254" w:rsidRPr="001F78B4" w:rsidRDefault="00F07254" w:rsidP="00E25230">
            <w:pPr>
              <w:jc w:val="center"/>
              <w:rPr>
                <w:sz w:val="20"/>
                <w:szCs w:val="20"/>
              </w:rPr>
            </w:pPr>
            <w:r w:rsidRPr="001F78B4">
              <w:rPr>
                <w:sz w:val="20"/>
                <w:szCs w:val="20"/>
              </w:rPr>
              <w:t>Applied Sciences (Switzerland)</w:t>
            </w:r>
          </w:p>
        </w:tc>
        <w:tc>
          <w:tcPr>
            <w:tcW w:w="0" w:type="auto"/>
            <w:vAlign w:val="center"/>
          </w:tcPr>
          <w:p w14:paraId="3256E0E3" w14:textId="77777777" w:rsidR="00F07254" w:rsidRPr="001F78B4" w:rsidRDefault="00F07254" w:rsidP="00E25230">
            <w:pPr>
              <w:jc w:val="center"/>
              <w:rPr>
                <w:sz w:val="20"/>
                <w:szCs w:val="20"/>
              </w:rPr>
            </w:pPr>
            <w:r w:rsidRPr="001F78B4">
              <w:rPr>
                <w:sz w:val="20"/>
                <w:szCs w:val="20"/>
              </w:rPr>
              <w:t>MDPI AG</w:t>
            </w:r>
          </w:p>
        </w:tc>
        <w:tc>
          <w:tcPr>
            <w:tcW w:w="0" w:type="auto"/>
            <w:vAlign w:val="center"/>
          </w:tcPr>
          <w:p w14:paraId="49FE3C0E" w14:textId="77777777" w:rsidR="00F07254" w:rsidRPr="001F78B4" w:rsidRDefault="00F07254" w:rsidP="00E25230">
            <w:pPr>
              <w:jc w:val="center"/>
              <w:rPr>
                <w:sz w:val="20"/>
                <w:szCs w:val="20"/>
              </w:rPr>
            </w:pPr>
            <w:r w:rsidRPr="001F78B4">
              <w:rPr>
                <w:sz w:val="20"/>
                <w:szCs w:val="20"/>
              </w:rPr>
              <w:t>2020</w:t>
            </w:r>
          </w:p>
        </w:tc>
        <w:tc>
          <w:tcPr>
            <w:tcW w:w="0" w:type="auto"/>
            <w:tcBorders>
              <w:right w:val="nil"/>
            </w:tcBorders>
            <w:vAlign w:val="center"/>
          </w:tcPr>
          <w:p w14:paraId="3952CBE3" w14:textId="77777777" w:rsidR="00F07254" w:rsidRPr="001F78B4" w:rsidRDefault="00F07254" w:rsidP="00E25230">
            <w:pPr>
              <w:jc w:val="center"/>
              <w:rPr>
                <w:sz w:val="20"/>
                <w:szCs w:val="20"/>
              </w:rPr>
            </w:pPr>
            <w:r>
              <w:rPr>
                <w:sz w:val="20"/>
                <w:szCs w:val="20"/>
              </w:rPr>
              <w:t>Q2</w:t>
            </w:r>
          </w:p>
        </w:tc>
      </w:tr>
      <w:tr w:rsidR="00F07254" w:rsidRPr="001F78B4" w14:paraId="335A74A5" w14:textId="77777777" w:rsidTr="00E25230">
        <w:trPr>
          <w:trHeight w:val="20"/>
        </w:trPr>
        <w:tc>
          <w:tcPr>
            <w:tcW w:w="0" w:type="auto"/>
            <w:tcBorders>
              <w:left w:val="nil"/>
            </w:tcBorders>
            <w:vAlign w:val="center"/>
          </w:tcPr>
          <w:p w14:paraId="0829FD0B" w14:textId="77777777" w:rsidR="00F07254" w:rsidRPr="001F78B4" w:rsidRDefault="00F07254" w:rsidP="00E25230">
            <w:pPr>
              <w:jc w:val="center"/>
              <w:rPr>
                <w:sz w:val="20"/>
                <w:szCs w:val="20"/>
              </w:rPr>
            </w:pPr>
            <w:r w:rsidRPr="001F78B4">
              <w:rPr>
                <w:sz w:val="20"/>
                <w:szCs w:val="20"/>
              </w:rPr>
              <w:t>26</w:t>
            </w:r>
          </w:p>
        </w:tc>
        <w:tc>
          <w:tcPr>
            <w:tcW w:w="0" w:type="auto"/>
            <w:vAlign w:val="center"/>
          </w:tcPr>
          <w:p w14:paraId="4DDD514F" w14:textId="77777777" w:rsidR="00F07254" w:rsidRPr="001F78B4" w:rsidRDefault="00F07254" w:rsidP="00E25230">
            <w:pPr>
              <w:jc w:val="center"/>
              <w:rPr>
                <w:sz w:val="20"/>
                <w:szCs w:val="20"/>
              </w:rPr>
            </w:pPr>
            <w:r w:rsidRPr="001F78B4">
              <w:rPr>
                <w:sz w:val="20"/>
                <w:szCs w:val="20"/>
              </w:rPr>
              <w:t>Sabarish S., Udhayakumar P., Pandiyarajan R.</w:t>
            </w:r>
          </w:p>
        </w:tc>
        <w:tc>
          <w:tcPr>
            <w:tcW w:w="0" w:type="auto"/>
            <w:vAlign w:val="center"/>
          </w:tcPr>
          <w:p w14:paraId="3E851406" w14:textId="77777777" w:rsidR="00F07254" w:rsidRPr="001F78B4" w:rsidRDefault="00F07254" w:rsidP="00E25230">
            <w:pPr>
              <w:jc w:val="center"/>
              <w:rPr>
                <w:sz w:val="20"/>
                <w:szCs w:val="20"/>
              </w:rPr>
            </w:pPr>
            <w:r w:rsidRPr="001F78B4">
              <w:rPr>
                <w:sz w:val="20"/>
                <w:szCs w:val="20"/>
              </w:rPr>
              <w:t>Additive manufacturing for customized hearing aid parts production: an empirical study</w:t>
            </w:r>
          </w:p>
        </w:tc>
        <w:tc>
          <w:tcPr>
            <w:tcW w:w="0" w:type="auto"/>
            <w:vAlign w:val="center"/>
          </w:tcPr>
          <w:p w14:paraId="125DF93B" w14:textId="77777777" w:rsidR="00F07254" w:rsidRPr="001F78B4" w:rsidRDefault="00F07254" w:rsidP="00E25230">
            <w:pPr>
              <w:jc w:val="center"/>
              <w:rPr>
                <w:sz w:val="20"/>
                <w:szCs w:val="20"/>
              </w:rPr>
            </w:pPr>
            <w:r w:rsidRPr="001F78B4">
              <w:rPr>
                <w:sz w:val="20"/>
                <w:szCs w:val="20"/>
              </w:rPr>
              <w:t>Journal of the Chinese Institute of Engineers, Transactions of the Chinese Institute of Engineers,</w:t>
            </w:r>
            <w:r>
              <w:rPr>
                <w:sz w:val="20"/>
                <w:szCs w:val="20"/>
              </w:rPr>
              <w:t xml:space="preserve"> </w:t>
            </w:r>
            <w:r w:rsidRPr="001F78B4">
              <w:rPr>
                <w:sz w:val="20"/>
                <w:szCs w:val="20"/>
              </w:rPr>
              <w:t>Series A</w:t>
            </w:r>
          </w:p>
        </w:tc>
        <w:tc>
          <w:tcPr>
            <w:tcW w:w="0" w:type="auto"/>
            <w:vAlign w:val="center"/>
          </w:tcPr>
          <w:p w14:paraId="3A2F181D" w14:textId="77777777" w:rsidR="00F07254" w:rsidRPr="001F78B4" w:rsidRDefault="00F07254" w:rsidP="00E25230">
            <w:pPr>
              <w:jc w:val="center"/>
              <w:rPr>
                <w:sz w:val="20"/>
                <w:szCs w:val="20"/>
              </w:rPr>
            </w:pPr>
            <w:r w:rsidRPr="001F78B4">
              <w:rPr>
                <w:sz w:val="20"/>
                <w:szCs w:val="20"/>
              </w:rPr>
              <w:t>Taylor and Francis Ltd.</w:t>
            </w:r>
          </w:p>
        </w:tc>
        <w:tc>
          <w:tcPr>
            <w:tcW w:w="0" w:type="auto"/>
            <w:vAlign w:val="center"/>
          </w:tcPr>
          <w:p w14:paraId="3BBCD58B" w14:textId="77777777" w:rsidR="00F07254" w:rsidRPr="001F78B4" w:rsidRDefault="00F07254" w:rsidP="00E25230">
            <w:pPr>
              <w:jc w:val="center"/>
              <w:rPr>
                <w:sz w:val="20"/>
                <w:szCs w:val="20"/>
              </w:rPr>
            </w:pPr>
            <w:r w:rsidRPr="001F78B4">
              <w:rPr>
                <w:sz w:val="20"/>
                <w:szCs w:val="20"/>
              </w:rPr>
              <w:t>2021</w:t>
            </w:r>
          </w:p>
        </w:tc>
        <w:tc>
          <w:tcPr>
            <w:tcW w:w="0" w:type="auto"/>
            <w:tcBorders>
              <w:right w:val="nil"/>
            </w:tcBorders>
            <w:vAlign w:val="center"/>
          </w:tcPr>
          <w:p w14:paraId="56591A80" w14:textId="77777777" w:rsidR="00F07254" w:rsidRPr="001F78B4" w:rsidRDefault="00F07254" w:rsidP="00E25230">
            <w:pPr>
              <w:jc w:val="center"/>
              <w:rPr>
                <w:sz w:val="20"/>
                <w:szCs w:val="20"/>
              </w:rPr>
            </w:pPr>
            <w:r>
              <w:rPr>
                <w:sz w:val="20"/>
                <w:szCs w:val="20"/>
              </w:rPr>
              <w:t>Q3</w:t>
            </w:r>
          </w:p>
        </w:tc>
      </w:tr>
      <w:tr w:rsidR="00F07254" w:rsidRPr="001F78B4" w14:paraId="6A2234B4" w14:textId="77777777" w:rsidTr="00E25230">
        <w:trPr>
          <w:trHeight w:val="20"/>
        </w:trPr>
        <w:tc>
          <w:tcPr>
            <w:tcW w:w="0" w:type="auto"/>
            <w:tcBorders>
              <w:left w:val="nil"/>
            </w:tcBorders>
            <w:vAlign w:val="center"/>
          </w:tcPr>
          <w:p w14:paraId="3039B71B" w14:textId="77777777" w:rsidR="00F07254" w:rsidRPr="001F78B4" w:rsidRDefault="00F07254" w:rsidP="00E25230">
            <w:pPr>
              <w:jc w:val="center"/>
              <w:rPr>
                <w:sz w:val="20"/>
                <w:szCs w:val="20"/>
              </w:rPr>
            </w:pPr>
            <w:r w:rsidRPr="001F78B4">
              <w:rPr>
                <w:sz w:val="20"/>
                <w:szCs w:val="20"/>
              </w:rPr>
              <w:t>27</w:t>
            </w:r>
          </w:p>
        </w:tc>
        <w:tc>
          <w:tcPr>
            <w:tcW w:w="0" w:type="auto"/>
            <w:vAlign w:val="center"/>
          </w:tcPr>
          <w:p w14:paraId="3132667E" w14:textId="77777777" w:rsidR="00F07254" w:rsidRPr="001F78B4" w:rsidRDefault="00F07254" w:rsidP="00E25230">
            <w:pPr>
              <w:jc w:val="center"/>
              <w:rPr>
                <w:sz w:val="20"/>
                <w:szCs w:val="20"/>
              </w:rPr>
            </w:pPr>
            <w:r w:rsidRPr="001F78B4">
              <w:rPr>
                <w:sz w:val="20"/>
                <w:szCs w:val="20"/>
              </w:rPr>
              <w:t>Salmi M., Akmal J.S., Pei E., Wolff J., Jaribion A., Khajavi S.H.</w:t>
            </w:r>
          </w:p>
        </w:tc>
        <w:tc>
          <w:tcPr>
            <w:tcW w:w="0" w:type="auto"/>
            <w:vAlign w:val="center"/>
          </w:tcPr>
          <w:p w14:paraId="7592C7E3" w14:textId="77777777" w:rsidR="00F07254" w:rsidRPr="001F78B4" w:rsidRDefault="00F07254" w:rsidP="00E25230">
            <w:pPr>
              <w:jc w:val="center"/>
              <w:rPr>
                <w:sz w:val="20"/>
                <w:szCs w:val="20"/>
              </w:rPr>
            </w:pPr>
            <w:r w:rsidRPr="001F78B4">
              <w:rPr>
                <w:sz w:val="20"/>
                <w:szCs w:val="20"/>
              </w:rPr>
              <w:t>3D printing in COVID-19: Productivity estimation of the most promising open source solutions in emergency situations</w:t>
            </w:r>
          </w:p>
        </w:tc>
        <w:tc>
          <w:tcPr>
            <w:tcW w:w="0" w:type="auto"/>
            <w:vAlign w:val="center"/>
          </w:tcPr>
          <w:p w14:paraId="1B0B40AF" w14:textId="77777777" w:rsidR="00F07254" w:rsidRPr="001F78B4" w:rsidRDefault="00F07254" w:rsidP="00E25230">
            <w:pPr>
              <w:jc w:val="center"/>
              <w:rPr>
                <w:sz w:val="20"/>
                <w:szCs w:val="20"/>
              </w:rPr>
            </w:pPr>
            <w:r w:rsidRPr="001F78B4">
              <w:rPr>
                <w:sz w:val="20"/>
                <w:szCs w:val="20"/>
              </w:rPr>
              <w:t>Applied Sciences (Switzerland)</w:t>
            </w:r>
          </w:p>
        </w:tc>
        <w:tc>
          <w:tcPr>
            <w:tcW w:w="0" w:type="auto"/>
            <w:vAlign w:val="center"/>
          </w:tcPr>
          <w:p w14:paraId="19BD3EBC" w14:textId="77777777" w:rsidR="00F07254" w:rsidRPr="001F78B4" w:rsidRDefault="00F07254" w:rsidP="00E25230">
            <w:pPr>
              <w:jc w:val="center"/>
              <w:rPr>
                <w:sz w:val="20"/>
                <w:szCs w:val="20"/>
              </w:rPr>
            </w:pPr>
            <w:r w:rsidRPr="001F78B4">
              <w:rPr>
                <w:sz w:val="20"/>
                <w:szCs w:val="20"/>
              </w:rPr>
              <w:t>MDPI AG</w:t>
            </w:r>
          </w:p>
        </w:tc>
        <w:tc>
          <w:tcPr>
            <w:tcW w:w="0" w:type="auto"/>
            <w:vAlign w:val="center"/>
          </w:tcPr>
          <w:p w14:paraId="0C1C7EE1" w14:textId="77777777" w:rsidR="00F07254" w:rsidRPr="001F78B4" w:rsidRDefault="00F07254" w:rsidP="00E25230">
            <w:pPr>
              <w:jc w:val="center"/>
              <w:rPr>
                <w:sz w:val="20"/>
                <w:szCs w:val="20"/>
              </w:rPr>
            </w:pPr>
            <w:r w:rsidRPr="001F78B4">
              <w:rPr>
                <w:sz w:val="20"/>
                <w:szCs w:val="20"/>
              </w:rPr>
              <w:t>2020</w:t>
            </w:r>
          </w:p>
        </w:tc>
        <w:tc>
          <w:tcPr>
            <w:tcW w:w="0" w:type="auto"/>
            <w:tcBorders>
              <w:right w:val="nil"/>
            </w:tcBorders>
            <w:vAlign w:val="center"/>
          </w:tcPr>
          <w:p w14:paraId="3C3C2347" w14:textId="77777777" w:rsidR="00F07254" w:rsidRPr="001F78B4" w:rsidRDefault="00F07254" w:rsidP="00E25230">
            <w:pPr>
              <w:jc w:val="center"/>
              <w:rPr>
                <w:sz w:val="20"/>
                <w:szCs w:val="20"/>
              </w:rPr>
            </w:pPr>
            <w:r>
              <w:rPr>
                <w:sz w:val="20"/>
                <w:szCs w:val="20"/>
              </w:rPr>
              <w:t>Q2</w:t>
            </w:r>
          </w:p>
        </w:tc>
      </w:tr>
      <w:tr w:rsidR="00F07254" w:rsidRPr="001F78B4" w14:paraId="0CAB33DA" w14:textId="77777777" w:rsidTr="00E25230">
        <w:trPr>
          <w:trHeight w:val="20"/>
        </w:trPr>
        <w:tc>
          <w:tcPr>
            <w:tcW w:w="0" w:type="auto"/>
            <w:tcBorders>
              <w:left w:val="nil"/>
            </w:tcBorders>
            <w:vAlign w:val="center"/>
          </w:tcPr>
          <w:p w14:paraId="3D4CDC65" w14:textId="77777777" w:rsidR="00F07254" w:rsidRPr="001F78B4" w:rsidRDefault="00F07254" w:rsidP="00E25230">
            <w:pPr>
              <w:jc w:val="center"/>
              <w:rPr>
                <w:sz w:val="20"/>
                <w:szCs w:val="20"/>
              </w:rPr>
            </w:pPr>
            <w:r w:rsidRPr="001F78B4">
              <w:rPr>
                <w:sz w:val="20"/>
                <w:szCs w:val="20"/>
              </w:rPr>
              <w:t>28</w:t>
            </w:r>
          </w:p>
        </w:tc>
        <w:tc>
          <w:tcPr>
            <w:tcW w:w="0" w:type="auto"/>
            <w:vAlign w:val="center"/>
          </w:tcPr>
          <w:p w14:paraId="48AFE3F6" w14:textId="77777777" w:rsidR="00F07254" w:rsidRPr="001F78B4" w:rsidRDefault="00F07254" w:rsidP="00E25230">
            <w:pPr>
              <w:jc w:val="center"/>
              <w:rPr>
                <w:sz w:val="20"/>
                <w:szCs w:val="20"/>
              </w:rPr>
            </w:pPr>
            <w:r w:rsidRPr="001F78B4">
              <w:rPr>
                <w:sz w:val="20"/>
                <w:szCs w:val="20"/>
              </w:rPr>
              <w:t>Sher M.M., Kim S.-L., Banerjee A., Paz M.T.</w:t>
            </w:r>
          </w:p>
        </w:tc>
        <w:tc>
          <w:tcPr>
            <w:tcW w:w="0" w:type="auto"/>
            <w:vAlign w:val="center"/>
          </w:tcPr>
          <w:p w14:paraId="1EC922F8" w14:textId="77777777" w:rsidR="00F07254" w:rsidRPr="001F78B4" w:rsidRDefault="00F07254" w:rsidP="00E25230">
            <w:pPr>
              <w:jc w:val="center"/>
              <w:rPr>
                <w:sz w:val="20"/>
                <w:szCs w:val="20"/>
              </w:rPr>
            </w:pPr>
            <w:r w:rsidRPr="001F78B4">
              <w:rPr>
                <w:sz w:val="20"/>
                <w:szCs w:val="20"/>
              </w:rPr>
              <w:t>A supply chain coordination mechanism for common items subject to failure in the electronics, defense, and medical industries</w:t>
            </w:r>
          </w:p>
        </w:tc>
        <w:tc>
          <w:tcPr>
            <w:tcW w:w="0" w:type="auto"/>
            <w:vAlign w:val="center"/>
          </w:tcPr>
          <w:p w14:paraId="254F4C54" w14:textId="77777777" w:rsidR="00F07254" w:rsidRPr="001F78B4" w:rsidRDefault="00F07254" w:rsidP="00E25230">
            <w:pPr>
              <w:jc w:val="center"/>
              <w:rPr>
                <w:sz w:val="20"/>
                <w:szCs w:val="20"/>
              </w:rPr>
            </w:pPr>
            <w:r w:rsidRPr="001F78B4">
              <w:rPr>
                <w:sz w:val="20"/>
                <w:szCs w:val="20"/>
              </w:rPr>
              <w:t>International Journal of Production Economics</w:t>
            </w:r>
          </w:p>
        </w:tc>
        <w:tc>
          <w:tcPr>
            <w:tcW w:w="0" w:type="auto"/>
            <w:vAlign w:val="center"/>
          </w:tcPr>
          <w:p w14:paraId="6E2FE9E3" w14:textId="77777777" w:rsidR="00F07254" w:rsidRPr="001F78B4" w:rsidRDefault="00F07254" w:rsidP="00E25230">
            <w:pPr>
              <w:jc w:val="center"/>
              <w:rPr>
                <w:sz w:val="20"/>
                <w:szCs w:val="20"/>
              </w:rPr>
            </w:pPr>
            <w:r w:rsidRPr="001F78B4">
              <w:rPr>
                <w:sz w:val="20"/>
                <w:szCs w:val="20"/>
              </w:rPr>
              <w:t>Elsevier B.V.</w:t>
            </w:r>
          </w:p>
        </w:tc>
        <w:tc>
          <w:tcPr>
            <w:tcW w:w="0" w:type="auto"/>
            <w:vAlign w:val="center"/>
          </w:tcPr>
          <w:p w14:paraId="3F2C8C39" w14:textId="77777777" w:rsidR="00F07254" w:rsidRPr="001F78B4" w:rsidRDefault="00F07254" w:rsidP="00E25230">
            <w:pPr>
              <w:jc w:val="center"/>
              <w:rPr>
                <w:sz w:val="20"/>
                <w:szCs w:val="20"/>
              </w:rPr>
            </w:pPr>
            <w:r w:rsidRPr="001F78B4">
              <w:rPr>
                <w:sz w:val="20"/>
                <w:szCs w:val="20"/>
              </w:rPr>
              <w:t>2018</w:t>
            </w:r>
          </w:p>
        </w:tc>
        <w:tc>
          <w:tcPr>
            <w:tcW w:w="0" w:type="auto"/>
            <w:tcBorders>
              <w:right w:val="nil"/>
            </w:tcBorders>
            <w:vAlign w:val="center"/>
          </w:tcPr>
          <w:p w14:paraId="2B0C29C5" w14:textId="77777777" w:rsidR="00F07254" w:rsidRPr="001F78B4" w:rsidRDefault="00F07254" w:rsidP="00E25230">
            <w:pPr>
              <w:jc w:val="center"/>
              <w:rPr>
                <w:sz w:val="20"/>
                <w:szCs w:val="20"/>
              </w:rPr>
            </w:pPr>
            <w:r>
              <w:rPr>
                <w:sz w:val="20"/>
                <w:szCs w:val="20"/>
              </w:rPr>
              <w:t>Q1</w:t>
            </w:r>
          </w:p>
        </w:tc>
      </w:tr>
      <w:tr w:rsidR="00F07254" w:rsidRPr="001F78B4" w14:paraId="3F6E2883" w14:textId="77777777" w:rsidTr="00E25230">
        <w:trPr>
          <w:trHeight w:val="20"/>
        </w:trPr>
        <w:tc>
          <w:tcPr>
            <w:tcW w:w="0" w:type="auto"/>
            <w:tcBorders>
              <w:left w:val="nil"/>
            </w:tcBorders>
            <w:vAlign w:val="center"/>
          </w:tcPr>
          <w:p w14:paraId="1EF0D809" w14:textId="77777777" w:rsidR="00F07254" w:rsidRPr="001F78B4" w:rsidRDefault="00F07254" w:rsidP="00E25230">
            <w:pPr>
              <w:jc w:val="center"/>
              <w:rPr>
                <w:sz w:val="20"/>
                <w:szCs w:val="20"/>
              </w:rPr>
            </w:pPr>
            <w:r w:rsidRPr="001F78B4">
              <w:rPr>
                <w:sz w:val="20"/>
                <w:szCs w:val="20"/>
              </w:rPr>
              <w:t>29</w:t>
            </w:r>
          </w:p>
        </w:tc>
        <w:tc>
          <w:tcPr>
            <w:tcW w:w="0" w:type="auto"/>
            <w:vAlign w:val="center"/>
          </w:tcPr>
          <w:p w14:paraId="189CA0B2" w14:textId="77777777" w:rsidR="00F07254" w:rsidRPr="001F78B4" w:rsidRDefault="00F07254" w:rsidP="00E25230">
            <w:pPr>
              <w:jc w:val="center"/>
              <w:rPr>
                <w:sz w:val="20"/>
                <w:szCs w:val="20"/>
              </w:rPr>
            </w:pPr>
            <w:r w:rsidRPr="001F78B4">
              <w:rPr>
                <w:sz w:val="20"/>
                <w:szCs w:val="20"/>
              </w:rPr>
              <w:t>Singh S.N., Venkatesh V.S.S., Deoghare A.B.</w:t>
            </w:r>
          </w:p>
        </w:tc>
        <w:tc>
          <w:tcPr>
            <w:tcW w:w="0" w:type="auto"/>
            <w:vAlign w:val="center"/>
          </w:tcPr>
          <w:p w14:paraId="4BCD94D2" w14:textId="77777777" w:rsidR="00F07254" w:rsidRPr="001F78B4" w:rsidRDefault="00F07254" w:rsidP="00E25230">
            <w:pPr>
              <w:jc w:val="center"/>
              <w:rPr>
                <w:sz w:val="20"/>
                <w:szCs w:val="20"/>
              </w:rPr>
            </w:pPr>
            <w:r w:rsidRPr="001F78B4">
              <w:rPr>
                <w:sz w:val="20"/>
                <w:szCs w:val="20"/>
              </w:rPr>
              <w:t>A review on the role of 3D printing in the fight against COVID-19: safety and challenges</w:t>
            </w:r>
          </w:p>
        </w:tc>
        <w:tc>
          <w:tcPr>
            <w:tcW w:w="0" w:type="auto"/>
            <w:vAlign w:val="center"/>
          </w:tcPr>
          <w:p w14:paraId="28D3130F" w14:textId="77777777" w:rsidR="00F07254" w:rsidRPr="001F78B4" w:rsidRDefault="00F07254" w:rsidP="00E25230">
            <w:pPr>
              <w:jc w:val="center"/>
              <w:rPr>
                <w:sz w:val="20"/>
                <w:szCs w:val="20"/>
              </w:rPr>
            </w:pPr>
            <w:r w:rsidRPr="001F78B4">
              <w:rPr>
                <w:sz w:val="20"/>
                <w:szCs w:val="20"/>
              </w:rPr>
              <w:t>Rapid Prototyping Journal</w:t>
            </w:r>
          </w:p>
        </w:tc>
        <w:tc>
          <w:tcPr>
            <w:tcW w:w="0" w:type="auto"/>
            <w:vAlign w:val="center"/>
          </w:tcPr>
          <w:p w14:paraId="448EE6F6" w14:textId="77777777" w:rsidR="00F07254" w:rsidRPr="001F78B4" w:rsidRDefault="00F07254" w:rsidP="00E25230">
            <w:pPr>
              <w:jc w:val="center"/>
              <w:rPr>
                <w:sz w:val="20"/>
                <w:szCs w:val="20"/>
              </w:rPr>
            </w:pPr>
            <w:r w:rsidRPr="001F78B4">
              <w:rPr>
                <w:sz w:val="20"/>
                <w:szCs w:val="20"/>
              </w:rPr>
              <w:t>Emerald Group Holdings Ltd.</w:t>
            </w:r>
          </w:p>
        </w:tc>
        <w:tc>
          <w:tcPr>
            <w:tcW w:w="0" w:type="auto"/>
            <w:vAlign w:val="center"/>
          </w:tcPr>
          <w:p w14:paraId="393F5444" w14:textId="77777777" w:rsidR="00F07254" w:rsidRPr="001F78B4" w:rsidRDefault="00F07254" w:rsidP="00E25230">
            <w:pPr>
              <w:jc w:val="center"/>
              <w:rPr>
                <w:sz w:val="20"/>
                <w:szCs w:val="20"/>
              </w:rPr>
            </w:pPr>
            <w:r w:rsidRPr="001F78B4">
              <w:rPr>
                <w:sz w:val="20"/>
                <w:szCs w:val="20"/>
              </w:rPr>
              <w:t>2021</w:t>
            </w:r>
          </w:p>
        </w:tc>
        <w:tc>
          <w:tcPr>
            <w:tcW w:w="0" w:type="auto"/>
            <w:tcBorders>
              <w:right w:val="nil"/>
            </w:tcBorders>
            <w:vAlign w:val="center"/>
          </w:tcPr>
          <w:p w14:paraId="4D9099EE" w14:textId="77777777" w:rsidR="00F07254" w:rsidRPr="001F78B4" w:rsidRDefault="00F07254" w:rsidP="00E25230">
            <w:pPr>
              <w:jc w:val="center"/>
              <w:rPr>
                <w:sz w:val="20"/>
                <w:szCs w:val="20"/>
              </w:rPr>
            </w:pPr>
            <w:r>
              <w:rPr>
                <w:sz w:val="20"/>
                <w:szCs w:val="20"/>
              </w:rPr>
              <w:t>Q1</w:t>
            </w:r>
          </w:p>
        </w:tc>
      </w:tr>
      <w:tr w:rsidR="00F07254" w:rsidRPr="001F78B4" w14:paraId="4CB065DB" w14:textId="77777777" w:rsidTr="00E25230">
        <w:trPr>
          <w:trHeight w:val="20"/>
        </w:trPr>
        <w:tc>
          <w:tcPr>
            <w:tcW w:w="0" w:type="auto"/>
            <w:tcBorders>
              <w:left w:val="nil"/>
            </w:tcBorders>
            <w:vAlign w:val="center"/>
          </w:tcPr>
          <w:p w14:paraId="0014F665" w14:textId="77777777" w:rsidR="00F07254" w:rsidRPr="001F78B4" w:rsidRDefault="00F07254" w:rsidP="00E25230">
            <w:pPr>
              <w:jc w:val="center"/>
              <w:rPr>
                <w:sz w:val="20"/>
                <w:szCs w:val="20"/>
              </w:rPr>
            </w:pPr>
            <w:r w:rsidRPr="001F78B4">
              <w:rPr>
                <w:sz w:val="20"/>
                <w:szCs w:val="20"/>
              </w:rPr>
              <w:t>30</w:t>
            </w:r>
          </w:p>
        </w:tc>
        <w:tc>
          <w:tcPr>
            <w:tcW w:w="0" w:type="auto"/>
            <w:vAlign w:val="center"/>
          </w:tcPr>
          <w:p w14:paraId="3F3D3B23" w14:textId="77777777" w:rsidR="00F07254" w:rsidRPr="00203CE7" w:rsidRDefault="00F07254" w:rsidP="00E25230">
            <w:pPr>
              <w:jc w:val="center"/>
              <w:rPr>
                <w:sz w:val="20"/>
                <w:szCs w:val="20"/>
                <w:lang w:val="fr-FR"/>
              </w:rPr>
            </w:pPr>
            <w:proofErr w:type="spellStart"/>
            <w:r w:rsidRPr="00203CE7">
              <w:rPr>
                <w:sz w:val="20"/>
                <w:szCs w:val="20"/>
                <w:lang w:val="fr-FR"/>
              </w:rPr>
              <w:t>Tani</w:t>
            </w:r>
            <w:proofErr w:type="spellEnd"/>
            <w:r w:rsidRPr="00203CE7">
              <w:rPr>
                <w:sz w:val="20"/>
                <w:szCs w:val="20"/>
                <w:lang w:val="fr-FR"/>
              </w:rPr>
              <w:t xml:space="preserve"> M., </w:t>
            </w:r>
            <w:proofErr w:type="spellStart"/>
            <w:r w:rsidRPr="00203CE7">
              <w:rPr>
                <w:sz w:val="20"/>
                <w:szCs w:val="20"/>
                <w:lang w:val="fr-FR"/>
              </w:rPr>
              <w:t>Troise</w:t>
            </w:r>
            <w:proofErr w:type="spellEnd"/>
            <w:r w:rsidRPr="00203CE7">
              <w:rPr>
                <w:sz w:val="20"/>
                <w:szCs w:val="20"/>
                <w:lang w:val="fr-FR"/>
              </w:rPr>
              <w:t xml:space="preserve"> C., De Bernardi P., Han T.</w:t>
            </w:r>
          </w:p>
        </w:tc>
        <w:tc>
          <w:tcPr>
            <w:tcW w:w="0" w:type="auto"/>
            <w:vAlign w:val="center"/>
          </w:tcPr>
          <w:p w14:paraId="2B127B45" w14:textId="77777777" w:rsidR="00F07254" w:rsidRPr="001F78B4" w:rsidRDefault="00F07254" w:rsidP="00E25230">
            <w:pPr>
              <w:jc w:val="center"/>
              <w:rPr>
                <w:sz w:val="20"/>
                <w:szCs w:val="20"/>
              </w:rPr>
            </w:pPr>
            <w:r w:rsidRPr="001F78B4">
              <w:rPr>
                <w:sz w:val="20"/>
                <w:szCs w:val="20"/>
              </w:rPr>
              <w:t>Innovating the supply chain in health-related crises: some evidence from ISINNOVA case</w:t>
            </w:r>
          </w:p>
        </w:tc>
        <w:tc>
          <w:tcPr>
            <w:tcW w:w="0" w:type="auto"/>
            <w:vAlign w:val="center"/>
          </w:tcPr>
          <w:p w14:paraId="7F0FC71A" w14:textId="77777777" w:rsidR="00F07254" w:rsidRPr="001F78B4" w:rsidRDefault="00F07254" w:rsidP="00E25230">
            <w:pPr>
              <w:jc w:val="center"/>
              <w:rPr>
                <w:sz w:val="20"/>
                <w:szCs w:val="20"/>
              </w:rPr>
            </w:pPr>
            <w:r w:rsidRPr="001F78B4">
              <w:rPr>
                <w:sz w:val="20"/>
                <w:szCs w:val="20"/>
              </w:rPr>
              <w:t>European Journal of Innovation Management</w:t>
            </w:r>
          </w:p>
        </w:tc>
        <w:tc>
          <w:tcPr>
            <w:tcW w:w="0" w:type="auto"/>
            <w:vAlign w:val="center"/>
          </w:tcPr>
          <w:p w14:paraId="1B5623C3" w14:textId="77777777" w:rsidR="00F07254" w:rsidRPr="001F78B4" w:rsidRDefault="00F07254" w:rsidP="00E25230">
            <w:pPr>
              <w:jc w:val="center"/>
              <w:rPr>
                <w:sz w:val="20"/>
                <w:szCs w:val="20"/>
              </w:rPr>
            </w:pPr>
            <w:r w:rsidRPr="001F78B4">
              <w:rPr>
                <w:sz w:val="20"/>
                <w:szCs w:val="20"/>
              </w:rPr>
              <w:t>Emerald Group Holdings Ltd.</w:t>
            </w:r>
          </w:p>
        </w:tc>
        <w:tc>
          <w:tcPr>
            <w:tcW w:w="0" w:type="auto"/>
            <w:vAlign w:val="center"/>
          </w:tcPr>
          <w:p w14:paraId="52A6B84B" w14:textId="77777777" w:rsidR="00F07254" w:rsidRPr="001F78B4" w:rsidRDefault="00F07254" w:rsidP="00E25230">
            <w:pPr>
              <w:jc w:val="center"/>
              <w:rPr>
                <w:sz w:val="20"/>
                <w:szCs w:val="20"/>
              </w:rPr>
            </w:pPr>
            <w:r w:rsidRPr="001F78B4">
              <w:rPr>
                <w:sz w:val="20"/>
                <w:szCs w:val="20"/>
              </w:rPr>
              <w:t>2022</w:t>
            </w:r>
          </w:p>
        </w:tc>
        <w:tc>
          <w:tcPr>
            <w:tcW w:w="0" w:type="auto"/>
            <w:tcBorders>
              <w:right w:val="nil"/>
            </w:tcBorders>
            <w:vAlign w:val="center"/>
          </w:tcPr>
          <w:p w14:paraId="60F907E2" w14:textId="77777777" w:rsidR="00F07254" w:rsidRPr="001F78B4" w:rsidRDefault="00F07254" w:rsidP="00E25230">
            <w:pPr>
              <w:jc w:val="center"/>
              <w:rPr>
                <w:sz w:val="20"/>
                <w:szCs w:val="20"/>
              </w:rPr>
            </w:pPr>
            <w:r>
              <w:rPr>
                <w:sz w:val="20"/>
                <w:szCs w:val="20"/>
              </w:rPr>
              <w:t>Q1</w:t>
            </w:r>
          </w:p>
        </w:tc>
      </w:tr>
      <w:tr w:rsidR="00F07254" w:rsidRPr="001F78B4" w14:paraId="2F4383C8" w14:textId="77777777" w:rsidTr="00E25230">
        <w:trPr>
          <w:trHeight w:val="20"/>
        </w:trPr>
        <w:tc>
          <w:tcPr>
            <w:tcW w:w="0" w:type="auto"/>
            <w:tcBorders>
              <w:left w:val="nil"/>
            </w:tcBorders>
            <w:vAlign w:val="center"/>
          </w:tcPr>
          <w:p w14:paraId="26406CF5" w14:textId="77777777" w:rsidR="00F07254" w:rsidRPr="001F78B4" w:rsidRDefault="00F07254" w:rsidP="00E25230">
            <w:pPr>
              <w:jc w:val="center"/>
              <w:rPr>
                <w:sz w:val="20"/>
                <w:szCs w:val="20"/>
              </w:rPr>
            </w:pPr>
            <w:r w:rsidRPr="001F78B4">
              <w:rPr>
                <w:sz w:val="20"/>
                <w:szCs w:val="20"/>
              </w:rPr>
              <w:t>31</w:t>
            </w:r>
          </w:p>
        </w:tc>
        <w:tc>
          <w:tcPr>
            <w:tcW w:w="0" w:type="auto"/>
            <w:vAlign w:val="center"/>
          </w:tcPr>
          <w:p w14:paraId="10A0CA26" w14:textId="77777777" w:rsidR="00F07254" w:rsidRPr="001F78B4" w:rsidRDefault="00F07254" w:rsidP="00E25230">
            <w:pPr>
              <w:jc w:val="center"/>
              <w:rPr>
                <w:sz w:val="20"/>
                <w:szCs w:val="20"/>
              </w:rPr>
            </w:pPr>
            <w:r w:rsidRPr="001F78B4">
              <w:rPr>
                <w:sz w:val="20"/>
                <w:szCs w:val="20"/>
              </w:rPr>
              <w:t>Tareq M.S., Rahman T., Hossain M., Dorrington P.</w:t>
            </w:r>
          </w:p>
        </w:tc>
        <w:tc>
          <w:tcPr>
            <w:tcW w:w="0" w:type="auto"/>
            <w:vAlign w:val="center"/>
          </w:tcPr>
          <w:p w14:paraId="0377D0CD" w14:textId="77777777" w:rsidR="00F07254" w:rsidRPr="001F78B4" w:rsidRDefault="00F07254" w:rsidP="00E25230">
            <w:pPr>
              <w:jc w:val="center"/>
              <w:rPr>
                <w:sz w:val="20"/>
                <w:szCs w:val="20"/>
              </w:rPr>
            </w:pPr>
            <w:r w:rsidRPr="001F78B4">
              <w:rPr>
                <w:sz w:val="20"/>
                <w:szCs w:val="20"/>
              </w:rPr>
              <w:t>Additive manufacturing and the COVID-19 challenges: An in-depth study</w:t>
            </w:r>
          </w:p>
        </w:tc>
        <w:tc>
          <w:tcPr>
            <w:tcW w:w="0" w:type="auto"/>
            <w:vAlign w:val="center"/>
          </w:tcPr>
          <w:p w14:paraId="2691F668" w14:textId="77777777" w:rsidR="00F07254" w:rsidRPr="001F78B4" w:rsidRDefault="00F07254" w:rsidP="00E25230">
            <w:pPr>
              <w:jc w:val="center"/>
              <w:rPr>
                <w:sz w:val="20"/>
                <w:szCs w:val="20"/>
              </w:rPr>
            </w:pPr>
            <w:r w:rsidRPr="001F78B4">
              <w:rPr>
                <w:sz w:val="20"/>
                <w:szCs w:val="20"/>
              </w:rPr>
              <w:t>Journal of Manufacturing Systems</w:t>
            </w:r>
          </w:p>
        </w:tc>
        <w:tc>
          <w:tcPr>
            <w:tcW w:w="0" w:type="auto"/>
            <w:vAlign w:val="center"/>
          </w:tcPr>
          <w:p w14:paraId="48A6B485" w14:textId="77777777" w:rsidR="00F07254" w:rsidRPr="001F78B4" w:rsidRDefault="00F07254" w:rsidP="00E25230">
            <w:pPr>
              <w:jc w:val="center"/>
              <w:rPr>
                <w:sz w:val="20"/>
                <w:szCs w:val="20"/>
              </w:rPr>
            </w:pPr>
            <w:r w:rsidRPr="001F78B4">
              <w:rPr>
                <w:sz w:val="20"/>
                <w:szCs w:val="20"/>
              </w:rPr>
              <w:t>Elsevier B.V.</w:t>
            </w:r>
          </w:p>
        </w:tc>
        <w:tc>
          <w:tcPr>
            <w:tcW w:w="0" w:type="auto"/>
            <w:vAlign w:val="center"/>
          </w:tcPr>
          <w:p w14:paraId="3E6829C2" w14:textId="77777777" w:rsidR="00F07254" w:rsidRPr="001F78B4" w:rsidRDefault="00F07254" w:rsidP="00E25230">
            <w:pPr>
              <w:jc w:val="center"/>
              <w:rPr>
                <w:sz w:val="20"/>
                <w:szCs w:val="20"/>
              </w:rPr>
            </w:pPr>
            <w:r w:rsidRPr="001F78B4">
              <w:rPr>
                <w:sz w:val="20"/>
                <w:szCs w:val="20"/>
              </w:rPr>
              <w:t>2021</w:t>
            </w:r>
          </w:p>
        </w:tc>
        <w:tc>
          <w:tcPr>
            <w:tcW w:w="0" w:type="auto"/>
            <w:tcBorders>
              <w:right w:val="nil"/>
            </w:tcBorders>
            <w:vAlign w:val="center"/>
          </w:tcPr>
          <w:p w14:paraId="3D16D058" w14:textId="77777777" w:rsidR="00F07254" w:rsidRPr="001F78B4" w:rsidRDefault="00F07254" w:rsidP="00E25230">
            <w:pPr>
              <w:jc w:val="center"/>
              <w:rPr>
                <w:sz w:val="20"/>
                <w:szCs w:val="20"/>
              </w:rPr>
            </w:pPr>
            <w:r>
              <w:rPr>
                <w:sz w:val="20"/>
                <w:szCs w:val="20"/>
              </w:rPr>
              <w:t>Q1</w:t>
            </w:r>
          </w:p>
        </w:tc>
      </w:tr>
      <w:tr w:rsidR="00F07254" w:rsidRPr="001F78B4" w14:paraId="35206D4C" w14:textId="77777777" w:rsidTr="00E25230">
        <w:trPr>
          <w:trHeight w:val="20"/>
        </w:trPr>
        <w:tc>
          <w:tcPr>
            <w:tcW w:w="0" w:type="auto"/>
            <w:tcBorders>
              <w:left w:val="nil"/>
            </w:tcBorders>
            <w:vAlign w:val="center"/>
          </w:tcPr>
          <w:p w14:paraId="4C2351E4" w14:textId="77777777" w:rsidR="00F07254" w:rsidRPr="001F78B4" w:rsidRDefault="00F07254" w:rsidP="00E25230">
            <w:pPr>
              <w:jc w:val="center"/>
              <w:rPr>
                <w:sz w:val="20"/>
                <w:szCs w:val="20"/>
              </w:rPr>
            </w:pPr>
            <w:r w:rsidRPr="001F78B4">
              <w:rPr>
                <w:sz w:val="20"/>
                <w:szCs w:val="20"/>
              </w:rPr>
              <w:lastRenderedPageBreak/>
              <w:t>32</w:t>
            </w:r>
          </w:p>
        </w:tc>
        <w:tc>
          <w:tcPr>
            <w:tcW w:w="0" w:type="auto"/>
            <w:vAlign w:val="center"/>
          </w:tcPr>
          <w:p w14:paraId="0209878D" w14:textId="77777777" w:rsidR="00F07254" w:rsidRPr="001F78B4" w:rsidRDefault="00F07254" w:rsidP="00E25230">
            <w:pPr>
              <w:jc w:val="center"/>
              <w:rPr>
                <w:sz w:val="20"/>
                <w:szCs w:val="20"/>
              </w:rPr>
            </w:pPr>
            <w:r w:rsidRPr="001F78B4">
              <w:rPr>
                <w:sz w:val="20"/>
                <w:szCs w:val="20"/>
              </w:rPr>
              <w:t>Trivedi M., Jee J., Silva S., Blomgren C., Pontinha V.M., Dixon D.L., Van Tassel B., Bortner M.J., Williams C., Gilmer E., Haring A.P., Halper J., Johnson B.N., Kong Z., Halquist M.S., Rocheleau P.F., Long T.E., Roper T., Wijesinghe D.S.</w:t>
            </w:r>
          </w:p>
        </w:tc>
        <w:tc>
          <w:tcPr>
            <w:tcW w:w="0" w:type="auto"/>
            <w:vAlign w:val="center"/>
          </w:tcPr>
          <w:p w14:paraId="42A1D908" w14:textId="77777777" w:rsidR="00F07254" w:rsidRPr="001F78B4" w:rsidRDefault="00F07254" w:rsidP="00E25230">
            <w:pPr>
              <w:jc w:val="center"/>
              <w:rPr>
                <w:sz w:val="20"/>
                <w:szCs w:val="20"/>
              </w:rPr>
            </w:pPr>
            <w:r w:rsidRPr="001F78B4">
              <w:rPr>
                <w:sz w:val="20"/>
                <w:szCs w:val="20"/>
              </w:rPr>
              <w:t>Additive manufacturing of pharmaceuticals for precision medicine applications: A review of the promises and perils in implementation</w:t>
            </w:r>
          </w:p>
        </w:tc>
        <w:tc>
          <w:tcPr>
            <w:tcW w:w="0" w:type="auto"/>
            <w:vAlign w:val="center"/>
          </w:tcPr>
          <w:p w14:paraId="560FD336" w14:textId="77777777" w:rsidR="00F07254" w:rsidRPr="001F78B4" w:rsidRDefault="00F07254" w:rsidP="00E25230">
            <w:pPr>
              <w:jc w:val="center"/>
              <w:rPr>
                <w:sz w:val="20"/>
                <w:szCs w:val="20"/>
              </w:rPr>
            </w:pPr>
            <w:r w:rsidRPr="001F78B4">
              <w:rPr>
                <w:sz w:val="20"/>
                <w:szCs w:val="20"/>
              </w:rPr>
              <w:t>Additive Manufacturing</w:t>
            </w:r>
          </w:p>
        </w:tc>
        <w:tc>
          <w:tcPr>
            <w:tcW w:w="0" w:type="auto"/>
            <w:vAlign w:val="center"/>
          </w:tcPr>
          <w:p w14:paraId="38269E27" w14:textId="77777777" w:rsidR="00F07254" w:rsidRPr="001F78B4" w:rsidRDefault="00F07254" w:rsidP="00E25230">
            <w:pPr>
              <w:jc w:val="center"/>
              <w:rPr>
                <w:sz w:val="20"/>
                <w:szCs w:val="20"/>
              </w:rPr>
            </w:pPr>
            <w:r w:rsidRPr="001F78B4">
              <w:rPr>
                <w:sz w:val="20"/>
                <w:szCs w:val="20"/>
              </w:rPr>
              <w:t>Elsevier B.V.</w:t>
            </w:r>
          </w:p>
        </w:tc>
        <w:tc>
          <w:tcPr>
            <w:tcW w:w="0" w:type="auto"/>
            <w:vAlign w:val="center"/>
          </w:tcPr>
          <w:p w14:paraId="3C8E0859" w14:textId="77777777" w:rsidR="00F07254" w:rsidRPr="001F78B4" w:rsidRDefault="00F07254" w:rsidP="00E25230">
            <w:pPr>
              <w:jc w:val="center"/>
              <w:rPr>
                <w:sz w:val="20"/>
                <w:szCs w:val="20"/>
              </w:rPr>
            </w:pPr>
            <w:r w:rsidRPr="001F78B4">
              <w:rPr>
                <w:sz w:val="20"/>
                <w:szCs w:val="20"/>
              </w:rPr>
              <w:t>2018</w:t>
            </w:r>
          </w:p>
        </w:tc>
        <w:tc>
          <w:tcPr>
            <w:tcW w:w="0" w:type="auto"/>
            <w:tcBorders>
              <w:right w:val="nil"/>
            </w:tcBorders>
            <w:vAlign w:val="center"/>
          </w:tcPr>
          <w:p w14:paraId="2FE3116E" w14:textId="77777777" w:rsidR="00F07254" w:rsidRPr="001F78B4" w:rsidRDefault="00F07254" w:rsidP="00E25230">
            <w:pPr>
              <w:jc w:val="center"/>
              <w:rPr>
                <w:sz w:val="20"/>
                <w:szCs w:val="20"/>
              </w:rPr>
            </w:pPr>
            <w:r>
              <w:rPr>
                <w:sz w:val="20"/>
                <w:szCs w:val="20"/>
              </w:rPr>
              <w:t>Q1</w:t>
            </w:r>
          </w:p>
        </w:tc>
      </w:tr>
      <w:tr w:rsidR="00F07254" w:rsidRPr="001F78B4" w14:paraId="41F95F60" w14:textId="77777777" w:rsidTr="00E25230">
        <w:trPr>
          <w:trHeight w:val="20"/>
        </w:trPr>
        <w:tc>
          <w:tcPr>
            <w:tcW w:w="0" w:type="auto"/>
            <w:tcBorders>
              <w:left w:val="nil"/>
            </w:tcBorders>
            <w:vAlign w:val="center"/>
          </w:tcPr>
          <w:p w14:paraId="380DC943" w14:textId="77777777" w:rsidR="00F07254" w:rsidRPr="001F78B4" w:rsidRDefault="00F07254" w:rsidP="00E25230">
            <w:pPr>
              <w:jc w:val="center"/>
              <w:rPr>
                <w:sz w:val="20"/>
                <w:szCs w:val="20"/>
              </w:rPr>
            </w:pPr>
            <w:r w:rsidRPr="001F78B4">
              <w:rPr>
                <w:sz w:val="20"/>
                <w:szCs w:val="20"/>
              </w:rPr>
              <w:t>33</w:t>
            </w:r>
          </w:p>
        </w:tc>
        <w:tc>
          <w:tcPr>
            <w:tcW w:w="0" w:type="auto"/>
            <w:vAlign w:val="center"/>
          </w:tcPr>
          <w:p w14:paraId="03EEE237" w14:textId="77777777" w:rsidR="00F07254" w:rsidRPr="001F78B4" w:rsidRDefault="00F07254" w:rsidP="00E25230">
            <w:pPr>
              <w:jc w:val="center"/>
              <w:rPr>
                <w:sz w:val="20"/>
                <w:szCs w:val="20"/>
              </w:rPr>
            </w:pPr>
            <w:r w:rsidRPr="001F78B4">
              <w:rPr>
                <w:sz w:val="20"/>
                <w:szCs w:val="20"/>
              </w:rPr>
              <w:t>Tuck C., Hague R., Burns N.</w:t>
            </w:r>
          </w:p>
        </w:tc>
        <w:tc>
          <w:tcPr>
            <w:tcW w:w="0" w:type="auto"/>
            <w:vAlign w:val="center"/>
          </w:tcPr>
          <w:p w14:paraId="7E690768" w14:textId="77777777" w:rsidR="00F07254" w:rsidRPr="001F78B4" w:rsidRDefault="00F07254" w:rsidP="00E25230">
            <w:pPr>
              <w:jc w:val="center"/>
              <w:rPr>
                <w:sz w:val="20"/>
                <w:szCs w:val="20"/>
              </w:rPr>
            </w:pPr>
            <w:r w:rsidRPr="001F78B4">
              <w:rPr>
                <w:sz w:val="20"/>
                <w:szCs w:val="20"/>
              </w:rPr>
              <w:t>Rapid manufacturing: Impact on supply chain methodologies and practice</w:t>
            </w:r>
          </w:p>
        </w:tc>
        <w:tc>
          <w:tcPr>
            <w:tcW w:w="0" w:type="auto"/>
            <w:vAlign w:val="center"/>
          </w:tcPr>
          <w:p w14:paraId="1E4E2029" w14:textId="77777777" w:rsidR="00F07254" w:rsidRPr="001F78B4" w:rsidRDefault="00F07254" w:rsidP="00E25230">
            <w:pPr>
              <w:jc w:val="center"/>
              <w:rPr>
                <w:sz w:val="20"/>
                <w:szCs w:val="20"/>
              </w:rPr>
            </w:pPr>
            <w:r w:rsidRPr="001F78B4">
              <w:rPr>
                <w:sz w:val="20"/>
                <w:szCs w:val="20"/>
              </w:rPr>
              <w:t>International Journal of Services and Operations Management</w:t>
            </w:r>
          </w:p>
        </w:tc>
        <w:tc>
          <w:tcPr>
            <w:tcW w:w="0" w:type="auto"/>
            <w:vAlign w:val="center"/>
          </w:tcPr>
          <w:p w14:paraId="363496A4" w14:textId="77777777" w:rsidR="00F07254" w:rsidRPr="001F78B4" w:rsidRDefault="00F07254" w:rsidP="00E25230">
            <w:pPr>
              <w:jc w:val="center"/>
              <w:rPr>
                <w:sz w:val="20"/>
                <w:szCs w:val="20"/>
              </w:rPr>
            </w:pPr>
            <w:r w:rsidRPr="001F78B4">
              <w:rPr>
                <w:sz w:val="20"/>
                <w:szCs w:val="20"/>
              </w:rPr>
              <w:t>Inderscience Publishers</w:t>
            </w:r>
          </w:p>
        </w:tc>
        <w:tc>
          <w:tcPr>
            <w:tcW w:w="0" w:type="auto"/>
            <w:vAlign w:val="center"/>
          </w:tcPr>
          <w:p w14:paraId="1A83F1F0" w14:textId="77777777" w:rsidR="00F07254" w:rsidRPr="001F78B4" w:rsidRDefault="00F07254" w:rsidP="00E25230">
            <w:pPr>
              <w:jc w:val="center"/>
              <w:rPr>
                <w:sz w:val="20"/>
                <w:szCs w:val="20"/>
              </w:rPr>
            </w:pPr>
            <w:r w:rsidRPr="001F78B4">
              <w:rPr>
                <w:sz w:val="20"/>
                <w:szCs w:val="20"/>
              </w:rPr>
              <w:t>2007</w:t>
            </w:r>
          </w:p>
        </w:tc>
        <w:tc>
          <w:tcPr>
            <w:tcW w:w="0" w:type="auto"/>
            <w:tcBorders>
              <w:right w:val="nil"/>
            </w:tcBorders>
            <w:vAlign w:val="center"/>
          </w:tcPr>
          <w:p w14:paraId="52E54E4A" w14:textId="77777777" w:rsidR="00F07254" w:rsidRPr="001F78B4" w:rsidRDefault="00F07254" w:rsidP="00E25230">
            <w:pPr>
              <w:jc w:val="center"/>
              <w:rPr>
                <w:sz w:val="20"/>
                <w:szCs w:val="20"/>
              </w:rPr>
            </w:pPr>
            <w:r>
              <w:rPr>
                <w:sz w:val="20"/>
                <w:szCs w:val="20"/>
              </w:rPr>
              <w:t>Q3</w:t>
            </w:r>
          </w:p>
        </w:tc>
      </w:tr>
      <w:tr w:rsidR="00F07254" w:rsidRPr="001F78B4" w14:paraId="0C30AA56" w14:textId="77777777" w:rsidTr="00E25230">
        <w:trPr>
          <w:trHeight w:val="20"/>
        </w:trPr>
        <w:tc>
          <w:tcPr>
            <w:tcW w:w="0" w:type="auto"/>
            <w:tcBorders>
              <w:left w:val="nil"/>
              <w:bottom w:val="single" w:sz="12" w:space="0" w:color="auto"/>
            </w:tcBorders>
            <w:vAlign w:val="center"/>
          </w:tcPr>
          <w:p w14:paraId="16CCAE55" w14:textId="77777777" w:rsidR="00F07254" w:rsidRPr="001F78B4" w:rsidRDefault="00F07254" w:rsidP="00E25230">
            <w:pPr>
              <w:jc w:val="center"/>
              <w:rPr>
                <w:sz w:val="20"/>
                <w:szCs w:val="20"/>
              </w:rPr>
            </w:pPr>
            <w:r w:rsidRPr="001F78B4">
              <w:rPr>
                <w:sz w:val="20"/>
                <w:szCs w:val="20"/>
              </w:rPr>
              <w:t>34</w:t>
            </w:r>
          </w:p>
        </w:tc>
        <w:tc>
          <w:tcPr>
            <w:tcW w:w="0" w:type="auto"/>
            <w:tcBorders>
              <w:bottom w:val="single" w:sz="12" w:space="0" w:color="auto"/>
            </w:tcBorders>
            <w:vAlign w:val="center"/>
          </w:tcPr>
          <w:p w14:paraId="4548BF28" w14:textId="77777777" w:rsidR="00F07254" w:rsidRPr="001F78B4" w:rsidRDefault="00F07254" w:rsidP="00E25230">
            <w:pPr>
              <w:jc w:val="center"/>
              <w:rPr>
                <w:sz w:val="20"/>
                <w:szCs w:val="20"/>
              </w:rPr>
            </w:pPr>
            <w:r w:rsidRPr="001F78B4">
              <w:rPr>
                <w:sz w:val="20"/>
                <w:szCs w:val="20"/>
              </w:rPr>
              <w:t>Varghese R., Sood P., Salvi S., Karsiya J., Kumar D.</w:t>
            </w:r>
          </w:p>
        </w:tc>
        <w:tc>
          <w:tcPr>
            <w:tcW w:w="0" w:type="auto"/>
            <w:tcBorders>
              <w:bottom w:val="single" w:sz="12" w:space="0" w:color="auto"/>
            </w:tcBorders>
            <w:vAlign w:val="center"/>
          </w:tcPr>
          <w:p w14:paraId="12DA37ED" w14:textId="77777777" w:rsidR="00F07254" w:rsidRPr="001F78B4" w:rsidRDefault="00F07254" w:rsidP="00E25230">
            <w:pPr>
              <w:jc w:val="center"/>
              <w:rPr>
                <w:sz w:val="20"/>
                <w:szCs w:val="20"/>
              </w:rPr>
            </w:pPr>
            <w:r w:rsidRPr="001F78B4">
              <w:rPr>
                <w:sz w:val="20"/>
                <w:szCs w:val="20"/>
              </w:rPr>
              <w:t>3D printing in the pharmaceutical sector: Advances and evidences</w:t>
            </w:r>
          </w:p>
        </w:tc>
        <w:tc>
          <w:tcPr>
            <w:tcW w:w="0" w:type="auto"/>
            <w:tcBorders>
              <w:bottom w:val="single" w:sz="12" w:space="0" w:color="auto"/>
            </w:tcBorders>
            <w:vAlign w:val="center"/>
          </w:tcPr>
          <w:p w14:paraId="58A04322" w14:textId="77777777" w:rsidR="00F07254" w:rsidRPr="001F78B4" w:rsidRDefault="00F07254" w:rsidP="00E25230">
            <w:pPr>
              <w:jc w:val="center"/>
              <w:rPr>
                <w:sz w:val="20"/>
                <w:szCs w:val="20"/>
              </w:rPr>
            </w:pPr>
            <w:r w:rsidRPr="001F78B4">
              <w:rPr>
                <w:sz w:val="20"/>
                <w:szCs w:val="20"/>
              </w:rPr>
              <w:t>Sensors International</w:t>
            </w:r>
          </w:p>
        </w:tc>
        <w:tc>
          <w:tcPr>
            <w:tcW w:w="0" w:type="auto"/>
            <w:tcBorders>
              <w:bottom w:val="single" w:sz="12" w:space="0" w:color="auto"/>
            </w:tcBorders>
            <w:vAlign w:val="center"/>
          </w:tcPr>
          <w:p w14:paraId="173C467F" w14:textId="77777777" w:rsidR="00F07254" w:rsidRPr="001F78B4" w:rsidRDefault="00F07254" w:rsidP="00E25230">
            <w:pPr>
              <w:jc w:val="center"/>
              <w:rPr>
                <w:sz w:val="20"/>
                <w:szCs w:val="20"/>
              </w:rPr>
            </w:pPr>
            <w:r w:rsidRPr="001F78B4">
              <w:rPr>
                <w:sz w:val="20"/>
                <w:szCs w:val="20"/>
              </w:rPr>
              <w:t>KeAi Communications Co.</w:t>
            </w:r>
          </w:p>
        </w:tc>
        <w:tc>
          <w:tcPr>
            <w:tcW w:w="0" w:type="auto"/>
            <w:tcBorders>
              <w:bottom w:val="single" w:sz="12" w:space="0" w:color="auto"/>
            </w:tcBorders>
            <w:vAlign w:val="center"/>
          </w:tcPr>
          <w:p w14:paraId="7E693320" w14:textId="77777777" w:rsidR="00F07254" w:rsidRPr="001F78B4" w:rsidRDefault="00F07254" w:rsidP="00E25230">
            <w:pPr>
              <w:jc w:val="center"/>
              <w:rPr>
                <w:sz w:val="20"/>
                <w:szCs w:val="20"/>
              </w:rPr>
            </w:pPr>
            <w:r w:rsidRPr="001F78B4">
              <w:rPr>
                <w:sz w:val="20"/>
                <w:szCs w:val="20"/>
              </w:rPr>
              <w:t>2022</w:t>
            </w:r>
          </w:p>
        </w:tc>
        <w:tc>
          <w:tcPr>
            <w:tcW w:w="0" w:type="auto"/>
            <w:tcBorders>
              <w:bottom w:val="single" w:sz="12" w:space="0" w:color="auto"/>
              <w:right w:val="nil"/>
            </w:tcBorders>
            <w:vAlign w:val="center"/>
          </w:tcPr>
          <w:p w14:paraId="24DB4D49" w14:textId="77777777" w:rsidR="00F07254" w:rsidRPr="001F78B4" w:rsidRDefault="00F07254" w:rsidP="00E25230">
            <w:pPr>
              <w:jc w:val="center"/>
              <w:rPr>
                <w:sz w:val="20"/>
                <w:szCs w:val="20"/>
              </w:rPr>
            </w:pPr>
            <w:r>
              <w:rPr>
                <w:sz w:val="20"/>
                <w:szCs w:val="20"/>
              </w:rPr>
              <w:t>Q1</w:t>
            </w:r>
          </w:p>
        </w:tc>
      </w:tr>
    </w:tbl>
    <w:bookmarkEnd w:id="0"/>
    <w:p w14:paraId="42035D4A" w14:textId="77777777" w:rsidR="00F07254" w:rsidRPr="00E71304" w:rsidRDefault="00F07254" w:rsidP="00F07254">
      <w:pPr>
        <w:jc w:val="center"/>
        <w:rPr>
          <w:rFonts w:cstheme="minorHAnsi"/>
          <w:sz w:val="18"/>
        </w:rPr>
      </w:pPr>
      <w:proofErr w:type="spellStart"/>
      <w:r w:rsidRPr="00E71304">
        <w:rPr>
          <w:rStyle w:val="Strong"/>
          <w:rFonts w:cstheme="minorHAnsi"/>
          <w:sz w:val="18"/>
          <w:szCs w:val="18"/>
          <w:rtl/>
        </w:rPr>
        <w:t>Table</w:t>
      </w:r>
      <w:proofErr w:type="spellEnd"/>
      <w:r w:rsidRPr="00E71304">
        <w:rPr>
          <w:rStyle w:val="Strong"/>
          <w:rFonts w:cstheme="minorHAnsi"/>
          <w:sz w:val="18"/>
          <w:szCs w:val="18"/>
          <w:rtl/>
        </w:rPr>
        <w:t xml:space="preserve"> </w:t>
      </w:r>
      <w:r>
        <w:rPr>
          <w:rStyle w:val="Strong"/>
          <w:rFonts w:cstheme="minorHAnsi" w:hint="cs"/>
          <w:sz w:val="18"/>
          <w:szCs w:val="18"/>
          <w:rtl/>
        </w:rPr>
        <w:t>A</w:t>
      </w:r>
      <w:r>
        <w:rPr>
          <w:rStyle w:val="Strong"/>
          <w:rFonts w:cstheme="minorHAnsi" w:hint="cs"/>
          <w:sz w:val="18"/>
          <w:szCs w:val="18"/>
          <w:rtl/>
        </w:rPr>
        <w:t>1</w:t>
      </w:r>
      <w:r w:rsidRPr="00E71304">
        <w:rPr>
          <w:rFonts w:cstheme="minorHAnsi"/>
          <w:b/>
          <w:sz w:val="18"/>
          <w:szCs w:val="18"/>
          <w:rtl/>
        </w:rPr>
        <w:t xml:space="preserve">. </w:t>
      </w:r>
      <w:proofErr w:type="spellStart"/>
      <w:r w:rsidRPr="00E71304">
        <w:rPr>
          <w:rFonts w:cstheme="minorHAnsi"/>
          <w:sz w:val="18"/>
          <w:szCs w:val="18"/>
          <w:rtl/>
        </w:rPr>
        <w:t>List</w:t>
      </w:r>
      <w:proofErr w:type="spellEnd"/>
      <w:r w:rsidRPr="00E71304">
        <w:rPr>
          <w:rFonts w:cstheme="minorHAnsi"/>
          <w:sz w:val="18"/>
          <w:szCs w:val="18"/>
          <w:rtl/>
        </w:rPr>
        <w:t xml:space="preserve"> </w:t>
      </w:r>
      <w:proofErr w:type="spellStart"/>
      <w:r w:rsidRPr="00E71304">
        <w:rPr>
          <w:rFonts w:cstheme="minorHAnsi"/>
          <w:sz w:val="18"/>
          <w:szCs w:val="18"/>
          <w:rtl/>
        </w:rPr>
        <w:t>of</w:t>
      </w:r>
      <w:proofErr w:type="spellEnd"/>
      <w:r>
        <w:rPr>
          <w:rFonts w:cstheme="minorHAnsi" w:hint="cs"/>
          <w:sz w:val="18"/>
          <w:szCs w:val="18"/>
          <w:rtl/>
        </w:rPr>
        <w:t xml:space="preserve"> </w:t>
      </w:r>
      <w:proofErr w:type="spellStart"/>
      <w:r>
        <w:rPr>
          <w:rFonts w:cstheme="minorHAnsi" w:hint="cs"/>
          <w:sz w:val="18"/>
          <w:szCs w:val="18"/>
          <w:rtl/>
        </w:rPr>
        <w:t>papers</w:t>
      </w:r>
      <w:proofErr w:type="spellEnd"/>
      <w:r>
        <w:rPr>
          <w:rFonts w:cstheme="minorHAnsi" w:hint="cs"/>
          <w:sz w:val="18"/>
          <w:szCs w:val="18"/>
          <w:rtl/>
        </w:rPr>
        <w:t xml:space="preserve"> </w:t>
      </w:r>
      <w:proofErr w:type="spellStart"/>
      <w:r>
        <w:rPr>
          <w:rFonts w:cstheme="minorHAnsi" w:hint="cs"/>
          <w:sz w:val="18"/>
          <w:szCs w:val="18"/>
          <w:rtl/>
        </w:rPr>
        <w:t>extracted</w:t>
      </w:r>
      <w:proofErr w:type="spellEnd"/>
      <w:r>
        <w:rPr>
          <w:rFonts w:cstheme="minorHAnsi" w:hint="cs"/>
          <w:sz w:val="18"/>
          <w:szCs w:val="18"/>
          <w:rtl/>
        </w:rPr>
        <w:t xml:space="preserve"> </w:t>
      </w:r>
      <w:proofErr w:type="spellStart"/>
      <w:r>
        <w:rPr>
          <w:rFonts w:cstheme="minorHAnsi" w:hint="cs"/>
          <w:sz w:val="18"/>
          <w:szCs w:val="18"/>
          <w:rtl/>
        </w:rPr>
        <w:t>from</w:t>
      </w:r>
      <w:proofErr w:type="spellEnd"/>
      <w:r>
        <w:rPr>
          <w:rFonts w:cstheme="minorHAnsi" w:hint="cs"/>
          <w:sz w:val="18"/>
          <w:szCs w:val="18"/>
          <w:rtl/>
        </w:rPr>
        <w:t xml:space="preserve"> </w:t>
      </w:r>
      <w:proofErr w:type="spellStart"/>
      <w:r>
        <w:rPr>
          <w:rFonts w:cstheme="minorHAnsi" w:hint="cs"/>
          <w:sz w:val="18"/>
          <w:szCs w:val="18"/>
          <w:rtl/>
        </w:rPr>
        <w:t>the</w:t>
      </w:r>
      <w:proofErr w:type="spellEnd"/>
      <w:r>
        <w:rPr>
          <w:rFonts w:cstheme="minorHAnsi" w:hint="cs"/>
          <w:sz w:val="18"/>
          <w:szCs w:val="18"/>
          <w:rtl/>
        </w:rPr>
        <w:t xml:space="preserve"> SLR</w:t>
      </w:r>
      <w:r w:rsidRPr="00E71304">
        <w:rPr>
          <w:rFonts w:cstheme="minorHAnsi"/>
          <w:sz w:val="18"/>
          <w:rtl/>
        </w:rPr>
        <w:t xml:space="preserve"> </w:t>
      </w:r>
    </w:p>
    <w:p w14:paraId="161EB4A1" w14:textId="77777777" w:rsidR="002811A6" w:rsidRDefault="002811A6"/>
    <w:sectPr w:rsidR="002811A6" w:rsidSect="00F07254">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254"/>
    <w:rsid w:val="002811A6"/>
    <w:rsid w:val="00CA1597"/>
    <w:rsid w:val="00F072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3EC7F"/>
  <w15:chartTrackingRefBased/>
  <w15:docId w15:val="{30EB9384-6CC2-41E7-A248-D75A7D51B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7254"/>
    <w:rPr>
      <w:rFonts w:eastAsiaTheme="minorEastAsia"/>
      <w:lang w:val="nb-NO"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7254"/>
    <w:pPr>
      <w:spacing w:after="0" w:line="240" w:lineRule="auto"/>
    </w:pPr>
    <w:rPr>
      <w:rFonts w:eastAsiaTheme="minorEastAsia"/>
      <w:lang w:val="nb-NO"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072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D4991E93FB31439F2C40527422C11C" ma:contentTypeVersion="16" ma:contentTypeDescription="Crée un document." ma:contentTypeScope="" ma:versionID="648d152f9e5cbe7c79e8ab818c4a40b6">
  <xsd:schema xmlns:xsd="http://www.w3.org/2001/XMLSchema" xmlns:xs="http://www.w3.org/2001/XMLSchema" xmlns:p="http://schemas.microsoft.com/office/2006/metadata/properties" xmlns:ns3="e0c0e736-c6a0-45ba-b8d4-4a6e128712a1" xmlns:ns4="3d10c2a0-df36-48f3-805f-a0e6d2a4e19e" targetNamespace="http://schemas.microsoft.com/office/2006/metadata/properties" ma:root="true" ma:fieldsID="1653178af39b67c4ff3254420aa3a615" ns3:_="" ns4:_="">
    <xsd:import namespace="e0c0e736-c6a0-45ba-b8d4-4a6e128712a1"/>
    <xsd:import namespace="3d10c2a0-df36-48f3-805f-a0e6d2a4e19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4:SharedWithUsers" minOccurs="0"/>
                <xsd:element ref="ns4:SharedWithDetails" minOccurs="0"/>
                <xsd:element ref="ns4:SharingHintHash"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0e736-c6a0-45ba-b8d4-4a6e128712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d10c2a0-df36-48f3-805f-a0e6d2a4e19e"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element name="SharingHintHash" ma:index="2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0c0e736-c6a0-45ba-b8d4-4a6e128712a1" xsi:nil="true"/>
  </documentManagement>
</p:properties>
</file>

<file path=customXml/itemProps1.xml><?xml version="1.0" encoding="utf-8"?>
<ds:datastoreItem xmlns:ds="http://schemas.openxmlformats.org/officeDocument/2006/customXml" ds:itemID="{843E5AF1-CC56-40F5-A233-7A4B1C05DC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c0e736-c6a0-45ba-b8d4-4a6e128712a1"/>
    <ds:schemaRef ds:uri="3d10c2a0-df36-48f3-805f-a0e6d2a4e1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3D22A1-FE63-452E-95FB-197E616BD8A1}">
  <ds:schemaRefs>
    <ds:schemaRef ds:uri="http://schemas.microsoft.com/sharepoint/v3/contenttype/forms"/>
  </ds:schemaRefs>
</ds:datastoreItem>
</file>

<file path=customXml/itemProps3.xml><?xml version="1.0" encoding="utf-8"?>
<ds:datastoreItem xmlns:ds="http://schemas.openxmlformats.org/officeDocument/2006/customXml" ds:itemID="{9DEF67D2-04D5-4217-9852-8F085E34F7F5}">
  <ds:schemaRefs>
    <ds:schemaRef ds:uri="http://purl.org/dc/elements/1.1/"/>
    <ds:schemaRef ds:uri="3d10c2a0-df36-48f3-805f-a0e6d2a4e19e"/>
    <ds:schemaRef ds:uri="http://purl.org/dc/dcmitype/"/>
    <ds:schemaRef ds:uri="http://schemas.openxmlformats.org/package/2006/metadata/core-properties"/>
    <ds:schemaRef ds:uri="http://schemas.microsoft.com/office/2006/documentManagement/types"/>
    <ds:schemaRef ds:uri="http://schemas.microsoft.com/office/infopath/2007/PartnerControls"/>
    <ds:schemaRef ds:uri="e0c0e736-c6a0-45ba-b8d4-4a6e128712a1"/>
    <ds:schemaRef ds:uri="http://schemas.microsoft.com/office/2006/metadata/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NEOMA-BS</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PERON</dc:creator>
  <cp:keywords/>
  <dc:description/>
  <cp:lastModifiedBy>Mirco PERON</cp:lastModifiedBy>
  <cp:revision>1</cp:revision>
  <dcterms:created xsi:type="dcterms:W3CDTF">2024-03-28T18:56:00Z</dcterms:created>
  <dcterms:modified xsi:type="dcterms:W3CDTF">2024-03-28T19:30:00Z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0x01010080D4991E93FB31439F2C40527422C11C</vt:lpwstr>
  </property>
</Properties>
</file>