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137EA" w14:textId="347DD0A4" w:rsidR="00A53B2E" w:rsidRDefault="00A53B2E" w:rsidP="00A53B2E">
      <w:pPr>
        <w:spacing w:line="360" w:lineRule="auto"/>
        <w:rPr>
          <w:rFonts w:ascii="Times New Roman" w:hAnsi="Times New Roman" w:cs="Times New Roman"/>
          <w:b/>
          <w:lang w:val="en-US"/>
        </w:rPr>
      </w:pPr>
      <w:r>
        <w:rPr>
          <w:rFonts w:ascii="Times New Roman" w:hAnsi="Times New Roman" w:cs="Times New Roman"/>
          <w:b/>
          <w:lang w:val="en-US"/>
        </w:rPr>
        <w:t>Appendices</w:t>
      </w:r>
    </w:p>
    <w:p w14:paraId="003137EB" w14:textId="77777777" w:rsidR="00A53B2E" w:rsidRPr="006528DB" w:rsidRDefault="00A53B2E" w:rsidP="00A53B2E">
      <w:pPr>
        <w:spacing w:line="360" w:lineRule="auto"/>
        <w:rPr>
          <w:rFonts w:ascii="Times New Roman" w:hAnsi="Times New Roman" w:cs="Times New Roman"/>
          <w:b/>
          <w:lang w:val="en-US"/>
        </w:rPr>
      </w:pPr>
      <w:r>
        <w:rPr>
          <w:rFonts w:ascii="Times New Roman" w:hAnsi="Times New Roman" w:cs="Times New Roman"/>
          <w:b/>
          <w:lang w:val="en-US"/>
        </w:rPr>
        <w:t>Appendix A</w:t>
      </w:r>
    </w:p>
    <w:p w14:paraId="003137EC" w14:textId="77777777" w:rsidR="00A53B2E" w:rsidRPr="005C3ECC" w:rsidRDefault="00A53B2E" w:rsidP="00A53B2E">
      <w:pPr>
        <w:spacing w:line="360" w:lineRule="auto"/>
        <w:jc w:val="both"/>
        <w:rPr>
          <w:rFonts w:ascii="Times New Roman" w:hAnsi="Times New Roman" w:cs="Times New Roman"/>
          <w:lang w:val="en-US"/>
        </w:rPr>
      </w:pPr>
      <w:r>
        <w:rPr>
          <w:rFonts w:ascii="Times New Roman" w:hAnsi="Times New Roman" w:cs="Times New Roman"/>
          <w:lang w:val="en-US"/>
        </w:rPr>
        <w:t xml:space="preserve">As discussed in the manuscript, </w:t>
      </w:r>
      <w:r w:rsidRPr="005C3ECC">
        <w:rPr>
          <w:rFonts w:ascii="Times New Roman" w:hAnsi="Times New Roman" w:cs="Times New Roman"/>
          <w:lang w:val="en-US"/>
        </w:rPr>
        <w:t>an online workshop</w:t>
      </w:r>
      <w:r>
        <w:rPr>
          <w:rFonts w:ascii="Times New Roman" w:hAnsi="Times New Roman" w:cs="Times New Roman"/>
          <w:lang w:val="en-US"/>
        </w:rPr>
        <w:t xml:space="preserve"> with practitioners working on AM and spare parts have been carried out to validate and </w:t>
      </w:r>
      <w:r w:rsidRPr="005C3ECC">
        <w:rPr>
          <w:rFonts w:ascii="Times New Roman" w:hAnsi="Times New Roman" w:cs="Times New Roman"/>
          <w:lang w:val="en-US"/>
        </w:rPr>
        <w:t xml:space="preserve">ensure the correctness of the values </w:t>
      </w:r>
      <w:r>
        <w:rPr>
          <w:rFonts w:ascii="Times New Roman" w:hAnsi="Times New Roman" w:cs="Times New Roman"/>
          <w:lang w:val="en-US"/>
        </w:rPr>
        <w:t xml:space="preserve">adopted for developing the decision tree. Here (Table A1) we report the details of the practitioners who have participated in the online workshop (which lasted </w:t>
      </w:r>
      <w:bookmarkStart w:id="0" w:name="_GoBack"/>
      <w:bookmarkEnd w:id="0"/>
      <w:r>
        <w:rPr>
          <w:rFonts w:ascii="Times New Roman" w:hAnsi="Times New Roman" w:cs="Times New Roman"/>
          <w:lang w:val="en-US"/>
        </w:rPr>
        <w:t>1 hour).</w:t>
      </w:r>
    </w:p>
    <w:tbl>
      <w:tblPr>
        <w:tblStyle w:val="PlainTable2"/>
        <w:tblW w:w="0" w:type="auto"/>
        <w:jc w:val="center"/>
        <w:tblLook w:val="04A0" w:firstRow="1" w:lastRow="0" w:firstColumn="1" w:lastColumn="0" w:noHBand="0" w:noVBand="1"/>
      </w:tblPr>
      <w:tblGrid>
        <w:gridCol w:w="1144"/>
        <w:gridCol w:w="4291"/>
        <w:gridCol w:w="1943"/>
        <w:gridCol w:w="1648"/>
      </w:tblGrid>
      <w:tr w:rsidR="00A53B2E" w:rsidRPr="005C3ECC" w14:paraId="003137F1" w14:textId="77777777" w:rsidTr="003754D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hideMark/>
          </w:tcPr>
          <w:p w14:paraId="003137ED" w14:textId="77777777" w:rsidR="00A53B2E" w:rsidRPr="005C3ECC" w:rsidRDefault="00A53B2E" w:rsidP="003754D4">
            <w:pPr>
              <w:jc w:val="center"/>
              <w:rPr>
                <w:rFonts w:ascii="Times New Roman" w:hAnsi="Times New Roman" w:cs="Times New Roman"/>
                <w:lang w:val="en-GB"/>
              </w:rPr>
            </w:pPr>
            <w:r w:rsidRPr="005C3ECC">
              <w:rPr>
                <w:rFonts w:ascii="Times New Roman" w:hAnsi="Times New Roman" w:cs="Times New Roman"/>
                <w:lang w:val="en-GB"/>
              </w:rPr>
              <w:t>Expert ID</w:t>
            </w:r>
          </w:p>
        </w:tc>
        <w:tc>
          <w:tcPr>
            <w:tcW w:w="0" w:type="auto"/>
            <w:tcBorders>
              <w:top w:val="single" w:sz="12" w:space="0" w:color="auto"/>
              <w:bottom w:val="single" w:sz="12" w:space="0" w:color="auto"/>
            </w:tcBorders>
            <w:hideMark/>
          </w:tcPr>
          <w:p w14:paraId="003137EE" w14:textId="77777777" w:rsidR="00A53B2E" w:rsidRPr="005C3ECC" w:rsidRDefault="00A53B2E" w:rsidP="00375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5C3ECC">
              <w:rPr>
                <w:rFonts w:ascii="Times New Roman" w:hAnsi="Times New Roman" w:cs="Times New Roman"/>
                <w:color w:val="000000"/>
                <w:lang w:val="en-GB"/>
              </w:rPr>
              <w:t>Position</w:t>
            </w:r>
          </w:p>
        </w:tc>
        <w:tc>
          <w:tcPr>
            <w:tcW w:w="0" w:type="auto"/>
            <w:tcBorders>
              <w:top w:val="single" w:sz="12" w:space="0" w:color="auto"/>
              <w:bottom w:val="single" w:sz="12" w:space="0" w:color="auto"/>
            </w:tcBorders>
            <w:hideMark/>
          </w:tcPr>
          <w:p w14:paraId="003137EF" w14:textId="77777777" w:rsidR="00A53B2E" w:rsidRPr="005C3ECC" w:rsidRDefault="00A53B2E" w:rsidP="00375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5C3ECC">
              <w:rPr>
                <w:rFonts w:ascii="Times New Roman" w:hAnsi="Times New Roman" w:cs="Times New Roman"/>
                <w:color w:val="000000"/>
                <w:lang w:val="en-GB"/>
              </w:rPr>
              <w:t>Experience (Years)</w:t>
            </w:r>
          </w:p>
        </w:tc>
        <w:tc>
          <w:tcPr>
            <w:tcW w:w="0" w:type="auto"/>
            <w:tcBorders>
              <w:top w:val="single" w:sz="12" w:space="0" w:color="auto"/>
              <w:bottom w:val="single" w:sz="12" w:space="0" w:color="auto"/>
            </w:tcBorders>
          </w:tcPr>
          <w:p w14:paraId="003137F0" w14:textId="77777777" w:rsidR="00A53B2E" w:rsidRPr="005C3ECC" w:rsidRDefault="00A53B2E" w:rsidP="00375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lang w:val="en-GB"/>
              </w:rPr>
            </w:pPr>
            <w:r>
              <w:rPr>
                <w:rFonts w:ascii="Times New Roman" w:hAnsi="Times New Roman" w:cs="Times New Roman"/>
                <w:color w:val="000000"/>
                <w:lang w:val="en-GB"/>
              </w:rPr>
              <w:t>Country</w:t>
            </w:r>
          </w:p>
        </w:tc>
      </w:tr>
      <w:tr w:rsidR="00A53B2E" w:rsidRPr="005C3ECC" w14:paraId="003137F6" w14:textId="77777777" w:rsidTr="003754D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003137F2"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1</w:t>
            </w:r>
          </w:p>
        </w:tc>
        <w:tc>
          <w:tcPr>
            <w:tcW w:w="0" w:type="auto"/>
            <w:tcBorders>
              <w:top w:val="single" w:sz="12" w:space="0" w:color="auto"/>
            </w:tcBorders>
            <w:vAlign w:val="center"/>
            <w:hideMark/>
          </w:tcPr>
          <w:p w14:paraId="003137F3"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Industrial Digital Division</w:t>
            </w:r>
          </w:p>
        </w:tc>
        <w:tc>
          <w:tcPr>
            <w:tcW w:w="0" w:type="auto"/>
            <w:tcBorders>
              <w:top w:val="single" w:sz="12" w:space="0" w:color="auto"/>
            </w:tcBorders>
            <w:hideMark/>
          </w:tcPr>
          <w:p w14:paraId="003137F4"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8</w:t>
            </w:r>
          </w:p>
        </w:tc>
        <w:tc>
          <w:tcPr>
            <w:tcW w:w="0" w:type="auto"/>
            <w:tcBorders>
              <w:top w:val="single" w:sz="12" w:space="0" w:color="auto"/>
            </w:tcBorders>
          </w:tcPr>
          <w:p w14:paraId="003137F5"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Italy</w:t>
            </w:r>
          </w:p>
        </w:tc>
      </w:tr>
      <w:tr w:rsidR="00A53B2E" w:rsidRPr="005C3ECC" w14:paraId="003137FB" w14:textId="77777777" w:rsidTr="003754D4">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7F7"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2</w:t>
            </w:r>
          </w:p>
        </w:tc>
        <w:tc>
          <w:tcPr>
            <w:tcW w:w="0" w:type="auto"/>
            <w:vAlign w:val="center"/>
            <w:hideMark/>
          </w:tcPr>
          <w:p w14:paraId="003137F8"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Production Planner</w:t>
            </w:r>
          </w:p>
        </w:tc>
        <w:tc>
          <w:tcPr>
            <w:tcW w:w="0" w:type="auto"/>
            <w:hideMark/>
          </w:tcPr>
          <w:p w14:paraId="003137F9"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color w:val="000000"/>
                <w:kern w:val="0"/>
                <w:lang w:val="en-GB"/>
                <w14:ligatures w14:val="none"/>
              </w:rPr>
              <w:t>7</w:t>
            </w:r>
          </w:p>
        </w:tc>
        <w:tc>
          <w:tcPr>
            <w:tcW w:w="0" w:type="auto"/>
          </w:tcPr>
          <w:p w14:paraId="003137FA" w14:textId="77777777" w:rsidR="00A53B2E"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Germany</w:t>
            </w:r>
          </w:p>
        </w:tc>
      </w:tr>
      <w:tr w:rsidR="00A53B2E" w:rsidRPr="005C3ECC" w14:paraId="00313800" w14:textId="77777777" w:rsidTr="003754D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7FC"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3</w:t>
            </w:r>
          </w:p>
        </w:tc>
        <w:tc>
          <w:tcPr>
            <w:tcW w:w="0" w:type="auto"/>
            <w:vAlign w:val="center"/>
          </w:tcPr>
          <w:p w14:paraId="003137FD"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Logistics and Supply Chain Department</w:t>
            </w:r>
          </w:p>
        </w:tc>
        <w:tc>
          <w:tcPr>
            <w:tcW w:w="0" w:type="auto"/>
            <w:hideMark/>
          </w:tcPr>
          <w:p w14:paraId="003137FE"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w:t>
            </w:r>
            <w:r>
              <w:rPr>
                <w:rFonts w:ascii="Times New Roman" w:eastAsia="Times New Roman" w:hAnsi="Times New Roman" w:cs="Times New Roman"/>
                <w:color w:val="000000"/>
                <w:kern w:val="0"/>
                <w:lang w:val="en-GB"/>
                <w14:ligatures w14:val="none"/>
              </w:rPr>
              <w:t>1</w:t>
            </w:r>
          </w:p>
        </w:tc>
        <w:tc>
          <w:tcPr>
            <w:tcW w:w="0" w:type="auto"/>
          </w:tcPr>
          <w:p w14:paraId="003137FF"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Finland</w:t>
            </w:r>
          </w:p>
        </w:tc>
      </w:tr>
      <w:tr w:rsidR="00A53B2E" w:rsidRPr="005C3ECC" w14:paraId="00313805" w14:textId="77777777" w:rsidTr="003754D4">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801"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4</w:t>
            </w:r>
          </w:p>
        </w:tc>
        <w:tc>
          <w:tcPr>
            <w:tcW w:w="0" w:type="auto"/>
            <w:vAlign w:val="center"/>
          </w:tcPr>
          <w:p w14:paraId="00313802"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Head of Procurement Department</w:t>
            </w:r>
          </w:p>
        </w:tc>
        <w:tc>
          <w:tcPr>
            <w:tcW w:w="0" w:type="auto"/>
            <w:hideMark/>
          </w:tcPr>
          <w:p w14:paraId="00313803"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kern w:val="0"/>
                <w:lang w:val="en-GB"/>
                <w14:ligatures w14:val="none"/>
              </w:rPr>
              <w:t>8</w:t>
            </w:r>
          </w:p>
        </w:tc>
        <w:tc>
          <w:tcPr>
            <w:tcW w:w="0" w:type="auto"/>
          </w:tcPr>
          <w:p w14:paraId="00313804" w14:textId="77777777" w:rsidR="00A53B2E"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Pr>
                <w:rFonts w:ascii="Times New Roman" w:eastAsia="Times New Roman" w:hAnsi="Times New Roman" w:cs="Times New Roman"/>
                <w:lang w:val="en-GB"/>
              </w:rPr>
              <w:t>Denmark</w:t>
            </w:r>
          </w:p>
        </w:tc>
      </w:tr>
      <w:tr w:rsidR="00A53B2E" w:rsidRPr="005C3ECC" w14:paraId="0031380A" w14:textId="77777777" w:rsidTr="003754D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806"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5</w:t>
            </w:r>
          </w:p>
        </w:tc>
        <w:tc>
          <w:tcPr>
            <w:tcW w:w="0" w:type="auto"/>
            <w:vAlign w:val="center"/>
          </w:tcPr>
          <w:p w14:paraId="00313807"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hAnsi="Times New Roman" w:cs="Times New Roman"/>
              </w:rPr>
              <w:t>Production Planner</w:t>
            </w:r>
          </w:p>
        </w:tc>
        <w:tc>
          <w:tcPr>
            <w:tcW w:w="0" w:type="auto"/>
            <w:hideMark/>
          </w:tcPr>
          <w:p w14:paraId="00313808"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w:t>
            </w:r>
            <w:r>
              <w:rPr>
                <w:rFonts w:ascii="Times New Roman" w:eastAsia="Times New Roman" w:hAnsi="Times New Roman" w:cs="Times New Roman"/>
                <w:color w:val="000000"/>
                <w:kern w:val="0"/>
                <w:lang w:val="en-GB"/>
                <w14:ligatures w14:val="none"/>
              </w:rPr>
              <w:t>0</w:t>
            </w:r>
          </w:p>
        </w:tc>
        <w:tc>
          <w:tcPr>
            <w:tcW w:w="0" w:type="auto"/>
          </w:tcPr>
          <w:p w14:paraId="00313809"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Norway</w:t>
            </w:r>
          </w:p>
        </w:tc>
      </w:tr>
      <w:tr w:rsidR="00A53B2E" w:rsidRPr="005C3ECC" w14:paraId="0031380F" w14:textId="77777777" w:rsidTr="003754D4">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31380B" w14:textId="77777777" w:rsidR="00A53B2E" w:rsidRPr="005C3ECC" w:rsidRDefault="00A53B2E" w:rsidP="003754D4">
            <w:pPr>
              <w:jc w:val="center"/>
              <w:textAlignment w:val="baseline"/>
              <w:rPr>
                <w:rFonts w:ascii="Times New Roman" w:eastAsia="Times New Roman" w:hAnsi="Times New Roman" w:cs="Times New Roman"/>
                <w:caps/>
                <w:kern w:val="0"/>
                <w:lang w:val="en-GB"/>
                <w14:ligatures w14:val="none"/>
              </w:rPr>
            </w:pPr>
            <w:r w:rsidRPr="005C3ECC">
              <w:rPr>
                <w:rFonts w:ascii="Times New Roman" w:eastAsia="Times New Roman" w:hAnsi="Times New Roman" w:cs="Times New Roman"/>
                <w:caps/>
                <w:color w:val="000000"/>
                <w:kern w:val="0"/>
                <w:lang w:val="en-GB"/>
                <w14:ligatures w14:val="none"/>
              </w:rPr>
              <w:t>6</w:t>
            </w:r>
          </w:p>
        </w:tc>
        <w:tc>
          <w:tcPr>
            <w:tcW w:w="0" w:type="auto"/>
            <w:vAlign w:val="center"/>
          </w:tcPr>
          <w:p w14:paraId="0031380C"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Pr>
                <w:rFonts w:ascii="Times New Roman" w:eastAsia="Times New Roman" w:hAnsi="Times New Roman" w:cs="Times New Roman"/>
                <w:kern w:val="0"/>
                <w:lang w:val="en-GB"/>
                <w14:ligatures w14:val="none"/>
              </w:rPr>
              <w:t>Head of Supply Chain</w:t>
            </w:r>
          </w:p>
        </w:tc>
        <w:tc>
          <w:tcPr>
            <w:tcW w:w="0" w:type="auto"/>
            <w:hideMark/>
          </w:tcPr>
          <w:p w14:paraId="0031380D" w14:textId="77777777" w:rsidR="00A53B2E" w:rsidRPr="005C3ECC" w:rsidRDefault="00A53B2E"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GB"/>
                <w14:ligatures w14:val="none"/>
              </w:rPr>
            </w:pPr>
            <w:r w:rsidRPr="005C3ECC">
              <w:rPr>
                <w:rFonts w:ascii="Times New Roman" w:eastAsia="Times New Roman" w:hAnsi="Times New Roman" w:cs="Times New Roman"/>
                <w:color w:val="000000"/>
                <w:kern w:val="0"/>
                <w:lang w:val="en-GB"/>
                <w14:ligatures w14:val="none"/>
              </w:rPr>
              <w:t>11</w:t>
            </w:r>
          </w:p>
        </w:tc>
        <w:tc>
          <w:tcPr>
            <w:tcW w:w="0" w:type="auto"/>
          </w:tcPr>
          <w:p w14:paraId="0031380E" w14:textId="4944D76F" w:rsidR="00A53B2E" w:rsidRPr="005C3ECC" w:rsidRDefault="00C33741" w:rsidP="003754D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The Netherlands</w:t>
            </w:r>
          </w:p>
        </w:tc>
      </w:tr>
      <w:tr w:rsidR="00A53B2E" w:rsidRPr="005C3ECC" w14:paraId="00313814" w14:textId="77777777" w:rsidTr="003F3BB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00313810" w14:textId="77777777" w:rsidR="00A53B2E" w:rsidRPr="005C3ECC" w:rsidRDefault="00A53B2E" w:rsidP="003754D4">
            <w:pPr>
              <w:jc w:val="center"/>
              <w:textAlignment w:val="baseline"/>
              <w:rPr>
                <w:rFonts w:ascii="Times New Roman" w:eastAsia="Times New Roman" w:hAnsi="Times New Roman" w:cs="Times New Roman"/>
                <w:caps/>
                <w:color w:val="000000"/>
                <w:lang w:val="en-GB"/>
              </w:rPr>
            </w:pPr>
            <w:r>
              <w:rPr>
                <w:rFonts w:ascii="Times New Roman" w:eastAsia="Times New Roman" w:hAnsi="Times New Roman" w:cs="Times New Roman"/>
                <w:caps/>
                <w:color w:val="000000"/>
                <w:lang w:val="en-GB"/>
              </w:rPr>
              <w:t>7</w:t>
            </w:r>
          </w:p>
        </w:tc>
        <w:tc>
          <w:tcPr>
            <w:tcW w:w="0" w:type="auto"/>
            <w:tcBorders>
              <w:bottom w:val="single" w:sz="12" w:space="0" w:color="auto"/>
            </w:tcBorders>
            <w:vAlign w:val="center"/>
          </w:tcPr>
          <w:p w14:paraId="00313811" w14:textId="77777777" w:rsidR="00A53B2E"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Pr>
                <w:rFonts w:ascii="Times New Roman" w:eastAsia="Times New Roman" w:hAnsi="Times New Roman" w:cs="Times New Roman"/>
                <w:lang w:val="en-GB"/>
              </w:rPr>
              <w:t>Head of Digitalization</w:t>
            </w:r>
          </w:p>
        </w:tc>
        <w:tc>
          <w:tcPr>
            <w:tcW w:w="0" w:type="auto"/>
            <w:tcBorders>
              <w:bottom w:val="single" w:sz="12" w:space="0" w:color="auto"/>
            </w:tcBorders>
          </w:tcPr>
          <w:p w14:paraId="00313812" w14:textId="77777777" w:rsidR="00A53B2E" w:rsidRPr="005C3ECC"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4</w:t>
            </w:r>
          </w:p>
        </w:tc>
        <w:tc>
          <w:tcPr>
            <w:tcW w:w="0" w:type="auto"/>
            <w:tcBorders>
              <w:bottom w:val="single" w:sz="12" w:space="0" w:color="auto"/>
            </w:tcBorders>
          </w:tcPr>
          <w:p w14:paraId="00313813" w14:textId="77777777" w:rsidR="00A53B2E" w:rsidRDefault="00A53B2E" w:rsidP="003754D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Norway</w:t>
            </w:r>
          </w:p>
        </w:tc>
      </w:tr>
    </w:tbl>
    <w:p w14:paraId="00313815" w14:textId="77777777" w:rsidR="00A53B2E" w:rsidRPr="005C3ECC" w:rsidRDefault="00A53B2E" w:rsidP="00A53B2E">
      <w:pPr>
        <w:jc w:val="center"/>
        <w:rPr>
          <w:rFonts w:ascii="Times New Roman" w:hAnsi="Times New Roman" w:cs="Times New Roman"/>
        </w:rPr>
      </w:pPr>
      <w:r w:rsidRPr="005C3ECC">
        <w:rPr>
          <w:rFonts w:ascii="Times New Roman" w:hAnsi="Times New Roman" w:cs="Times New Roman"/>
          <w:b/>
        </w:rPr>
        <w:t xml:space="preserve">Table </w:t>
      </w:r>
      <w:r>
        <w:rPr>
          <w:rFonts w:ascii="Times New Roman" w:hAnsi="Times New Roman" w:cs="Times New Roman"/>
          <w:b/>
        </w:rPr>
        <w:t>A</w:t>
      </w:r>
      <w:r w:rsidRPr="005C3ECC">
        <w:rPr>
          <w:rFonts w:ascii="Times New Roman" w:hAnsi="Times New Roman" w:cs="Times New Roman"/>
          <w:b/>
        </w:rPr>
        <w:t xml:space="preserve">1. </w:t>
      </w:r>
      <w:r w:rsidRPr="005C3ECC">
        <w:rPr>
          <w:rFonts w:ascii="Times New Roman" w:hAnsi="Times New Roman" w:cs="Times New Roman"/>
        </w:rPr>
        <w:t>Experts’ description</w:t>
      </w:r>
    </w:p>
    <w:p w14:paraId="00313816" w14:textId="77777777" w:rsidR="00A53B2E" w:rsidRPr="006528DB" w:rsidRDefault="00A53B2E" w:rsidP="00A53B2E">
      <w:pPr>
        <w:spacing w:line="360" w:lineRule="auto"/>
        <w:rPr>
          <w:rFonts w:ascii="Times New Roman" w:hAnsi="Times New Roman" w:cs="Times New Roman"/>
          <w:b/>
          <w:lang w:val="en-US"/>
        </w:rPr>
      </w:pPr>
      <w:r>
        <w:rPr>
          <w:rFonts w:ascii="Times New Roman" w:hAnsi="Times New Roman" w:cs="Times New Roman"/>
          <w:b/>
          <w:lang w:val="en-US"/>
        </w:rPr>
        <w:t>Appendix B</w:t>
      </w:r>
    </w:p>
    <w:p w14:paraId="003138C0" w14:textId="7F1FAF96" w:rsidR="00A53B2E" w:rsidRDefault="00A53B2E" w:rsidP="003754D4">
      <w:pPr>
        <w:spacing w:line="360" w:lineRule="auto"/>
        <w:jc w:val="both"/>
        <w:rPr>
          <w:rFonts w:ascii="Times New Roman" w:hAnsi="Times New Roman" w:cs="Times New Roman"/>
          <w:lang w:val="en-US"/>
        </w:rPr>
      </w:pPr>
      <w:r w:rsidRPr="00D36ADE">
        <w:rPr>
          <w:rFonts w:ascii="Times New Roman" w:hAnsi="Times New Roman" w:cs="Times New Roman"/>
          <w:lang w:val="en-US"/>
        </w:rPr>
        <w:t>Here, for the sake o</w:t>
      </w:r>
      <w:r>
        <w:rPr>
          <w:rFonts w:ascii="Times New Roman" w:hAnsi="Times New Roman" w:cs="Times New Roman"/>
          <w:lang w:val="en-US"/>
        </w:rPr>
        <w:t xml:space="preserve">f comparison with the decision tree developed considering both the economic and environmental terms, we report the decision tree developed considering only the economic term (Figure </w:t>
      </w:r>
      <w:r w:rsidR="003754D4">
        <w:rPr>
          <w:rFonts w:ascii="Times New Roman" w:hAnsi="Times New Roman" w:cs="Times New Roman"/>
          <w:lang w:val="en-US"/>
        </w:rPr>
        <w:t>B</w:t>
      </w:r>
      <w:r>
        <w:rPr>
          <w:rFonts w:ascii="Times New Roman" w:hAnsi="Times New Roman" w:cs="Times New Roman"/>
          <w:lang w:val="en-US"/>
        </w:rPr>
        <w:t>1).</w:t>
      </w:r>
    </w:p>
    <w:p w14:paraId="003138C1" w14:textId="54F1EAE9" w:rsidR="00A53B2E" w:rsidRDefault="003754D4" w:rsidP="00A53B2E">
      <w:pPr>
        <w:spacing w:line="360" w:lineRule="auto"/>
        <w:jc w:val="both"/>
        <w:rPr>
          <w:rFonts w:ascii="Times New Roman" w:eastAsiaTheme="minorEastAsia" w:hAnsi="Times New Roman" w:cs="Times New Roman"/>
          <w:lang w:val="en-US"/>
        </w:rPr>
      </w:pPr>
      <w:r>
        <w:rPr>
          <w:noProof/>
        </w:rPr>
        <w:drawing>
          <wp:inline distT="0" distB="0" distL="0" distR="0" wp14:anchorId="5FCDC9EE" wp14:editId="0098D0C8">
            <wp:extent cx="5731510" cy="1496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96060"/>
                    </a:xfrm>
                    <a:prstGeom prst="rect">
                      <a:avLst/>
                    </a:prstGeom>
                    <a:noFill/>
                    <a:ln>
                      <a:noFill/>
                    </a:ln>
                  </pic:spPr>
                </pic:pic>
              </a:graphicData>
            </a:graphic>
          </wp:inline>
        </w:drawing>
      </w:r>
    </w:p>
    <w:p w14:paraId="003138C2" w14:textId="01372C09" w:rsidR="00A53B2E" w:rsidRDefault="00A53B2E" w:rsidP="00A53B2E">
      <w:pPr>
        <w:spacing w:line="360" w:lineRule="auto"/>
        <w:jc w:val="center"/>
        <w:rPr>
          <w:rFonts w:ascii="Times New Roman" w:eastAsiaTheme="minorEastAsia" w:hAnsi="Times New Roman" w:cs="Times New Roman"/>
          <w:lang w:val="en-US"/>
        </w:rPr>
      </w:pPr>
      <w:r w:rsidRPr="003D2676">
        <w:rPr>
          <w:rFonts w:ascii="Times New Roman" w:eastAsiaTheme="minorEastAsia" w:hAnsi="Times New Roman" w:cs="Times New Roman"/>
          <w:b/>
          <w:bCs/>
          <w:lang w:val="en-US"/>
        </w:rPr>
        <w:t xml:space="preserve">Figure </w:t>
      </w:r>
      <w:r w:rsidR="003754D4">
        <w:rPr>
          <w:rFonts w:ascii="Times New Roman" w:eastAsiaTheme="minorEastAsia" w:hAnsi="Times New Roman" w:cs="Times New Roman"/>
          <w:b/>
          <w:bCs/>
          <w:lang w:val="en-US"/>
        </w:rPr>
        <w:t>B</w:t>
      </w:r>
      <w:r>
        <w:rPr>
          <w:rFonts w:ascii="Times New Roman" w:eastAsiaTheme="minorEastAsia" w:hAnsi="Times New Roman" w:cs="Times New Roman"/>
          <w:b/>
          <w:bCs/>
          <w:lang w:val="en-US"/>
        </w:rPr>
        <w:t>1</w:t>
      </w:r>
      <w:r w:rsidRPr="003D2676">
        <w:rPr>
          <w:rFonts w:ascii="Times New Roman" w:eastAsiaTheme="minorEastAsia" w:hAnsi="Times New Roman" w:cs="Times New Roman"/>
          <w:b/>
          <w:bCs/>
          <w:lang w:val="en-US"/>
        </w:rPr>
        <w:t xml:space="preserve">. </w:t>
      </w:r>
      <w:r>
        <w:rPr>
          <w:rFonts w:ascii="Times New Roman" w:eastAsiaTheme="minorEastAsia" w:hAnsi="Times New Roman" w:cs="Times New Roman"/>
          <w:lang w:val="en-US"/>
        </w:rPr>
        <w:t>Decision tree for onsite/offsite AM production developed considering only economic terms</w:t>
      </w:r>
    </w:p>
    <w:p w14:paraId="003138C3" w14:textId="0292E687" w:rsidR="00A53B2E" w:rsidRDefault="00A53B2E" w:rsidP="003754D4">
      <w:pPr>
        <w:spacing w:line="360" w:lineRule="auto"/>
        <w:jc w:val="both"/>
        <w:rPr>
          <w:rFonts w:ascii="Times New Roman" w:hAnsi="Times New Roman" w:cs="Times New Roman"/>
          <w:lang w:val="en-US"/>
        </w:rPr>
      </w:pPr>
      <w:r>
        <w:rPr>
          <w:rFonts w:ascii="Times New Roman" w:hAnsi="Times New Roman" w:cs="Times New Roman"/>
          <w:lang w:val="en-US"/>
        </w:rPr>
        <w:t xml:space="preserve">By comparing it with the decision tree reported in Figure </w:t>
      </w:r>
      <w:r w:rsidR="003754D4">
        <w:rPr>
          <w:rFonts w:ascii="Times New Roman" w:hAnsi="Times New Roman" w:cs="Times New Roman"/>
          <w:lang w:val="en-US"/>
        </w:rPr>
        <w:t>1</w:t>
      </w:r>
      <w:r>
        <w:rPr>
          <w:rFonts w:ascii="Times New Roman" w:hAnsi="Times New Roman" w:cs="Times New Roman"/>
          <w:lang w:val="en-US"/>
        </w:rPr>
        <w:t>, it can be seen that the two decision trees are identical.</w:t>
      </w:r>
    </w:p>
    <w:p w14:paraId="58A280F0" w14:textId="6D39645C" w:rsidR="003754D4" w:rsidRDefault="003754D4" w:rsidP="003754D4">
      <w:pPr>
        <w:spacing w:line="360" w:lineRule="auto"/>
        <w:jc w:val="both"/>
        <w:rPr>
          <w:rFonts w:ascii="Times New Roman" w:hAnsi="Times New Roman" w:cs="Times New Roman"/>
          <w:lang w:val="en-US"/>
        </w:rPr>
      </w:pPr>
    </w:p>
    <w:p w14:paraId="4DCC00DA" w14:textId="26498689" w:rsidR="003754D4" w:rsidRDefault="003754D4" w:rsidP="003754D4">
      <w:pPr>
        <w:spacing w:line="360" w:lineRule="auto"/>
        <w:jc w:val="both"/>
        <w:rPr>
          <w:rFonts w:ascii="Times New Roman" w:hAnsi="Times New Roman" w:cs="Times New Roman"/>
          <w:lang w:val="en-US"/>
        </w:rPr>
      </w:pPr>
    </w:p>
    <w:p w14:paraId="6DBAF95A" w14:textId="77777777" w:rsidR="003754D4" w:rsidRPr="00D36ADE" w:rsidRDefault="003754D4" w:rsidP="003754D4">
      <w:pPr>
        <w:spacing w:line="360" w:lineRule="auto"/>
        <w:jc w:val="both"/>
        <w:rPr>
          <w:rFonts w:ascii="Times New Roman" w:hAnsi="Times New Roman" w:cs="Times New Roman"/>
          <w:lang w:val="en-US"/>
        </w:rPr>
      </w:pPr>
    </w:p>
    <w:p w14:paraId="003138C4" w14:textId="47A8C168" w:rsidR="00A53B2E" w:rsidRPr="00E26FC4" w:rsidRDefault="00A53B2E" w:rsidP="00A53B2E">
      <w:pPr>
        <w:spacing w:line="360" w:lineRule="auto"/>
        <w:jc w:val="both"/>
        <w:rPr>
          <w:rFonts w:ascii="Times New Roman" w:hAnsi="Times New Roman" w:cs="Times New Roman"/>
          <w:b/>
          <w:lang w:val="en-US"/>
        </w:rPr>
      </w:pPr>
      <w:r w:rsidRPr="00E26FC4">
        <w:rPr>
          <w:rFonts w:ascii="Times New Roman" w:hAnsi="Times New Roman" w:cs="Times New Roman"/>
          <w:b/>
          <w:lang w:val="en-US"/>
        </w:rPr>
        <w:lastRenderedPageBreak/>
        <w:t xml:space="preserve">Appendix </w:t>
      </w:r>
      <w:r w:rsidR="003754D4">
        <w:rPr>
          <w:rFonts w:ascii="Times New Roman" w:hAnsi="Times New Roman" w:cs="Times New Roman"/>
          <w:b/>
          <w:lang w:val="en-US"/>
        </w:rPr>
        <w:t>C</w:t>
      </w:r>
    </w:p>
    <w:p w14:paraId="003138C5" w14:textId="77777777" w:rsidR="00A53B2E" w:rsidRPr="00E26FC4" w:rsidRDefault="00A53B2E" w:rsidP="00A53B2E">
      <w:pPr>
        <w:spacing w:line="360" w:lineRule="auto"/>
        <w:jc w:val="both"/>
        <w:rPr>
          <w:rFonts w:ascii="Times New Roman" w:hAnsi="Times New Roman" w:cs="Times New Roman"/>
          <w:lang w:val="en-US"/>
        </w:rPr>
      </w:pPr>
      <w:r w:rsidRPr="00E26FC4">
        <w:rPr>
          <w:rFonts w:ascii="Times New Roman" w:hAnsi="Times New Roman" w:cs="Times New Roman"/>
          <w:lang w:val="en-US"/>
        </w:rPr>
        <w:t xml:space="preserve">Here we report </w:t>
      </w:r>
      <w:r w:rsidRPr="00E26FC4">
        <w:rPr>
          <w:rFonts w:ascii="Times New Roman" w:eastAsiaTheme="minorEastAsia" w:hAnsi="Times New Roman" w:cs="Times New Roman"/>
          <w:lang w:val="en-US"/>
        </w:rPr>
        <w:t xml:space="preserve">the frequency distribution of the importance that the environmental costs (i.e. the environmental factor monetized through the carbon tax, </w:t>
      </w:r>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t</m:t>
            </m:r>
          </m:sub>
        </m:sSub>
        <m:r>
          <w:rPr>
            <w:rFonts w:ascii="Cambria Math" w:hAnsi="Cambria Math" w:cs="Times New Roman"/>
            <w:lang w:val="en-US"/>
          </w:rPr>
          <m:t>∙</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CE</m:t>
                </m:r>
              </m:e>
              <m:sub>
                <m:r>
                  <w:rPr>
                    <w:rFonts w:ascii="Cambria Math" w:hAnsi="Cambria Math" w:cs="Times New Roman"/>
                    <w:lang w:val="en-US"/>
                  </w:rPr>
                  <m:t>p</m:t>
                </m:r>
              </m:sub>
              <m:sup>
                <m:r>
                  <w:rPr>
                    <w:rFonts w:ascii="Cambria Math" w:hAnsi="Cambria Math" w:cs="Times New Roman"/>
                    <w:lang w:val="en-US"/>
                  </w:rPr>
                  <m:t>x</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CE</m:t>
                </m:r>
              </m:e>
              <m:sub>
                <m:r>
                  <w:rPr>
                    <w:rFonts w:ascii="Cambria Math" w:hAnsi="Cambria Math" w:cs="Times New Roman"/>
                    <w:lang w:val="en-US"/>
                  </w:rPr>
                  <m:t>t</m:t>
                </m:r>
              </m:sub>
              <m:sup>
                <m:r>
                  <w:rPr>
                    <w:rFonts w:ascii="Cambria Math" w:hAnsi="Cambria Math" w:cs="Times New Roman"/>
                    <w:lang w:val="en-US"/>
                  </w:rPr>
                  <m:t>x</m:t>
                </m:r>
              </m:sup>
            </m:sSubSup>
          </m:e>
        </m:d>
      </m:oMath>
      <w:r w:rsidRPr="00E26FC4">
        <w:rPr>
          <w:rFonts w:ascii="Times New Roman" w:eastAsiaTheme="minorEastAsia" w:hAnsi="Times New Roman" w:cs="Times New Roman"/>
          <w:lang w:val="en-US"/>
        </w:rPr>
        <w:t xml:space="preserve">) over the total costs </w:t>
      </w:r>
      <m:oMath>
        <m:sSubSup>
          <m:sSubSupPr>
            <m:ctrlPr>
              <w:rPr>
                <w:rFonts w:ascii="Cambria Math" w:hAnsi="Cambria Math" w:cs="Times New Roman"/>
                <w:i/>
                <w:lang w:val="en-US"/>
              </w:rPr>
            </m:ctrlPr>
          </m:sSubSupPr>
          <m:e>
            <m:r>
              <w:rPr>
                <w:rFonts w:ascii="Cambria Math" w:hAnsi="Cambria Math" w:cs="Times New Roman"/>
                <w:lang w:val="en-US"/>
              </w:rPr>
              <m:t>C</m:t>
            </m:r>
          </m:e>
          <m:sub>
            <m:r>
              <w:rPr>
                <w:rFonts w:ascii="Cambria Math" w:hAnsi="Cambria Math" w:cs="Times New Roman"/>
                <w:lang w:val="en-US"/>
              </w:rPr>
              <m:t>tot</m:t>
            </m:r>
          </m:sub>
          <m:sup>
            <m:r>
              <w:rPr>
                <w:rFonts w:ascii="Cambria Math" w:hAnsi="Cambria Math" w:cs="Times New Roman"/>
                <w:lang w:val="en-US"/>
              </w:rPr>
              <m:t>x</m:t>
            </m:r>
          </m:sup>
        </m:sSubSup>
      </m:oMath>
      <w:r w:rsidRPr="00E26FC4">
        <w:rPr>
          <w:rFonts w:ascii="Times New Roman" w:eastAsiaTheme="minorEastAsia" w:hAnsi="Times New Roman" w:cs="Times New Roman"/>
          <w:lang w:val="en-US"/>
        </w:rPr>
        <w:t xml:space="preserve"> for the </w:t>
      </w:r>
      <w:r>
        <w:rPr>
          <w:rFonts w:ascii="Times New Roman" w:eastAsiaTheme="minorEastAsia" w:hAnsi="Times New Roman" w:cs="Times New Roman"/>
          <w:lang w:val="en-US"/>
        </w:rPr>
        <w:t>onsite</w:t>
      </w:r>
      <w:r w:rsidRPr="00E26FC4">
        <w:rPr>
          <w:rFonts w:ascii="Times New Roman" w:eastAsiaTheme="minorEastAsia" w:hAnsi="Times New Roman" w:cs="Times New Roman"/>
          <w:lang w:val="en-US"/>
        </w:rPr>
        <w:t xml:space="preserve"> AM production (i.e. </w:t>
      </w:r>
      <m:oMath>
        <m:r>
          <w:rPr>
            <w:rFonts w:ascii="Cambria Math" w:hAnsi="Cambria Math" w:cs="Times New Roman"/>
            <w:lang w:val="en-US"/>
          </w:rPr>
          <m:t>x=on</m:t>
        </m:r>
      </m:oMath>
      <w:r w:rsidRPr="00E26FC4">
        <w:rPr>
          <w:rFonts w:ascii="Times New Roman" w:eastAsiaTheme="minorEastAsia" w:hAnsi="Times New Roman" w:cs="Times New Roman"/>
          <w:lang w:val="en-US"/>
        </w:rPr>
        <w:t xml:space="preserve">). </w:t>
      </w:r>
    </w:p>
    <w:p w14:paraId="003138C6" w14:textId="77777777" w:rsidR="00A53B2E" w:rsidRDefault="00A53B2E" w:rsidP="00A53B2E">
      <w:pPr>
        <w:spacing w:line="360" w:lineRule="auto"/>
        <w:jc w:val="center"/>
        <w:rPr>
          <w:rFonts w:ascii="Times New Roman" w:eastAsiaTheme="minorEastAsia" w:hAnsi="Times New Roman" w:cs="Times New Roman"/>
          <w:b/>
          <w:bCs/>
          <w:lang w:val="en-US"/>
        </w:rPr>
      </w:pPr>
      <w:r>
        <w:rPr>
          <w:noProof/>
        </w:rPr>
        <w:drawing>
          <wp:inline distT="0" distB="0" distL="0" distR="0" wp14:anchorId="0031397E" wp14:editId="0031397F">
            <wp:extent cx="4323044" cy="27832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9534" cy="2793822"/>
                    </a:xfrm>
                    <a:prstGeom prst="rect">
                      <a:avLst/>
                    </a:prstGeom>
                  </pic:spPr>
                </pic:pic>
              </a:graphicData>
            </a:graphic>
          </wp:inline>
        </w:drawing>
      </w:r>
    </w:p>
    <w:p w14:paraId="003138C7" w14:textId="131BE85B" w:rsidR="00A53B2E" w:rsidRPr="00C365D8" w:rsidRDefault="00A53B2E" w:rsidP="00A53B2E">
      <w:pPr>
        <w:spacing w:line="360" w:lineRule="auto"/>
        <w:jc w:val="center"/>
        <w:rPr>
          <w:rFonts w:ascii="Times New Roman" w:hAnsi="Times New Roman" w:cs="Times New Roman"/>
          <w:highlight w:val="yellow"/>
          <w:lang w:val="en-US"/>
        </w:rPr>
      </w:pPr>
      <w:r w:rsidRPr="00F44F2A">
        <w:rPr>
          <w:rFonts w:ascii="Times New Roman" w:eastAsiaTheme="minorEastAsia" w:hAnsi="Times New Roman" w:cs="Times New Roman"/>
          <w:b/>
          <w:bCs/>
          <w:lang w:val="en-US"/>
        </w:rPr>
        <w:t xml:space="preserve">Figure </w:t>
      </w:r>
      <w:r w:rsidR="003754D4">
        <w:rPr>
          <w:rFonts w:ascii="Times New Roman" w:eastAsiaTheme="minorEastAsia" w:hAnsi="Times New Roman" w:cs="Times New Roman"/>
          <w:b/>
          <w:bCs/>
          <w:lang w:val="en-US"/>
        </w:rPr>
        <w:t>C</w:t>
      </w:r>
      <w:r>
        <w:rPr>
          <w:rFonts w:ascii="Times New Roman" w:eastAsiaTheme="minorEastAsia" w:hAnsi="Times New Roman" w:cs="Times New Roman"/>
          <w:b/>
          <w:bCs/>
          <w:lang w:val="en-US"/>
        </w:rPr>
        <w:t>1</w:t>
      </w:r>
      <w:r w:rsidRPr="00F44F2A">
        <w:rPr>
          <w:rFonts w:ascii="Times New Roman" w:eastAsiaTheme="minorEastAsia" w:hAnsi="Times New Roman" w:cs="Times New Roman"/>
          <w:b/>
          <w:bCs/>
          <w:lang w:val="en-US"/>
        </w:rPr>
        <w:t>.</w:t>
      </w:r>
      <w:r>
        <w:rPr>
          <w:rFonts w:ascii="Times New Roman" w:eastAsiaTheme="minorEastAsia" w:hAnsi="Times New Roman" w:cs="Times New Roman"/>
          <w:lang w:val="en-US"/>
        </w:rPr>
        <w:t xml:space="preserve"> Frequency distribution of the ratio of environmental costs over total costs for onsite AM production (i.e. </w:t>
      </w:r>
      <m:oMath>
        <m:r>
          <w:rPr>
            <w:rFonts w:ascii="Cambria Math" w:hAnsi="Cambria Math" w:cs="Times New Roman"/>
            <w:lang w:val="en-US"/>
          </w:rPr>
          <m:t>x=on</m:t>
        </m:r>
      </m:oMath>
      <w:r>
        <w:rPr>
          <w:rFonts w:ascii="Times New Roman" w:eastAsiaTheme="minorEastAsia" w:hAnsi="Times New Roman" w:cs="Times New Roman"/>
          <w:lang w:val="en-US"/>
        </w:rPr>
        <w:t>).</w:t>
      </w:r>
    </w:p>
    <w:p w14:paraId="003138C8" w14:textId="0E856C82" w:rsidR="00A53B2E" w:rsidRDefault="00A53B2E" w:rsidP="00A53B2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As it can be seen by comparing Figure </w:t>
      </w:r>
      <w:r w:rsidR="003754D4">
        <w:rPr>
          <w:rFonts w:ascii="Times New Roman" w:eastAsiaTheme="minorEastAsia" w:hAnsi="Times New Roman" w:cs="Times New Roman"/>
          <w:lang w:val="en-US"/>
        </w:rPr>
        <w:t>C</w:t>
      </w:r>
      <w:r>
        <w:rPr>
          <w:rFonts w:ascii="Times New Roman" w:eastAsiaTheme="minorEastAsia" w:hAnsi="Times New Roman" w:cs="Times New Roman"/>
          <w:lang w:val="en-US"/>
        </w:rPr>
        <w:t>1 with Figure 3, the results for the onsite and offsite configuration are basically the same: in both, the environmental costs represent at least 5% of the final total cost in less than 1% of the scenarios analyzed (specifically, 0.54% for the offsite and 0.50% for the onsite), and both have almost 90% of the scenarios analyzed where the environmental costs represent less than 1% of the final total cost (i.e., 89.4% for the offsite and 88.9% for the onsite).</w:t>
      </w:r>
    </w:p>
    <w:p w14:paraId="003138C9" w14:textId="59ED20E8" w:rsidR="00A53B2E" w:rsidRPr="00365B0F" w:rsidRDefault="00A53B2E" w:rsidP="00A53B2E">
      <w:pPr>
        <w:spacing w:line="360" w:lineRule="auto"/>
        <w:jc w:val="both"/>
        <w:rPr>
          <w:rFonts w:ascii="Times New Roman" w:eastAsiaTheme="minorEastAsia" w:hAnsi="Times New Roman" w:cs="Times New Roman"/>
          <w:b/>
          <w:lang w:val="en-US"/>
        </w:rPr>
      </w:pPr>
      <w:r w:rsidRPr="00365B0F">
        <w:rPr>
          <w:rFonts w:ascii="Times New Roman" w:eastAsiaTheme="minorEastAsia" w:hAnsi="Times New Roman" w:cs="Times New Roman"/>
          <w:b/>
          <w:lang w:val="en-US"/>
        </w:rPr>
        <w:t xml:space="preserve">Appendix </w:t>
      </w:r>
      <w:r w:rsidR="003754D4">
        <w:rPr>
          <w:rFonts w:ascii="Times New Roman" w:eastAsiaTheme="minorEastAsia" w:hAnsi="Times New Roman" w:cs="Times New Roman"/>
          <w:b/>
          <w:lang w:val="en-US"/>
        </w:rPr>
        <w:t>D</w:t>
      </w:r>
    </w:p>
    <w:p w14:paraId="003138CA" w14:textId="77777777" w:rsidR="00A53B2E" w:rsidRPr="007F0474" w:rsidRDefault="00A53B2E" w:rsidP="00A53B2E">
      <w:pPr>
        <w:spacing w:line="360" w:lineRule="auto"/>
        <w:jc w:val="both"/>
        <w:rPr>
          <w:rFonts w:ascii="Times New Roman" w:eastAsiaTheme="minorEastAsia" w:hAnsi="Times New Roman" w:cs="Times New Roman"/>
          <w:lang w:val="en-US"/>
        </w:rPr>
      </w:pPr>
      <w:r w:rsidRPr="007F0474">
        <w:rPr>
          <w:rFonts w:ascii="Times New Roman" w:eastAsiaTheme="minorEastAsia" w:hAnsi="Times New Roman" w:cs="Times New Roman"/>
          <w:lang w:val="en-US"/>
        </w:rPr>
        <w:t xml:space="preserve">As described above, the choice to use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c</m:t>
            </m:r>
          </m:sub>
        </m:sSub>
      </m:oMath>
      <w:r w:rsidRPr="007F0474">
        <w:rPr>
          <w:rFonts w:ascii="Times New Roman" w:eastAsiaTheme="minorEastAsia" w:hAnsi="Times New Roman" w:cs="Times New Roman"/>
          <w:lang w:val="en-US"/>
        </w:rPr>
        <w:t xml:space="preserve"> and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ci</m:t>
            </m:r>
          </m:e>
          <m:sup>
            <m:r>
              <w:rPr>
                <w:rFonts w:ascii="Cambria Math" w:eastAsiaTheme="minorEastAsia" w:hAnsi="Cambria Math" w:cs="Times New Roman"/>
                <w:lang w:val="en-US"/>
              </w:rPr>
              <m:t>off</m:t>
            </m:r>
          </m:sup>
        </m:sSup>
      </m:oMath>
      <w:r w:rsidRPr="007F0474">
        <w:rPr>
          <w:rFonts w:ascii="Times New Roman" w:eastAsiaTheme="minorEastAsia" w:hAnsi="Times New Roman" w:cs="Times New Roman"/>
          <w:lang w:val="en-US"/>
        </w:rPr>
        <w:t xml:space="preserve"> as x- and y-axis derives from the results of the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analysis carried out to identify the input parameters that play a bigger contribution on the environmental term. The analysis has been carried out only for the </w:t>
      </w:r>
      <w:r>
        <w:rPr>
          <w:rFonts w:ascii="Times New Roman" w:eastAsiaTheme="minorEastAsia" w:hAnsi="Times New Roman" w:cs="Times New Roman"/>
          <w:lang w:val="en-US"/>
        </w:rPr>
        <w:t>offsite</w:t>
      </w:r>
      <w:r w:rsidRPr="007F0474">
        <w:rPr>
          <w:rFonts w:ascii="Times New Roman" w:eastAsiaTheme="minorEastAsia" w:hAnsi="Times New Roman" w:cs="Times New Roman"/>
          <w:lang w:val="en-US"/>
        </w:rPr>
        <w:t xml:space="preserve"> scenario as it is the one characterized also by the transportation phase. As it can be seen from Section 3.1, the variable input parameters that contribute to the environmental term are the energy consumption of AM machines, </w:t>
      </w:r>
      <m:oMath>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c</m:t>
            </m:r>
          </m:sub>
        </m:sSub>
      </m:oMath>
      <w:r w:rsidRPr="007F0474">
        <w:rPr>
          <w:rFonts w:ascii="Times New Roman" w:eastAsiaTheme="minorEastAsia" w:hAnsi="Times New Roman" w:cs="Times New Roman"/>
          <w:lang w:val="en-US"/>
        </w:rPr>
        <w:t xml:space="preserve">, the distance between the printing hub and the site of use, </w:t>
      </w:r>
      <m:oMath>
        <m:sSup>
          <m:sSupPr>
            <m:ctrlPr>
              <w:rPr>
                <w:rFonts w:ascii="Cambria Math" w:hAnsi="Cambria Math" w:cs="Times New Roman"/>
                <w:i/>
                <w:lang w:val="en-US"/>
              </w:rPr>
            </m:ctrlPr>
          </m:sSupPr>
          <m:e>
            <m:r>
              <w:rPr>
                <w:rFonts w:ascii="Cambria Math" w:hAnsi="Cambria Math" w:cs="Times New Roman"/>
                <w:lang w:val="en-US"/>
              </w:rPr>
              <m:t>d</m:t>
            </m:r>
          </m:e>
          <m:sup>
            <m:r>
              <w:rPr>
                <w:rFonts w:ascii="Cambria Math" w:hAnsi="Cambria Math" w:cs="Times New Roman"/>
                <w:lang w:val="en-US"/>
              </w:rPr>
              <m:t>off</m:t>
            </m:r>
          </m:sup>
        </m:sSup>
      </m:oMath>
      <w:r w:rsidRPr="007F0474">
        <w:rPr>
          <w:rFonts w:ascii="Times New Roman" w:eastAsiaTheme="minorEastAsia" w:hAnsi="Times New Roman" w:cs="Times New Roman"/>
          <w:lang w:val="en-US"/>
        </w:rPr>
        <w:t xml:space="preserve">, and the carbon intensity of electricity generation,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ci</m:t>
            </m:r>
          </m:e>
          <m:sup>
            <m:r>
              <w:rPr>
                <w:rFonts w:ascii="Cambria Math" w:eastAsiaTheme="minorEastAsia" w:hAnsi="Cambria Math" w:cs="Times New Roman"/>
                <w:lang w:val="en-US"/>
              </w:rPr>
              <m:t>off</m:t>
            </m:r>
          </m:sup>
        </m:sSup>
      </m:oMath>
      <w:r w:rsidRPr="007F0474">
        <w:rPr>
          <w:rFonts w:ascii="Times New Roman" w:eastAsiaTheme="minorEastAsia" w:hAnsi="Times New Roman" w:cs="Times New Roman"/>
          <w:lang w:val="en-US"/>
        </w:rPr>
        <w:t xml:space="preserve">. Notably, in carrying out the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analysis we have assumed that the transportation occurs through </w:t>
      </w:r>
      <w:r w:rsidRPr="007F0474">
        <w:rPr>
          <w:rFonts w:ascii="Times New Roman" w:hAnsi="Times New Roman" w:cs="Times New Roman"/>
          <w:lang w:val="en-US"/>
        </w:rPr>
        <w:t>airplanes as these lead to the highest CO</w:t>
      </w:r>
      <w:r w:rsidRPr="007F0474">
        <w:rPr>
          <w:rFonts w:ascii="Times New Roman" w:hAnsi="Times New Roman" w:cs="Times New Roman"/>
          <w:vertAlign w:val="subscript"/>
          <w:lang w:val="en-US"/>
        </w:rPr>
        <w:t>2,eq</w:t>
      </w:r>
      <w:r w:rsidRPr="007F0474">
        <w:rPr>
          <w:rFonts w:ascii="Times New Roman" w:hAnsi="Times New Roman" w:cs="Times New Roman"/>
          <w:lang w:val="en-US"/>
        </w:rPr>
        <w:t xml:space="preserve"> emissions.</w:t>
      </w:r>
    </w:p>
    <w:p w14:paraId="003138CB" w14:textId="77777777" w:rsidR="00A53B2E" w:rsidRPr="007F0474" w:rsidRDefault="00A53B2E" w:rsidP="00A53B2E">
      <w:pPr>
        <w:spacing w:line="360" w:lineRule="auto"/>
        <w:jc w:val="both"/>
        <w:rPr>
          <w:rFonts w:ascii="Times New Roman" w:eastAsiaTheme="minorEastAsia" w:hAnsi="Times New Roman" w:cs="Times New Roman"/>
          <w:lang w:val="en-US"/>
        </w:rPr>
      </w:pPr>
      <w:r w:rsidRPr="007F0474">
        <w:rPr>
          <w:noProof/>
        </w:rPr>
        <w:lastRenderedPageBreak/>
        <w:drawing>
          <wp:inline distT="0" distB="0" distL="0" distR="0" wp14:anchorId="00313980" wp14:editId="00313981">
            <wp:extent cx="5731510" cy="34074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07410"/>
                    </a:xfrm>
                    <a:prstGeom prst="rect">
                      <a:avLst/>
                    </a:prstGeom>
                  </pic:spPr>
                </pic:pic>
              </a:graphicData>
            </a:graphic>
          </wp:inline>
        </w:drawing>
      </w:r>
    </w:p>
    <w:p w14:paraId="003138CC" w14:textId="076317DA" w:rsidR="00A53B2E" w:rsidRDefault="00A53B2E" w:rsidP="00A53B2E">
      <w:pPr>
        <w:spacing w:line="360" w:lineRule="auto"/>
        <w:jc w:val="center"/>
        <w:rPr>
          <w:rFonts w:ascii="Times New Roman" w:eastAsiaTheme="minorEastAsia" w:hAnsi="Times New Roman" w:cs="Times New Roman"/>
          <w:lang w:val="en-US"/>
        </w:rPr>
      </w:pPr>
      <w:r w:rsidRPr="007F0474">
        <w:rPr>
          <w:rFonts w:ascii="Times New Roman" w:eastAsiaTheme="minorEastAsia" w:hAnsi="Times New Roman" w:cs="Times New Roman"/>
          <w:b/>
          <w:lang w:val="en-US"/>
        </w:rPr>
        <w:t xml:space="preserve">Figure </w:t>
      </w:r>
      <w:r w:rsidR="003754D4">
        <w:rPr>
          <w:rFonts w:ascii="Times New Roman" w:eastAsiaTheme="minorEastAsia" w:hAnsi="Times New Roman" w:cs="Times New Roman"/>
          <w:b/>
          <w:lang w:val="en-US"/>
        </w:rPr>
        <w:t>D</w:t>
      </w:r>
      <w:r w:rsidRPr="007F0474">
        <w:rPr>
          <w:rFonts w:ascii="Times New Roman" w:eastAsiaTheme="minorEastAsia" w:hAnsi="Times New Roman" w:cs="Times New Roman"/>
          <w:b/>
          <w:lang w:val="en-US"/>
        </w:rPr>
        <w:t>1.</w:t>
      </w:r>
      <w:r w:rsidRPr="007F0474">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Main</w:t>
      </w:r>
      <w:r w:rsidRPr="007F0474">
        <w:rPr>
          <w:rFonts w:ascii="Times New Roman" w:eastAsiaTheme="minorEastAsia" w:hAnsi="Times New Roman" w:cs="Times New Roman"/>
          <w:lang w:val="en-US"/>
        </w:rPr>
        <w:t xml:space="preserve"> effects plot to identify the input parameters that play a bigger contribution on the environmental term.</w:t>
      </w:r>
    </w:p>
    <w:p w14:paraId="003138CD" w14:textId="3C15F582" w:rsidR="00A53B2E" w:rsidRPr="00A119FA" w:rsidRDefault="00A53B2E" w:rsidP="00A53B2E">
      <w:pPr>
        <w:spacing w:line="360" w:lineRule="auto"/>
        <w:jc w:val="both"/>
        <w:rPr>
          <w:rFonts w:ascii="Times New Roman" w:eastAsiaTheme="minorEastAsia" w:hAnsi="Times New Roman" w:cs="Times New Roman"/>
          <w:b/>
          <w:lang w:val="en-US"/>
        </w:rPr>
      </w:pPr>
      <w:r>
        <w:rPr>
          <w:rFonts w:ascii="Times New Roman" w:eastAsiaTheme="minorEastAsia" w:hAnsi="Times New Roman" w:cs="Times New Roman"/>
          <w:b/>
          <w:lang w:val="en-US"/>
        </w:rPr>
        <w:t xml:space="preserve">Appendix </w:t>
      </w:r>
      <w:r w:rsidR="003754D4">
        <w:rPr>
          <w:rFonts w:ascii="Times New Roman" w:eastAsiaTheme="minorEastAsia" w:hAnsi="Times New Roman" w:cs="Times New Roman"/>
          <w:b/>
          <w:lang w:val="en-US"/>
        </w:rPr>
        <w:t>E</w:t>
      </w:r>
    </w:p>
    <w:p w14:paraId="1B966D1F" w14:textId="6E8AC2B5" w:rsidR="003754D4" w:rsidRDefault="003754D4" w:rsidP="00A53B2E">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In Table E1 we report the unitary energy cost, the carbon intensity of electricity generation, and the carbon tax of the homeland country (country A) of the Nordic energy company and of the countries where it operates (country B, …, country U). Moreover, in Table E2 we report the distance matrix between country A and the different host countries.</w:t>
      </w:r>
    </w:p>
    <w:tbl>
      <w:tblPr>
        <w:tblStyle w:val="TableGrid"/>
        <w:tblW w:w="0" w:type="auto"/>
        <w:tblLook w:val="04A0" w:firstRow="1" w:lastRow="0" w:firstColumn="1" w:lastColumn="0" w:noHBand="0" w:noVBand="1"/>
      </w:tblPr>
      <w:tblGrid>
        <w:gridCol w:w="1011"/>
        <w:gridCol w:w="2047"/>
        <w:gridCol w:w="2068"/>
        <w:gridCol w:w="3900"/>
      </w:tblGrid>
      <w:tr w:rsidR="003754D4" w:rsidRPr="003754D4" w14:paraId="57497E88" w14:textId="77777777" w:rsidTr="003F3BBC">
        <w:tc>
          <w:tcPr>
            <w:tcW w:w="0" w:type="auto"/>
            <w:tcBorders>
              <w:top w:val="single" w:sz="12" w:space="0" w:color="auto"/>
              <w:left w:val="nil"/>
              <w:bottom w:val="single" w:sz="12" w:space="0" w:color="auto"/>
              <w:right w:val="nil"/>
            </w:tcBorders>
          </w:tcPr>
          <w:p w14:paraId="51798635" w14:textId="77777777" w:rsidR="003754D4" w:rsidRPr="00DA735B" w:rsidRDefault="003754D4" w:rsidP="003754D4">
            <w:pPr>
              <w:jc w:val="center"/>
              <w:rPr>
                <w:rFonts w:ascii="Times New Roman" w:hAnsi="Times New Roman" w:cs="Times New Roman"/>
                <w:b/>
              </w:rPr>
            </w:pPr>
            <w:r w:rsidRPr="00DA735B">
              <w:rPr>
                <w:rFonts w:ascii="Times New Roman" w:hAnsi="Times New Roman" w:cs="Times New Roman"/>
                <w:b/>
              </w:rPr>
              <w:t>Country</w:t>
            </w:r>
          </w:p>
        </w:tc>
        <w:tc>
          <w:tcPr>
            <w:tcW w:w="0" w:type="auto"/>
            <w:tcBorders>
              <w:top w:val="single" w:sz="12" w:space="0" w:color="auto"/>
              <w:left w:val="nil"/>
              <w:bottom w:val="single" w:sz="12" w:space="0" w:color="auto"/>
              <w:right w:val="nil"/>
            </w:tcBorders>
          </w:tcPr>
          <w:p w14:paraId="33BEEC61" w14:textId="77777777" w:rsidR="003754D4" w:rsidRPr="00DA735B" w:rsidRDefault="003754D4" w:rsidP="003754D4">
            <w:pPr>
              <w:jc w:val="center"/>
              <w:rPr>
                <w:rFonts w:ascii="Times New Roman" w:hAnsi="Times New Roman" w:cs="Times New Roman"/>
                <w:b/>
              </w:rPr>
            </w:pPr>
            <w:r w:rsidRPr="00DA735B">
              <w:rPr>
                <w:rFonts w:ascii="Times New Roman" w:hAnsi="Times New Roman" w:cs="Times New Roman"/>
                <w:b/>
              </w:rPr>
              <w:t xml:space="preserve">Carbon </w:t>
            </w:r>
            <w:proofErr w:type="spellStart"/>
            <w:r w:rsidRPr="00DA735B">
              <w:rPr>
                <w:rFonts w:ascii="Times New Roman" w:hAnsi="Times New Roman" w:cs="Times New Roman"/>
                <w:b/>
              </w:rPr>
              <w:t>tax</w:t>
            </w:r>
            <w:proofErr w:type="spellEnd"/>
            <w:r w:rsidRPr="00DA735B">
              <w:rPr>
                <w:rFonts w:ascii="Times New Roman" w:hAnsi="Times New Roman" w:cs="Times New Roman"/>
                <w:b/>
              </w:rPr>
              <w:t xml:space="preserve"> (</w:t>
            </w:r>
            <w:r w:rsidRPr="00DA735B">
              <w:rPr>
                <w:rFonts w:ascii="Times New Roman" w:eastAsiaTheme="minorEastAsia" w:hAnsi="Times New Roman" w:cs="Times New Roman"/>
                <w:b/>
                <w:lang w:val="en-US"/>
              </w:rPr>
              <w:t>€/ton</w:t>
            </w:r>
            <w:r w:rsidRPr="00DA735B">
              <w:rPr>
                <w:rFonts w:ascii="Times New Roman" w:hAnsi="Times New Roman" w:cs="Times New Roman"/>
                <w:b/>
                <w:lang w:val="en-US"/>
              </w:rPr>
              <w:t>CO</w:t>
            </w:r>
            <w:proofErr w:type="gramStart"/>
            <w:r w:rsidRPr="00DA735B">
              <w:rPr>
                <w:rFonts w:ascii="Times New Roman" w:hAnsi="Times New Roman" w:cs="Times New Roman"/>
                <w:b/>
                <w:vertAlign w:val="subscript"/>
                <w:lang w:val="en-US"/>
              </w:rPr>
              <w:t>2,eq</w:t>
            </w:r>
            <w:proofErr w:type="gramEnd"/>
            <w:r w:rsidRPr="00DA735B">
              <w:rPr>
                <w:rFonts w:ascii="Times New Roman" w:hAnsi="Times New Roman" w:cs="Times New Roman"/>
                <w:b/>
              </w:rPr>
              <w:t>)</w:t>
            </w:r>
          </w:p>
        </w:tc>
        <w:tc>
          <w:tcPr>
            <w:tcW w:w="0" w:type="auto"/>
            <w:tcBorders>
              <w:top w:val="single" w:sz="12" w:space="0" w:color="auto"/>
              <w:left w:val="nil"/>
              <w:bottom w:val="single" w:sz="12" w:space="0" w:color="auto"/>
              <w:right w:val="nil"/>
            </w:tcBorders>
          </w:tcPr>
          <w:p w14:paraId="3E7F26A5" w14:textId="77777777" w:rsidR="003754D4" w:rsidRPr="00DA735B" w:rsidRDefault="003754D4" w:rsidP="003754D4">
            <w:pPr>
              <w:jc w:val="center"/>
              <w:rPr>
                <w:rFonts w:ascii="Times New Roman" w:hAnsi="Times New Roman" w:cs="Times New Roman"/>
                <w:b/>
              </w:rPr>
            </w:pPr>
            <w:proofErr w:type="spellStart"/>
            <w:r w:rsidRPr="00DA735B">
              <w:rPr>
                <w:rFonts w:ascii="Times New Roman" w:hAnsi="Times New Roman" w:cs="Times New Roman"/>
                <w:b/>
              </w:rPr>
              <w:t>Unitary</w:t>
            </w:r>
            <w:proofErr w:type="spellEnd"/>
            <w:r w:rsidRPr="00DA735B">
              <w:rPr>
                <w:rFonts w:ascii="Times New Roman" w:hAnsi="Times New Roman" w:cs="Times New Roman"/>
                <w:b/>
              </w:rPr>
              <w:t xml:space="preserve"> </w:t>
            </w:r>
            <w:proofErr w:type="spellStart"/>
            <w:r w:rsidRPr="00DA735B">
              <w:rPr>
                <w:rFonts w:ascii="Times New Roman" w:hAnsi="Times New Roman" w:cs="Times New Roman"/>
                <w:b/>
              </w:rPr>
              <w:t>energy</w:t>
            </w:r>
            <w:proofErr w:type="spellEnd"/>
            <w:r w:rsidRPr="00DA735B">
              <w:rPr>
                <w:rFonts w:ascii="Times New Roman" w:hAnsi="Times New Roman" w:cs="Times New Roman"/>
                <w:b/>
              </w:rPr>
              <w:t xml:space="preserve"> </w:t>
            </w:r>
            <w:proofErr w:type="spellStart"/>
            <w:r w:rsidRPr="00DA735B">
              <w:rPr>
                <w:rFonts w:ascii="Times New Roman" w:hAnsi="Times New Roman" w:cs="Times New Roman"/>
                <w:b/>
              </w:rPr>
              <w:t>cost</w:t>
            </w:r>
            <w:proofErr w:type="spellEnd"/>
            <w:r w:rsidRPr="00DA735B">
              <w:rPr>
                <w:rFonts w:ascii="Times New Roman" w:hAnsi="Times New Roman" w:cs="Times New Roman"/>
                <w:b/>
              </w:rPr>
              <w:t xml:space="preserve"> (</w:t>
            </w:r>
            <w:r w:rsidRPr="00DA735B">
              <w:rPr>
                <w:rFonts w:ascii="Times New Roman" w:eastAsiaTheme="minorEastAsia" w:hAnsi="Times New Roman" w:cs="Times New Roman"/>
                <w:b/>
                <w:lang w:val="en-US"/>
              </w:rPr>
              <w:t>€/kWh</w:t>
            </w:r>
            <w:r w:rsidRPr="00DA735B">
              <w:rPr>
                <w:rFonts w:ascii="Times New Roman" w:hAnsi="Times New Roman" w:cs="Times New Roman"/>
                <w:b/>
              </w:rPr>
              <w:t>)</w:t>
            </w:r>
          </w:p>
        </w:tc>
        <w:tc>
          <w:tcPr>
            <w:tcW w:w="0" w:type="auto"/>
            <w:tcBorders>
              <w:top w:val="single" w:sz="12" w:space="0" w:color="auto"/>
              <w:left w:val="nil"/>
              <w:bottom w:val="single" w:sz="12" w:space="0" w:color="auto"/>
              <w:right w:val="nil"/>
            </w:tcBorders>
          </w:tcPr>
          <w:p w14:paraId="2EFA66E0" w14:textId="77777777" w:rsidR="003754D4" w:rsidRPr="00DA735B" w:rsidRDefault="003754D4" w:rsidP="003754D4">
            <w:pPr>
              <w:jc w:val="center"/>
              <w:rPr>
                <w:rFonts w:ascii="Times New Roman" w:hAnsi="Times New Roman" w:cs="Times New Roman"/>
                <w:b/>
                <w:lang w:val="en-US"/>
              </w:rPr>
            </w:pPr>
            <w:r w:rsidRPr="00DA735B">
              <w:rPr>
                <w:rFonts w:ascii="Times New Roman" w:hAnsi="Times New Roman" w:cs="Times New Roman"/>
                <w:b/>
                <w:lang w:val="en-US"/>
              </w:rPr>
              <w:t>Carbon intensity of electricity generation (</w:t>
            </w:r>
            <w:r w:rsidRPr="00DA735B">
              <w:rPr>
                <w:rFonts w:ascii="Times New Roman" w:eastAsiaTheme="minorEastAsia" w:hAnsi="Times New Roman" w:cs="Times New Roman"/>
                <w:b/>
                <w:lang w:val="en-US"/>
              </w:rPr>
              <w:t>kg</w:t>
            </w:r>
            <w:r w:rsidRPr="00DA735B">
              <w:rPr>
                <w:rFonts w:ascii="Times New Roman" w:hAnsi="Times New Roman" w:cs="Times New Roman"/>
                <w:b/>
                <w:lang w:val="en-US"/>
              </w:rPr>
              <w:t>CO</w:t>
            </w:r>
            <w:r w:rsidRPr="00DA735B">
              <w:rPr>
                <w:rFonts w:ascii="Times New Roman" w:hAnsi="Times New Roman" w:cs="Times New Roman"/>
                <w:b/>
                <w:vertAlign w:val="subscript"/>
                <w:lang w:val="en-US"/>
              </w:rPr>
              <w:t>2,eq</w:t>
            </w:r>
            <w:r w:rsidRPr="00DA735B">
              <w:rPr>
                <w:rFonts w:ascii="Times New Roman" w:eastAsiaTheme="minorEastAsia" w:hAnsi="Times New Roman" w:cs="Times New Roman"/>
                <w:b/>
                <w:lang w:val="en-US"/>
              </w:rPr>
              <w:t>/kWh</w:t>
            </w:r>
            <w:r w:rsidRPr="00DA735B">
              <w:rPr>
                <w:rFonts w:ascii="Times New Roman" w:hAnsi="Times New Roman" w:cs="Times New Roman"/>
                <w:b/>
                <w:lang w:val="en-US"/>
              </w:rPr>
              <w:t>)</w:t>
            </w:r>
          </w:p>
        </w:tc>
      </w:tr>
      <w:tr w:rsidR="003754D4" w:rsidRPr="00DA735B" w14:paraId="54D0D995" w14:textId="77777777" w:rsidTr="003F3BBC">
        <w:trPr>
          <w:trHeight w:val="288"/>
        </w:trPr>
        <w:tc>
          <w:tcPr>
            <w:tcW w:w="0" w:type="auto"/>
            <w:tcBorders>
              <w:top w:val="single" w:sz="12" w:space="0" w:color="auto"/>
              <w:left w:val="nil"/>
              <w:right w:val="nil"/>
            </w:tcBorders>
            <w:noWrap/>
            <w:hideMark/>
          </w:tcPr>
          <w:p w14:paraId="39881B79" w14:textId="3F0D4B88"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A</w:t>
            </w:r>
          </w:p>
        </w:tc>
        <w:tc>
          <w:tcPr>
            <w:tcW w:w="0" w:type="auto"/>
            <w:tcBorders>
              <w:top w:val="single" w:sz="12" w:space="0" w:color="auto"/>
              <w:left w:val="nil"/>
              <w:right w:val="nil"/>
            </w:tcBorders>
            <w:shd w:val="clear" w:color="auto" w:fill="auto"/>
            <w:vAlign w:val="bottom"/>
          </w:tcPr>
          <w:p w14:paraId="57CED012" w14:textId="51B541D2" w:rsidR="003754D4" w:rsidRPr="00230070" w:rsidRDefault="003754D4" w:rsidP="003754D4">
            <w:pPr>
              <w:jc w:val="center"/>
              <w:rPr>
                <w:rFonts w:ascii="Times New Roman" w:hAnsi="Times New Roman" w:cs="Times New Roman"/>
              </w:rPr>
            </w:pPr>
            <w:r w:rsidRPr="00230070">
              <w:rPr>
                <w:rFonts w:ascii="Times New Roman" w:hAnsi="Times New Roman" w:cs="Times New Roman"/>
              </w:rPr>
              <w:t>81</w:t>
            </w:r>
          </w:p>
        </w:tc>
        <w:tc>
          <w:tcPr>
            <w:tcW w:w="0" w:type="auto"/>
            <w:tcBorders>
              <w:top w:val="single" w:sz="12" w:space="0" w:color="auto"/>
              <w:left w:val="nil"/>
              <w:right w:val="nil"/>
            </w:tcBorders>
            <w:shd w:val="clear" w:color="auto" w:fill="auto"/>
            <w:vAlign w:val="bottom"/>
          </w:tcPr>
          <w:p w14:paraId="341120CD" w14:textId="70F19854"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0.11</w:t>
            </w:r>
          </w:p>
        </w:tc>
        <w:tc>
          <w:tcPr>
            <w:tcW w:w="0" w:type="auto"/>
            <w:tcBorders>
              <w:top w:val="single" w:sz="12" w:space="0" w:color="auto"/>
              <w:left w:val="nil"/>
              <w:right w:val="nil"/>
            </w:tcBorders>
            <w:shd w:val="clear" w:color="auto" w:fill="auto"/>
            <w:vAlign w:val="bottom"/>
          </w:tcPr>
          <w:p w14:paraId="10241F48" w14:textId="7F6DD276"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30</w:t>
            </w:r>
          </w:p>
        </w:tc>
      </w:tr>
      <w:tr w:rsidR="003754D4" w:rsidRPr="00DA735B" w14:paraId="0D0D3A59" w14:textId="77777777" w:rsidTr="003F3BBC">
        <w:trPr>
          <w:trHeight w:val="288"/>
        </w:trPr>
        <w:tc>
          <w:tcPr>
            <w:tcW w:w="0" w:type="auto"/>
            <w:tcBorders>
              <w:left w:val="nil"/>
              <w:right w:val="nil"/>
            </w:tcBorders>
            <w:noWrap/>
          </w:tcPr>
          <w:p w14:paraId="58B3FAEA" w14:textId="4F842CD1"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B</w:t>
            </w:r>
          </w:p>
        </w:tc>
        <w:tc>
          <w:tcPr>
            <w:tcW w:w="0" w:type="auto"/>
            <w:tcBorders>
              <w:left w:val="nil"/>
              <w:right w:val="nil"/>
            </w:tcBorders>
            <w:shd w:val="clear" w:color="auto" w:fill="auto"/>
            <w:vAlign w:val="bottom"/>
          </w:tcPr>
          <w:p w14:paraId="0BADC52B" w14:textId="32E6C163" w:rsidR="003754D4" w:rsidRPr="00230070" w:rsidRDefault="00230070" w:rsidP="003754D4">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2471B427" w14:textId="4D2664AA" w:rsidR="003754D4" w:rsidRPr="00230070" w:rsidRDefault="00230070" w:rsidP="003754D4">
            <w:pPr>
              <w:jc w:val="center"/>
              <w:rPr>
                <w:rFonts w:ascii="Times New Roman" w:hAnsi="Times New Roman" w:cs="Times New Roman"/>
                <w:bCs/>
              </w:rPr>
            </w:pPr>
            <w:r w:rsidRPr="00230070">
              <w:rPr>
                <w:rFonts w:ascii="Times New Roman" w:hAnsi="Times New Roman" w:cs="Times New Roman"/>
              </w:rPr>
              <w:t>0.02</w:t>
            </w:r>
          </w:p>
        </w:tc>
        <w:tc>
          <w:tcPr>
            <w:tcW w:w="0" w:type="auto"/>
            <w:tcBorders>
              <w:left w:val="nil"/>
              <w:right w:val="nil"/>
            </w:tcBorders>
            <w:shd w:val="clear" w:color="auto" w:fill="auto"/>
            <w:vAlign w:val="bottom"/>
          </w:tcPr>
          <w:p w14:paraId="3918F21E" w14:textId="54F0BF46" w:rsidR="003754D4" w:rsidRPr="00230070" w:rsidRDefault="00230070" w:rsidP="003754D4">
            <w:pPr>
              <w:jc w:val="center"/>
              <w:rPr>
                <w:rFonts w:ascii="Times New Roman" w:hAnsi="Times New Roman" w:cs="Times New Roman"/>
                <w:b/>
                <w:bCs/>
              </w:rPr>
            </w:pPr>
            <w:r w:rsidRPr="00230070">
              <w:rPr>
                <w:rFonts w:ascii="Times New Roman" w:hAnsi="Times New Roman" w:cs="Times New Roman"/>
              </w:rPr>
              <w:t>635</w:t>
            </w:r>
          </w:p>
        </w:tc>
      </w:tr>
      <w:tr w:rsidR="003754D4" w:rsidRPr="00DA735B" w14:paraId="73A1C78E" w14:textId="77777777" w:rsidTr="003F3BBC">
        <w:trPr>
          <w:trHeight w:val="288"/>
        </w:trPr>
        <w:tc>
          <w:tcPr>
            <w:tcW w:w="0" w:type="auto"/>
            <w:tcBorders>
              <w:left w:val="nil"/>
              <w:right w:val="nil"/>
            </w:tcBorders>
            <w:noWrap/>
          </w:tcPr>
          <w:p w14:paraId="61BC0716" w14:textId="2071883A"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C</w:t>
            </w:r>
          </w:p>
        </w:tc>
        <w:tc>
          <w:tcPr>
            <w:tcW w:w="0" w:type="auto"/>
            <w:tcBorders>
              <w:left w:val="nil"/>
              <w:right w:val="nil"/>
            </w:tcBorders>
            <w:shd w:val="clear" w:color="auto" w:fill="auto"/>
            <w:vAlign w:val="bottom"/>
          </w:tcPr>
          <w:p w14:paraId="0568B0C3" w14:textId="5995CE73" w:rsidR="003754D4" w:rsidRPr="00230070" w:rsidRDefault="00230070" w:rsidP="003754D4">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1C51CD2F" w14:textId="0399811E" w:rsidR="003754D4" w:rsidRPr="00230070" w:rsidRDefault="00230070" w:rsidP="003754D4">
            <w:pPr>
              <w:jc w:val="center"/>
              <w:rPr>
                <w:rFonts w:ascii="Times New Roman" w:hAnsi="Times New Roman" w:cs="Times New Roman"/>
                <w:bCs/>
              </w:rPr>
            </w:pPr>
            <w:r w:rsidRPr="00230070">
              <w:rPr>
                <w:rFonts w:ascii="Times New Roman" w:hAnsi="Times New Roman" w:cs="Times New Roman"/>
                <w:bCs/>
              </w:rPr>
              <w:t>0.04</w:t>
            </w:r>
          </w:p>
        </w:tc>
        <w:tc>
          <w:tcPr>
            <w:tcW w:w="0" w:type="auto"/>
            <w:tcBorders>
              <w:left w:val="nil"/>
              <w:right w:val="nil"/>
            </w:tcBorders>
            <w:shd w:val="clear" w:color="auto" w:fill="auto"/>
            <w:vAlign w:val="bottom"/>
          </w:tcPr>
          <w:p w14:paraId="09393B3A" w14:textId="32FB0376" w:rsidR="003754D4" w:rsidRPr="00230070" w:rsidRDefault="00230070" w:rsidP="003754D4">
            <w:pPr>
              <w:jc w:val="center"/>
              <w:rPr>
                <w:rFonts w:ascii="Times New Roman" w:hAnsi="Times New Roman" w:cs="Times New Roman"/>
                <w:bCs/>
              </w:rPr>
            </w:pPr>
            <w:r w:rsidRPr="00230070">
              <w:rPr>
                <w:rFonts w:ascii="Times New Roman" w:hAnsi="Times New Roman" w:cs="Times New Roman"/>
                <w:bCs/>
              </w:rPr>
              <w:t>175</w:t>
            </w:r>
          </w:p>
        </w:tc>
      </w:tr>
      <w:tr w:rsidR="003754D4" w:rsidRPr="00DA735B" w14:paraId="1CA7FE7F" w14:textId="77777777" w:rsidTr="003F3BBC">
        <w:trPr>
          <w:trHeight w:val="288"/>
        </w:trPr>
        <w:tc>
          <w:tcPr>
            <w:tcW w:w="0" w:type="auto"/>
            <w:tcBorders>
              <w:left w:val="nil"/>
              <w:right w:val="nil"/>
            </w:tcBorders>
            <w:noWrap/>
          </w:tcPr>
          <w:p w14:paraId="19F2C8C5" w14:textId="73DB0402" w:rsidR="003754D4" w:rsidRPr="00230070" w:rsidRDefault="003754D4"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D</w:t>
            </w:r>
          </w:p>
        </w:tc>
        <w:tc>
          <w:tcPr>
            <w:tcW w:w="0" w:type="auto"/>
            <w:tcBorders>
              <w:left w:val="nil"/>
              <w:right w:val="nil"/>
            </w:tcBorders>
            <w:shd w:val="clear" w:color="auto" w:fill="auto"/>
            <w:vAlign w:val="bottom"/>
          </w:tcPr>
          <w:p w14:paraId="120CE325" w14:textId="7D62BCC3" w:rsidR="003754D4" w:rsidRPr="00230070" w:rsidRDefault="003754D4" w:rsidP="003754D4">
            <w:pPr>
              <w:jc w:val="center"/>
              <w:rPr>
                <w:rFonts w:ascii="Times New Roman" w:hAnsi="Times New Roman" w:cs="Times New Roman"/>
              </w:rPr>
            </w:pPr>
            <w:r w:rsidRPr="00230070">
              <w:rPr>
                <w:rFonts w:ascii="Times New Roman" w:hAnsi="Times New Roman" w:cs="Times New Roman"/>
              </w:rPr>
              <w:t>3</w:t>
            </w:r>
          </w:p>
        </w:tc>
        <w:tc>
          <w:tcPr>
            <w:tcW w:w="0" w:type="auto"/>
            <w:tcBorders>
              <w:left w:val="nil"/>
              <w:right w:val="nil"/>
            </w:tcBorders>
            <w:shd w:val="clear" w:color="auto" w:fill="auto"/>
            <w:vAlign w:val="bottom"/>
          </w:tcPr>
          <w:p w14:paraId="1372B10D" w14:textId="4FF07442"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0.026</w:t>
            </w:r>
          </w:p>
        </w:tc>
        <w:tc>
          <w:tcPr>
            <w:tcW w:w="0" w:type="auto"/>
            <w:tcBorders>
              <w:left w:val="nil"/>
              <w:right w:val="nil"/>
            </w:tcBorders>
            <w:shd w:val="clear" w:color="auto" w:fill="auto"/>
            <w:vAlign w:val="bottom"/>
          </w:tcPr>
          <w:p w14:paraId="31FEF273" w14:textId="56A8E5B6" w:rsidR="003754D4" w:rsidRPr="00230070" w:rsidRDefault="003754D4" w:rsidP="003754D4">
            <w:pPr>
              <w:jc w:val="center"/>
              <w:rPr>
                <w:rFonts w:ascii="Times New Roman" w:hAnsi="Times New Roman" w:cs="Times New Roman"/>
                <w:bCs/>
              </w:rPr>
            </w:pPr>
            <w:r w:rsidRPr="00230070">
              <w:rPr>
                <w:rFonts w:ascii="Times New Roman" w:hAnsi="Times New Roman" w:cs="Times New Roman"/>
                <w:bCs/>
              </w:rPr>
              <w:t>354</w:t>
            </w:r>
          </w:p>
        </w:tc>
      </w:tr>
      <w:tr w:rsidR="00230070" w:rsidRPr="00DA735B" w14:paraId="6F71D6F5" w14:textId="77777777" w:rsidTr="003F3BBC">
        <w:trPr>
          <w:trHeight w:val="288"/>
        </w:trPr>
        <w:tc>
          <w:tcPr>
            <w:tcW w:w="0" w:type="auto"/>
            <w:tcBorders>
              <w:left w:val="nil"/>
              <w:right w:val="nil"/>
            </w:tcBorders>
            <w:noWrap/>
          </w:tcPr>
          <w:p w14:paraId="4AD022C1" w14:textId="7D50713B" w:rsidR="00230070" w:rsidRPr="00230070" w:rsidRDefault="00230070" w:rsidP="003754D4">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E</w:t>
            </w:r>
          </w:p>
        </w:tc>
        <w:tc>
          <w:tcPr>
            <w:tcW w:w="0" w:type="auto"/>
            <w:tcBorders>
              <w:left w:val="nil"/>
              <w:right w:val="nil"/>
            </w:tcBorders>
            <w:shd w:val="clear" w:color="auto" w:fill="auto"/>
            <w:vAlign w:val="bottom"/>
          </w:tcPr>
          <w:p w14:paraId="2DD23010" w14:textId="1F92B7B5" w:rsidR="00230070" w:rsidRPr="00230070" w:rsidRDefault="00230070" w:rsidP="003754D4">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738AA981" w14:textId="63323914" w:rsidR="00230070" w:rsidRPr="00230070" w:rsidRDefault="00230070" w:rsidP="003754D4">
            <w:pPr>
              <w:jc w:val="center"/>
              <w:rPr>
                <w:rFonts w:ascii="Times New Roman" w:hAnsi="Times New Roman" w:cs="Times New Roman"/>
                <w:bCs/>
              </w:rPr>
            </w:pPr>
            <w:r w:rsidRPr="00230070">
              <w:rPr>
                <w:rFonts w:ascii="Times New Roman" w:hAnsi="Times New Roman" w:cs="Times New Roman"/>
                <w:bCs/>
              </w:rPr>
              <w:t>0.28</w:t>
            </w:r>
          </w:p>
        </w:tc>
        <w:tc>
          <w:tcPr>
            <w:tcW w:w="0" w:type="auto"/>
            <w:tcBorders>
              <w:left w:val="nil"/>
              <w:right w:val="nil"/>
            </w:tcBorders>
            <w:shd w:val="clear" w:color="auto" w:fill="auto"/>
            <w:vAlign w:val="bottom"/>
          </w:tcPr>
          <w:p w14:paraId="2995B5F2" w14:textId="18C4A76F" w:rsidR="00230070" w:rsidRPr="00230070" w:rsidRDefault="00230070" w:rsidP="003754D4">
            <w:pPr>
              <w:jc w:val="center"/>
              <w:rPr>
                <w:rFonts w:ascii="Times New Roman" w:hAnsi="Times New Roman" w:cs="Times New Roman"/>
                <w:bCs/>
              </w:rPr>
            </w:pPr>
            <w:r w:rsidRPr="00230070">
              <w:rPr>
                <w:rFonts w:ascii="Times New Roman" w:hAnsi="Times New Roman" w:cs="Times New Roman"/>
                <w:bCs/>
              </w:rPr>
              <w:t>549</w:t>
            </w:r>
          </w:p>
        </w:tc>
      </w:tr>
      <w:tr w:rsidR="00230070" w:rsidRPr="00DA735B" w14:paraId="714E2AE0" w14:textId="77777777" w:rsidTr="003F3BBC">
        <w:trPr>
          <w:trHeight w:val="288"/>
        </w:trPr>
        <w:tc>
          <w:tcPr>
            <w:tcW w:w="0" w:type="auto"/>
            <w:tcBorders>
              <w:left w:val="nil"/>
              <w:right w:val="nil"/>
            </w:tcBorders>
            <w:noWrap/>
          </w:tcPr>
          <w:p w14:paraId="295387F9" w14:textId="5ECFBDFF"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F</w:t>
            </w:r>
          </w:p>
        </w:tc>
        <w:tc>
          <w:tcPr>
            <w:tcW w:w="0" w:type="auto"/>
            <w:tcBorders>
              <w:left w:val="nil"/>
              <w:right w:val="nil"/>
            </w:tcBorders>
            <w:shd w:val="clear" w:color="auto" w:fill="auto"/>
            <w:vAlign w:val="bottom"/>
          </w:tcPr>
          <w:p w14:paraId="04941F6C" w14:textId="74E49FD7"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41861C0B" w14:textId="55BF4A59"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0.04</w:t>
            </w:r>
          </w:p>
        </w:tc>
        <w:tc>
          <w:tcPr>
            <w:tcW w:w="0" w:type="auto"/>
            <w:tcBorders>
              <w:left w:val="nil"/>
              <w:right w:val="nil"/>
            </w:tcBorders>
            <w:shd w:val="clear" w:color="auto" w:fill="auto"/>
            <w:vAlign w:val="bottom"/>
          </w:tcPr>
          <w:p w14:paraId="50EEB979" w14:textId="26942761"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671</w:t>
            </w:r>
          </w:p>
        </w:tc>
      </w:tr>
      <w:tr w:rsidR="00230070" w:rsidRPr="00DA735B" w14:paraId="5EC486D0" w14:textId="77777777" w:rsidTr="003F3BBC">
        <w:trPr>
          <w:trHeight w:val="288"/>
        </w:trPr>
        <w:tc>
          <w:tcPr>
            <w:tcW w:w="0" w:type="auto"/>
            <w:tcBorders>
              <w:left w:val="nil"/>
              <w:right w:val="nil"/>
            </w:tcBorders>
            <w:noWrap/>
          </w:tcPr>
          <w:p w14:paraId="7E73FC69" w14:textId="3474D352"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G</w:t>
            </w:r>
          </w:p>
        </w:tc>
        <w:tc>
          <w:tcPr>
            <w:tcW w:w="0" w:type="auto"/>
            <w:tcBorders>
              <w:left w:val="nil"/>
              <w:right w:val="nil"/>
            </w:tcBorders>
            <w:shd w:val="clear" w:color="auto" w:fill="auto"/>
            <w:vAlign w:val="bottom"/>
          </w:tcPr>
          <w:p w14:paraId="42A7505D" w14:textId="01D4EE0D"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center"/>
          </w:tcPr>
          <w:p w14:paraId="27C2E251" w14:textId="1CB76F0F"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0.43</w:t>
            </w:r>
          </w:p>
        </w:tc>
        <w:tc>
          <w:tcPr>
            <w:tcW w:w="0" w:type="auto"/>
            <w:tcBorders>
              <w:left w:val="nil"/>
              <w:right w:val="nil"/>
            </w:tcBorders>
            <w:shd w:val="clear" w:color="auto" w:fill="auto"/>
            <w:vAlign w:val="bottom"/>
          </w:tcPr>
          <w:p w14:paraId="7A7111CB" w14:textId="442C5C7A"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138</w:t>
            </w:r>
          </w:p>
        </w:tc>
      </w:tr>
      <w:tr w:rsidR="00230070" w:rsidRPr="00DA735B" w14:paraId="035FC974" w14:textId="77777777" w:rsidTr="003F3BBC">
        <w:trPr>
          <w:trHeight w:val="288"/>
        </w:trPr>
        <w:tc>
          <w:tcPr>
            <w:tcW w:w="0" w:type="auto"/>
            <w:tcBorders>
              <w:left w:val="nil"/>
              <w:right w:val="nil"/>
            </w:tcBorders>
            <w:noWrap/>
          </w:tcPr>
          <w:p w14:paraId="4D3F1D94" w14:textId="00DBD100"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H</w:t>
            </w:r>
          </w:p>
        </w:tc>
        <w:tc>
          <w:tcPr>
            <w:tcW w:w="0" w:type="auto"/>
            <w:tcBorders>
              <w:left w:val="nil"/>
              <w:right w:val="nil"/>
            </w:tcBorders>
            <w:shd w:val="clear" w:color="auto" w:fill="auto"/>
            <w:vAlign w:val="bottom"/>
          </w:tcPr>
          <w:p w14:paraId="095E8BBD" w14:textId="49BFDF8F"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0B238464" w14:textId="669CCD1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0.08</w:t>
            </w:r>
          </w:p>
        </w:tc>
        <w:tc>
          <w:tcPr>
            <w:tcW w:w="0" w:type="auto"/>
            <w:tcBorders>
              <w:left w:val="nil"/>
              <w:right w:val="nil"/>
            </w:tcBorders>
            <w:shd w:val="clear" w:color="auto" w:fill="auto"/>
            <w:vAlign w:val="bottom"/>
          </w:tcPr>
          <w:p w14:paraId="6C9AA2AD" w14:textId="47FB2D58"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64</w:t>
            </w:r>
            <w:r w:rsidRPr="00230070">
              <w:rPr>
                <w:rFonts w:ascii="Times New Roman" w:hAnsi="Times New Roman" w:cs="Times New Roman"/>
                <w:color w:val="000000"/>
              </w:rPr>
              <w:t>6</w:t>
            </w:r>
          </w:p>
        </w:tc>
      </w:tr>
      <w:tr w:rsidR="00230070" w:rsidRPr="00DA735B" w14:paraId="34CE5842" w14:textId="77777777" w:rsidTr="003F3BBC">
        <w:trPr>
          <w:trHeight w:val="288"/>
        </w:trPr>
        <w:tc>
          <w:tcPr>
            <w:tcW w:w="0" w:type="auto"/>
            <w:tcBorders>
              <w:left w:val="nil"/>
              <w:right w:val="nil"/>
            </w:tcBorders>
            <w:noWrap/>
          </w:tcPr>
          <w:p w14:paraId="23FE251D" w14:textId="0BEDA92C"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I</w:t>
            </w:r>
          </w:p>
        </w:tc>
        <w:tc>
          <w:tcPr>
            <w:tcW w:w="0" w:type="auto"/>
            <w:tcBorders>
              <w:left w:val="nil"/>
              <w:right w:val="nil"/>
            </w:tcBorders>
            <w:shd w:val="clear" w:color="auto" w:fill="auto"/>
            <w:vAlign w:val="bottom"/>
          </w:tcPr>
          <w:p w14:paraId="67E27E48" w14:textId="3A69B9BE" w:rsidR="00230070" w:rsidRPr="00230070" w:rsidRDefault="00230070" w:rsidP="00230070">
            <w:pPr>
              <w:jc w:val="center"/>
              <w:rPr>
                <w:rFonts w:ascii="Times New Roman" w:hAnsi="Times New Roman" w:cs="Times New Roman"/>
              </w:rPr>
            </w:pPr>
            <w:r w:rsidRPr="00230070">
              <w:rPr>
                <w:rFonts w:ascii="Times New Roman" w:hAnsi="Times New Roman" w:cs="Times New Roman"/>
              </w:rPr>
              <w:t>25</w:t>
            </w:r>
          </w:p>
        </w:tc>
        <w:tc>
          <w:tcPr>
            <w:tcW w:w="0" w:type="auto"/>
            <w:tcBorders>
              <w:left w:val="nil"/>
              <w:right w:val="nil"/>
            </w:tcBorders>
            <w:shd w:val="clear" w:color="auto" w:fill="auto"/>
            <w:vAlign w:val="bottom"/>
          </w:tcPr>
          <w:p w14:paraId="77138B8F" w14:textId="050784CB"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0.35</w:t>
            </w:r>
          </w:p>
        </w:tc>
        <w:tc>
          <w:tcPr>
            <w:tcW w:w="0" w:type="auto"/>
            <w:tcBorders>
              <w:left w:val="nil"/>
              <w:right w:val="nil"/>
            </w:tcBorders>
            <w:shd w:val="clear" w:color="auto" w:fill="auto"/>
            <w:vAlign w:val="bottom"/>
          </w:tcPr>
          <w:p w14:paraId="43DDF35F" w14:textId="0C7E2043"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152</w:t>
            </w:r>
          </w:p>
        </w:tc>
      </w:tr>
      <w:tr w:rsidR="00230070" w:rsidRPr="00DA735B" w14:paraId="627D3F84" w14:textId="77777777" w:rsidTr="003F3BBC">
        <w:trPr>
          <w:trHeight w:val="288"/>
        </w:trPr>
        <w:tc>
          <w:tcPr>
            <w:tcW w:w="0" w:type="auto"/>
            <w:tcBorders>
              <w:left w:val="nil"/>
              <w:right w:val="nil"/>
            </w:tcBorders>
            <w:noWrap/>
          </w:tcPr>
          <w:p w14:paraId="1117143A" w14:textId="6D82AA8B"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J</w:t>
            </w:r>
          </w:p>
        </w:tc>
        <w:tc>
          <w:tcPr>
            <w:tcW w:w="0" w:type="auto"/>
            <w:tcBorders>
              <w:left w:val="nil"/>
              <w:right w:val="nil"/>
            </w:tcBorders>
            <w:shd w:val="clear" w:color="auto" w:fill="auto"/>
            <w:vAlign w:val="bottom"/>
          </w:tcPr>
          <w:p w14:paraId="3D6FBDAD" w14:textId="3BBE9083" w:rsidR="00230070" w:rsidRPr="00230070" w:rsidRDefault="00230070" w:rsidP="00230070">
            <w:pPr>
              <w:jc w:val="center"/>
              <w:rPr>
                <w:rFonts w:ascii="Times New Roman" w:hAnsi="Times New Roman" w:cs="Times New Roman"/>
              </w:rPr>
            </w:pPr>
            <w:r w:rsidRPr="00230070">
              <w:rPr>
                <w:rFonts w:ascii="Times New Roman" w:hAnsi="Times New Roman" w:cs="Times New Roman"/>
              </w:rPr>
              <w:t>45</w:t>
            </w:r>
          </w:p>
        </w:tc>
        <w:tc>
          <w:tcPr>
            <w:tcW w:w="0" w:type="auto"/>
            <w:tcBorders>
              <w:left w:val="nil"/>
              <w:right w:val="nil"/>
            </w:tcBorders>
            <w:shd w:val="clear" w:color="auto" w:fill="auto"/>
            <w:vAlign w:val="bottom"/>
          </w:tcPr>
          <w:p w14:paraId="02CC7011" w14:textId="18BAB447"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0.28</w:t>
            </w:r>
          </w:p>
        </w:tc>
        <w:tc>
          <w:tcPr>
            <w:tcW w:w="0" w:type="auto"/>
            <w:tcBorders>
              <w:left w:val="nil"/>
              <w:right w:val="nil"/>
            </w:tcBorders>
            <w:shd w:val="clear" w:color="auto" w:fill="auto"/>
            <w:vAlign w:val="bottom"/>
          </w:tcPr>
          <w:p w14:paraId="77F3E3F6" w14:textId="4DA2D498"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56</w:t>
            </w:r>
          </w:p>
        </w:tc>
      </w:tr>
      <w:tr w:rsidR="00230070" w:rsidRPr="00DA735B" w14:paraId="58846B75" w14:textId="77777777" w:rsidTr="003F3BBC">
        <w:trPr>
          <w:trHeight w:val="288"/>
        </w:trPr>
        <w:tc>
          <w:tcPr>
            <w:tcW w:w="0" w:type="auto"/>
            <w:tcBorders>
              <w:left w:val="nil"/>
              <w:right w:val="nil"/>
            </w:tcBorders>
            <w:noWrap/>
          </w:tcPr>
          <w:p w14:paraId="1823B6DA" w14:textId="48D59A98"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K</w:t>
            </w:r>
          </w:p>
        </w:tc>
        <w:tc>
          <w:tcPr>
            <w:tcW w:w="0" w:type="auto"/>
            <w:tcBorders>
              <w:left w:val="nil"/>
              <w:right w:val="nil"/>
            </w:tcBorders>
            <w:shd w:val="clear" w:color="auto" w:fill="auto"/>
            <w:vAlign w:val="bottom"/>
          </w:tcPr>
          <w:p w14:paraId="2D2A9A6B" w14:textId="11BAC04E"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center"/>
          </w:tcPr>
          <w:p w14:paraId="5672D0D0" w14:textId="4DC45006" w:rsidR="00230070" w:rsidRPr="00230070" w:rsidRDefault="00230070" w:rsidP="00230070">
            <w:pPr>
              <w:jc w:val="center"/>
              <w:rPr>
                <w:rFonts w:ascii="Times New Roman" w:hAnsi="Times New Roman" w:cs="Times New Roman"/>
                <w:b/>
                <w:bCs/>
              </w:rPr>
            </w:pPr>
            <w:r w:rsidRPr="00230070">
              <w:rPr>
                <w:rFonts w:ascii="Times New Roman" w:hAnsi="Times New Roman" w:cs="Times New Roman"/>
                <w:color w:val="000000"/>
              </w:rPr>
              <w:t>0.40</w:t>
            </w:r>
          </w:p>
        </w:tc>
        <w:tc>
          <w:tcPr>
            <w:tcW w:w="0" w:type="auto"/>
            <w:tcBorders>
              <w:left w:val="nil"/>
              <w:right w:val="nil"/>
            </w:tcBorders>
            <w:shd w:val="clear" w:color="auto" w:fill="auto"/>
            <w:vAlign w:val="bottom"/>
          </w:tcPr>
          <w:p w14:paraId="0DC1A284" w14:textId="7F3ED69C"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381</w:t>
            </w:r>
          </w:p>
        </w:tc>
      </w:tr>
      <w:tr w:rsidR="00230070" w:rsidRPr="00DA735B" w14:paraId="448D26C9" w14:textId="77777777" w:rsidTr="003F3BBC">
        <w:trPr>
          <w:trHeight w:val="288"/>
        </w:trPr>
        <w:tc>
          <w:tcPr>
            <w:tcW w:w="0" w:type="auto"/>
            <w:tcBorders>
              <w:left w:val="nil"/>
              <w:right w:val="nil"/>
            </w:tcBorders>
            <w:noWrap/>
          </w:tcPr>
          <w:p w14:paraId="2304A188" w14:textId="45989C0D"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L</w:t>
            </w:r>
          </w:p>
        </w:tc>
        <w:tc>
          <w:tcPr>
            <w:tcW w:w="0" w:type="auto"/>
            <w:tcBorders>
              <w:left w:val="nil"/>
              <w:right w:val="nil"/>
            </w:tcBorders>
            <w:shd w:val="clear" w:color="auto" w:fill="auto"/>
            <w:vAlign w:val="bottom"/>
          </w:tcPr>
          <w:p w14:paraId="03B5AA2A" w14:textId="48B3624D"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6B4DB2DF" w14:textId="47CEDEA5"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0.08</w:t>
            </w:r>
          </w:p>
        </w:tc>
        <w:tc>
          <w:tcPr>
            <w:tcW w:w="0" w:type="auto"/>
            <w:tcBorders>
              <w:left w:val="nil"/>
              <w:right w:val="nil"/>
            </w:tcBorders>
            <w:shd w:val="clear" w:color="auto" w:fill="auto"/>
            <w:vAlign w:val="bottom"/>
          </w:tcPr>
          <w:p w14:paraId="1ED3F5E5" w14:textId="6640380E"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713</w:t>
            </w:r>
          </w:p>
        </w:tc>
      </w:tr>
      <w:tr w:rsidR="00230070" w:rsidRPr="00DA735B" w14:paraId="2C45565F" w14:textId="77777777" w:rsidTr="003F3BBC">
        <w:trPr>
          <w:trHeight w:val="288"/>
        </w:trPr>
        <w:tc>
          <w:tcPr>
            <w:tcW w:w="0" w:type="auto"/>
            <w:tcBorders>
              <w:left w:val="nil"/>
              <w:right w:val="nil"/>
            </w:tcBorders>
            <w:noWrap/>
          </w:tcPr>
          <w:p w14:paraId="25586A57" w14:textId="7BBAA73E"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M</w:t>
            </w:r>
          </w:p>
        </w:tc>
        <w:tc>
          <w:tcPr>
            <w:tcW w:w="0" w:type="auto"/>
            <w:tcBorders>
              <w:left w:val="nil"/>
              <w:right w:val="nil"/>
            </w:tcBorders>
            <w:shd w:val="clear" w:color="auto" w:fill="auto"/>
            <w:vAlign w:val="bottom"/>
          </w:tcPr>
          <w:p w14:paraId="4BF46538" w14:textId="1E2C0BDA" w:rsidR="00230070" w:rsidRPr="00230070" w:rsidRDefault="00230070" w:rsidP="00230070">
            <w:pPr>
              <w:jc w:val="center"/>
              <w:rPr>
                <w:rFonts w:ascii="Times New Roman" w:hAnsi="Times New Roman" w:cs="Times New Roman"/>
              </w:rPr>
            </w:pPr>
            <w:r w:rsidRPr="00230070">
              <w:rPr>
                <w:rFonts w:ascii="Times New Roman" w:hAnsi="Times New Roman" w:cs="Times New Roman"/>
              </w:rPr>
              <w:t>2</w:t>
            </w:r>
          </w:p>
        </w:tc>
        <w:tc>
          <w:tcPr>
            <w:tcW w:w="0" w:type="auto"/>
            <w:tcBorders>
              <w:left w:val="nil"/>
              <w:right w:val="nil"/>
            </w:tcBorders>
            <w:shd w:val="clear" w:color="auto" w:fill="auto"/>
            <w:vAlign w:val="bottom"/>
          </w:tcPr>
          <w:p w14:paraId="79DBF878" w14:textId="1ACF6072"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0.22</w:t>
            </w:r>
          </w:p>
        </w:tc>
        <w:tc>
          <w:tcPr>
            <w:tcW w:w="0" w:type="auto"/>
            <w:tcBorders>
              <w:left w:val="nil"/>
              <w:right w:val="nil"/>
            </w:tcBorders>
            <w:shd w:val="clear" w:color="auto" w:fill="auto"/>
            <w:vAlign w:val="bottom"/>
          </w:tcPr>
          <w:p w14:paraId="06D81FB7" w14:textId="20B3BC60"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485</w:t>
            </w:r>
          </w:p>
        </w:tc>
      </w:tr>
      <w:tr w:rsidR="00230070" w:rsidRPr="00DA735B" w14:paraId="4608DB42" w14:textId="77777777" w:rsidTr="003F3BBC">
        <w:trPr>
          <w:trHeight w:val="288"/>
        </w:trPr>
        <w:tc>
          <w:tcPr>
            <w:tcW w:w="0" w:type="auto"/>
            <w:tcBorders>
              <w:left w:val="nil"/>
              <w:right w:val="nil"/>
            </w:tcBorders>
            <w:noWrap/>
          </w:tcPr>
          <w:p w14:paraId="44FB2EE0" w14:textId="42AEED69"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N</w:t>
            </w:r>
          </w:p>
        </w:tc>
        <w:tc>
          <w:tcPr>
            <w:tcW w:w="0" w:type="auto"/>
            <w:tcBorders>
              <w:left w:val="nil"/>
              <w:right w:val="nil"/>
            </w:tcBorders>
            <w:shd w:val="clear" w:color="auto" w:fill="auto"/>
            <w:vAlign w:val="bottom"/>
          </w:tcPr>
          <w:p w14:paraId="734215F9" w14:textId="708B7F8A"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center"/>
          </w:tcPr>
          <w:p w14:paraId="4951E00D" w14:textId="6FFA6F92"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0.11</w:t>
            </w:r>
          </w:p>
        </w:tc>
        <w:tc>
          <w:tcPr>
            <w:tcW w:w="0" w:type="auto"/>
            <w:tcBorders>
              <w:left w:val="nil"/>
              <w:right w:val="nil"/>
            </w:tcBorders>
            <w:shd w:val="clear" w:color="auto" w:fill="auto"/>
            <w:vAlign w:val="bottom"/>
          </w:tcPr>
          <w:p w14:paraId="650D3075" w14:textId="7597330A"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431</w:t>
            </w:r>
          </w:p>
        </w:tc>
      </w:tr>
      <w:tr w:rsidR="00230070" w:rsidRPr="00DA735B" w14:paraId="4635DB49" w14:textId="77777777" w:rsidTr="003F3BBC">
        <w:trPr>
          <w:trHeight w:val="288"/>
        </w:trPr>
        <w:tc>
          <w:tcPr>
            <w:tcW w:w="0" w:type="auto"/>
            <w:tcBorders>
              <w:left w:val="nil"/>
              <w:right w:val="nil"/>
            </w:tcBorders>
            <w:noWrap/>
          </w:tcPr>
          <w:p w14:paraId="1380CEA1" w14:textId="4BD6A099"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O</w:t>
            </w:r>
          </w:p>
        </w:tc>
        <w:tc>
          <w:tcPr>
            <w:tcW w:w="0" w:type="auto"/>
            <w:tcBorders>
              <w:left w:val="nil"/>
              <w:right w:val="nil"/>
            </w:tcBorders>
            <w:shd w:val="clear" w:color="auto" w:fill="auto"/>
            <w:vAlign w:val="bottom"/>
          </w:tcPr>
          <w:p w14:paraId="4F83A638" w14:textId="632A61F2" w:rsidR="00230070" w:rsidRPr="00230070" w:rsidRDefault="00230070" w:rsidP="00230070">
            <w:pPr>
              <w:jc w:val="center"/>
              <w:rPr>
                <w:rFonts w:ascii="Times New Roman" w:hAnsi="Times New Roman" w:cs="Times New Roman"/>
              </w:rPr>
            </w:pPr>
            <w:r w:rsidRPr="00230070">
              <w:rPr>
                <w:rFonts w:ascii="Times New Roman" w:hAnsi="Times New Roman" w:cs="Times New Roman"/>
              </w:rPr>
              <w:t>52</w:t>
            </w:r>
          </w:p>
        </w:tc>
        <w:tc>
          <w:tcPr>
            <w:tcW w:w="0" w:type="auto"/>
            <w:tcBorders>
              <w:left w:val="nil"/>
              <w:right w:val="nil"/>
            </w:tcBorders>
            <w:shd w:val="clear" w:color="auto" w:fill="auto"/>
            <w:vAlign w:val="bottom"/>
          </w:tcPr>
          <w:p w14:paraId="088C80DF" w14:textId="6BFC7EDE"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0.35</w:t>
            </w:r>
          </w:p>
        </w:tc>
        <w:tc>
          <w:tcPr>
            <w:tcW w:w="0" w:type="auto"/>
            <w:tcBorders>
              <w:left w:val="nil"/>
              <w:right w:val="nil"/>
            </w:tcBorders>
            <w:shd w:val="clear" w:color="auto" w:fill="auto"/>
            <w:vAlign w:val="bottom"/>
          </w:tcPr>
          <w:p w14:paraId="1138AC47" w14:textId="509BF173"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268</w:t>
            </w:r>
          </w:p>
        </w:tc>
      </w:tr>
      <w:tr w:rsidR="00230070" w:rsidRPr="00DA735B" w14:paraId="4F09C2FA" w14:textId="77777777" w:rsidTr="003F3BBC">
        <w:trPr>
          <w:trHeight w:val="288"/>
        </w:trPr>
        <w:tc>
          <w:tcPr>
            <w:tcW w:w="0" w:type="auto"/>
            <w:tcBorders>
              <w:left w:val="nil"/>
              <w:right w:val="nil"/>
            </w:tcBorders>
            <w:noWrap/>
          </w:tcPr>
          <w:p w14:paraId="0D1B2EDA" w14:textId="03DBE40E"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lastRenderedPageBreak/>
              <w:t>P</w:t>
            </w:r>
          </w:p>
        </w:tc>
        <w:tc>
          <w:tcPr>
            <w:tcW w:w="0" w:type="auto"/>
            <w:tcBorders>
              <w:left w:val="nil"/>
              <w:right w:val="nil"/>
            </w:tcBorders>
            <w:shd w:val="clear" w:color="auto" w:fill="auto"/>
            <w:vAlign w:val="bottom"/>
          </w:tcPr>
          <w:p w14:paraId="66E11A97" w14:textId="0861D38D"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64C5F1F0" w14:textId="0D18CEB8"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0.02</w:t>
            </w:r>
          </w:p>
        </w:tc>
        <w:tc>
          <w:tcPr>
            <w:tcW w:w="0" w:type="auto"/>
            <w:tcBorders>
              <w:left w:val="nil"/>
              <w:right w:val="nil"/>
            </w:tcBorders>
            <w:shd w:val="clear" w:color="auto" w:fill="auto"/>
            <w:vAlign w:val="bottom"/>
          </w:tcPr>
          <w:p w14:paraId="18DF7149" w14:textId="0BBF2DC8"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523</w:t>
            </w:r>
          </w:p>
        </w:tc>
      </w:tr>
      <w:tr w:rsidR="00230070" w:rsidRPr="00DA735B" w14:paraId="5AAE40B1" w14:textId="77777777" w:rsidTr="003F3BBC">
        <w:trPr>
          <w:trHeight w:val="288"/>
        </w:trPr>
        <w:tc>
          <w:tcPr>
            <w:tcW w:w="0" w:type="auto"/>
            <w:tcBorders>
              <w:left w:val="nil"/>
              <w:right w:val="nil"/>
            </w:tcBorders>
            <w:noWrap/>
          </w:tcPr>
          <w:p w14:paraId="39511756" w14:textId="25C891BA"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Q</w:t>
            </w:r>
          </w:p>
        </w:tc>
        <w:tc>
          <w:tcPr>
            <w:tcW w:w="0" w:type="auto"/>
            <w:tcBorders>
              <w:left w:val="nil"/>
              <w:right w:val="nil"/>
            </w:tcBorders>
            <w:shd w:val="clear" w:color="auto" w:fill="auto"/>
            <w:vAlign w:val="bottom"/>
          </w:tcPr>
          <w:p w14:paraId="76F9081E" w14:textId="3CE379EC" w:rsidR="00230070" w:rsidRPr="00230070" w:rsidRDefault="00230070" w:rsidP="00230070">
            <w:pPr>
              <w:jc w:val="center"/>
              <w:rPr>
                <w:rFonts w:ascii="Times New Roman" w:hAnsi="Times New Roman" w:cs="Times New Roman"/>
              </w:rPr>
            </w:pPr>
            <w:r w:rsidRPr="00230070">
              <w:rPr>
                <w:rFonts w:ascii="Times New Roman" w:hAnsi="Times New Roman" w:cs="Times New Roman"/>
              </w:rPr>
              <w:t>4</w:t>
            </w:r>
          </w:p>
        </w:tc>
        <w:tc>
          <w:tcPr>
            <w:tcW w:w="0" w:type="auto"/>
            <w:tcBorders>
              <w:left w:val="nil"/>
              <w:right w:val="nil"/>
            </w:tcBorders>
            <w:shd w:val="clear" w:color="auto" w:fill="auto"/>
            <w:vAlign w:val="bottom"/>
          </w:tcPr>
          <w:p w14:paraId="4AB96AD9" w14:textId="7DC917AA"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0.22</w:t>
            </w:r>
          </w:p>
        </w:tc>
        <w:tc>
          <w:tcPr>
            <w:tcW w:w="0" w:type="auto"/>
            <w:tcBorders>
              <w:left w:val="nil"/>
              <w:right w:val="nil"/>
            </w:tcBorders>
            <w:shd w:val="clear" w:color="auto" w:fill="auto"/>
            <w:vAlign w:val="bottom"/>
          </w:tcPr>
          <w:p w14:paraId="4644DBBA" w14:textId="269DD928"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471</w:t>
            </w:r>
          </w:p>
        </w:tc>
      </w:tr>
      <w:tr w:rsidR="00230070" w:rsidRPr="00DA735B" w14:paraId="5246DF2B" w14:textId="77777777" w:rsidTr="003F3BBC">
        <w:trPr>
          <w:trHeight w:val="288"/>
        </w:trPr>
        <w:tc>
          <w:tcPr>
            <w:tcW w:w="0" w:type="auto"/>
            <w:tcBorders>
              <w:left w:val="nil"/>
              <w:right w:val="nil"/>
            </w:tcBorders>
            <w:noWrap/>
          </w:tcPr>
          <w:p w14:paraId="15B0BD1D" w14:textId="1A8B5F98"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R</w:t>
            </w:r>
          </w:p>
        </w:tc>
        <w:tc>
          <w:tcPr>
            <w:tcW w:w="0" w:type="auto"/>
            <w:tcBorders>
              <w:left w:val="nil"/>
              <w:right w:val="nil"/>
            </w:tcBorders>
            <w:shd w:val="clear" w:color="auto" w:fill="auto"/>
            <w:vAlign w:val="bottom"/>
          </w:tcPr>
          <w:p w14:paraId="3853B5E9" w14:textId="3193CBCB" w:rsidR="00230070" w:rsidRPr="00230070" w:rsidRDefault="00230070" w:rsidP="00230070">
            <w:pPr>
              <w:jc w:val="center"/>
              <w:rPr>
                <w:rFonts w:ascii="Times New Roman" w:hAnsi="Times New Roman" w:cs="Times New Roman"/>
              </w:rPr>
            </w:pPr>
            <w:r w:rsidRPr="00230070">
              <w:rPr>
                <w:rFonts w:ascii="Times New Roman" w:hAnsi="Times New Roman" w:cs="Times New Roman"/>
              </w:rPr>
              <w:t>15</w:t>
            </w:r>
          </w:p>
        </w:tc>
        <w:tc>
          <w:tcPr>
            <w:tcW w:w="0" w:type="auto"/>
            <w:tcBorders>
              <w:left w:val="nil"/>
              <w:right w:val="nil"/>
            </w:tcBorders>
            <w:shd w:val="clear" w:color="auto" w:fill="auto"/>
            <w:vAlign w:val="bottom"/>
          </w:tcPr>
          <w:p w14:paraId="7E768435" w14:textId="0DFE07BC"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0.24</w:t>
            </w:r>
          </w:p>
        </w:tc>
        <w:tc>
          <w:tcPr>
            <w:tcW w:w="0" w:type="auto"/>
            <w:tcBorders>
              <w:left w:val="nil"/>
              <w:right w:val="nil"/>
            </w:tcBorders>
            <w:shd w:val="clear" w:color="auto" w:fill="auto"/>
            <w:vAlign w:val="bottom"/>
          </w:tcPr>
          <w:p w14:paraId="23BAD9EB" w14:textId="657B7ABB" w:rsidR="00230070" w:rsidRPr="00230070" w:rsidRDefault="00230070" w:rsidP="00230070">
            <w:pPr>
              <w:jc w:val="center"/>
              <w:rPr>
                <w:rFonts w:ascii="Times New Roman" w:hAnsi="Times New Roman" w:cs="Times New Roman"/>
                <w:bCs/>
              </w:rPr>
            </w:pPr>
            <w:r w:rsidRPr="00230070">
              <w:rPr>
                <w:rFonts w:ascii="Times New Roman" w:hAnsi="Times New Roman" w:cs="Times New Roman"/>
                <w:bCs/>
              </w:rPr>
              <w:t>174</w:t>
            </w:r>
          </w:p>
        </w:tc>
      </w:tr>
      <w:tr w:rsidR="00230070" w:rsidRPr="00DA735B" w14:paraId="4B0BF40A" w14:textId="77777777" w:rsidTr="003F3BBC">
        <w:trPr>
          <w:trHeight w:val="288"/>
        </w:trPr>
        <w:tc>
          <w:tcPr>
            <w:tcW w:w="0" w:type="auto"/>
            <w:tcBorders>
              <w:left w:val="nil"/>
              <w:right w:val="nil"/>
            </w:tcBorders>
            <w:noWrap/>
          </w:tcPr>
          <w:p w14:paraId="7A910961" w14:textId="6FDF0795"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S</w:t>
            </w:r>
          </w:p>
        </w:tc>
        <w:tc>
          <w:tcPr>
            <w:tcW w:w="0" w:type="auto"/>
            <w:tcBorders>
              <w:left w:val="nil"/>
              <w:right w:val="nil"/>
            </w:tcBorders>
            <w:shd w:val="clear" w:color="auto" w:fill="auto"/>
            <w:vAlign w:val="bottom"/>
          </w:tcPr>
          <w:p w14:paraId="2921C201" w14:textId="64547E94"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0F1C6C45" w14:textId="129CFD6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0.07</w:t>
            </w:r>
          </w:p>
        </w:tc>
        <w:tc>
          <w:tcPr>
            <w:tcW w:w="0" w:type="auto"/>
            <w:tcBorders>
              <w:left w:val="nil"/>
              <w:right w:val="nil"/>
            </w:tcBorders>
            <w:shd w:val="clear" w:color="auto" w:fill="auto"/>
            <w:vAlign w:val="bottom"/>
          </w:tcPr>
          <w:p w14:paraId="5072469E" w14:textId="2BB2F17A"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349</w:t>
            </w:r>
          </w:p>
        </w:tc>
      </w:tr>
      <w:tr w:rsidR="00230070" w:rsidRPr="00DA735B" w14:paraId="0C5D1051" w14:textId="77777777" w:rsidTr="003F3BBC">
        <w:trPr>
          <w:trHeight w:val="288"/>
        </w:trPr>
        <w:tc>
          <w:tcPr>
            <w:tcW w:w="0" w:type="auto"/>
            <w:tcBorders>
              <w:left w:val="nil"/>
              <w:right w:val="nil"/>
            </w:tcBorders>
            <w:noWrap/>
          </w:tcPr>
          <w:p w14:paraId="51A595D3" w14:textId="5A32D643"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T</w:t>
            </w:r>
          </w:p>
        </w:tc>
        <w:tc>
          <w:tcPr>
            <w:tcW w:w="0" w:type="auto"/>
            <w:tcBorders>
              <w:left w:val="nil"/>
              <w:right w:val="nil"/>
            </w:tcBorders>
            <w:shd w:val="clear" w:color="auto" w:fill="auto"/>
            <w:vAlign w:val="bottom"/>
          </w:tcPr>
          <w:p w14:paraId="58719585" w14:textId="1888DBFE"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right w:val="nil"/>
            </w:tcBorders>
            <w:shd w:val="clear" w:color="auto" w:fill="auto"/>
            <w:vAlign w:val="bottom"/>
          </w:tcPr>
          <w:p w14:paraId="1881EF4D" w14:textId="0AE6959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0.13</w:t>
            </w:r>
          </w:p>
        </w:tc>
        <w:tc>
          <w:tcPr>
            <w:tcW w:w="0" w:type="auto"/>
            <w:tcBorders>
              <w:left w:val="nil"/>
              <w:right w:val="nil"/>
            </w:tcBorders>
            <w:shd w:val="clear" w:color="auto" w:fill="auto"/>
            <w:vAlign w:val="bottom"/>
          </w:tcPr>
          <w:p w14:paraId="4BC62A99" w14:textId="64351ADD"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6</w:t>
            </w:r>
            <w:r w:rsidRPr="00230070">
              <w:rPr>
                <w:rFonts w:ascii="Times New Roman" w:hAnsi="Times New Roman" w:cs="Times New Roman"/>
                <w:color w:val="000000"/>
              </w:rPr>
              <w:t>39</w:t>
            </w:r>
          </w:p>
        </w:tc>
      </w:tr>
      <w:tr w:rsidR="00230070" w:rsidRPr="00DA735B" w14:paraId="23DCE6A2" w14:textId="77777777" w:rsidTr="003F3BBC">
        <w:trPr>
          <w:trHeight w:val="288"/>
        </w:trPr>
        <w:tc>
          <w:tcPr>
            <w:tcW w:w="0" w:type="auto"/>
            <w:tcBorders>
              <w:left w:val="nil"/>
              <w:bottom w:val="single" w:sz="12" w:space="0" w:color="auto"/>
              <w:right w:val="nil"/>
            </w:tcBorders>
            <w:noWrap/>
          </w:tcPr>
          <w:p w14:paraId="362F3F11" w14:textId="6B52C159" w:rsidR="00230070" w:rsidRPr="00230070" w:rsidRDefault="00230070" w:rsidP="00230070">
            <w:pPr>
              <w:jc w:val="center"/>
              <w:rPr>
                <w:rFonts w:ascii="Times New Roman" w:eastAsia="Times New Roman" w:hAnsi="Times New Roman" w:cs="Times New Roman"/>
                <w:lang w:val="en-US"/>
              </w:rPr>
            </w:pPr>
            <w:r w:rsidRPr="00230070">
              <w:rPr>
                <w:rFonts w:ascii="Times New Roman" w:eastAsia="Times New Roman" w:hAnsi="Times New Roman" w:cs="Times New Roman"/>
                <w:lang w:val="en-US"/>
              </w:rPr>
              <w:t>U</w:t>
            </w:r>
          </w:p>
        </w:tc>
        <w:tc>
          <w:tcPr>
            <w:tcW w:w="0" w:type="auto"/>
            <w:tcBorders>
              <w:left w:val="nil"/>
              <w:bottom w:val="single" w:sz="12" w:space="0" w:color="auto"/>
              <w:right w:val="nil"/>
            </w:tcBorders>
            <w:shd w:val="clear" w:color="auto" w:fill="auto"/>
            <w:vAlign w:val="bottom"/>
          </w:tcPr>
          <w:p w14:paraId="4D934258" w14:textId="556C6C26" w:rsidR="00230070" w:rsidRPr="00230070" w:rsidRDefault="00230070" w:rsidP="00230070">
            <w:pPr>
              <w:jc w:val="center"/>
              <w:rPr>
                <w:rFonts w:ascii="Times New Roman" w:hAnsi="Times New Roman" w:cs="Times New Roman"/>
              </w:rPr>
            </w:pPr>
            <w:r w:rsidRPr="00230070">
              <w:rPr>
                <w:rFonts w:ascii="Times New Roman" w:hAnsi="Times New Roman" w:cs="Times New Roman"/>
              </w:rPr>
              <w:t>-</w:t>
            </w:r>
          </w:p>
        </w:tc>
        <w:tc>
          <w:tcPr>
            <w:tcW w:w="0" w:type="auto"/>
            <w:tcBorders>
              <w:left w:val="nil"/>
              <w:bottom w:val="single" w:sz="12" w:space="0" w:color="auto"/>
              <w:right w:val="nil"/>
            </w:tcBorders>
            <w:shd w:val="clear" w:color="auto" w:fill="auto"/>
            <w:vAlign w:val="bottom"/>
          </w:tcPr>
          <w:p w14:paraId="25651BA3" w14:textId="4D114C59"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0.13</w:t>
            </w:r>
          </w:p>
        </w:tc>
        <w:tc>
          <w:tcPr>
            <w:tcW w:w="0" w:type="auto"/>
            <w:tcBorders>
              <w:left w:val="nil"/>
              <w:bottom w:val="single" w:sz="12" w:space="0" w:color="auto"/>
              <w:right w:val="nil"/>
            </w:tcBorders>
            <w:shd w:val="clear" w:color="auto" w:fill="auto"/>
            <w:vAlign w:val="bottom"/>
          </w:tcPr>
          <w:p w14:paraId="32E204BF" w14:textId="2BAADA42" w:rsidR="00230070" w:rsidRPr="00230070" w:rsidRDefault="00230070" w:rsidP="00230070">
            <w:pPr>
              <w:jc w:val="center"/>
              <w:rPr>
                <w:rFonts w:ascii="Times New Roman" w:hAnsi="Times New Roman" w:cs="Times New Roman"/>
                <w:bCs/>
              </w:rPr>
            </w:pPr>
            <w:r w:rsidRPr="00230070">
              <w:rPr>
                <w:rFonts w:ascii="Times New Roman" w:hAnsi="Times New Roman" w:cs="Times New Roman"/>
                <w:color w:val="000000"/>
              </w:rPr>
              <w:t>475</w:t>
            </w:r>
          </w:p>
        </w:tc>
      </w:tr>
    </w:tbl>
    <w:p w14:paraId="0031391F" w14:textId="5D542A09" w:rsidR="00A53B2E" w:rsidRPr="001D2099" w:rsidRDefault="00A53B2E" w:rsidP="00A53B2E">
      <w:pPr>
        <w:jc w:val="center"/>
        <w:rPr>
          <w:rFonts w:ascii="Times New Roman" w:hAnsi="Times New Roman" w:cs="Times New Roman"/>
          <w:lang w:val="en-US"/>
        </w:rPr>
      </w:pPr>
      <w:r w:rsidRPr="00143814">
        <w:rPr>
          <w:rFonts w:ascii="Times New Roman" w:hAnsi="Times New Roman" w:cs="Times New Roman"/>
          <w:b/>
          <w:lang w:val="en-US"/>
        </w:rPr>
        <w:t xml:space="preserve">Table </w:t>
      </w:r>
      <w:r w:rsidR="00230070">
        <w:rPr>
          <w:rFonts w:ascii="Times New Roman" w:hAnsi="Times New Roman" w:cs="Times New Roman"/>
          <w:b/>
          <w:lang w:val="en-US"/>
        </w:rPr>
        <w:t>E</w:t>
      </w:r>
      <w:r>
        <w:rPr>
          <w:rFonts w:ascii="Times New Roman" w:hAnsi="Times New Roman" w:cs="Times New Roman"/>
          <w:b/>
          <w:lang w:val="en-US"/>
        </w:rPr>
        <w:t>1</w:t>
      </w:r>
      <w:r w:rsidRPr="00143814">
        <w:rPr>
          <w:rFonts w:ascii="Times New Roman" w:hAnsi="Times New Roman" w:cs="Times New Roman"/>
          <w:b/>
          <w:lang w:val="en-US"/>
        </w:rPr>
        <w:t xml:space="preserve">. </w:t>
      </w:r>
      <w:r w:rsidRPr="00143814">
        <w:rPr>
          <w:rFonts w:ascii="Times New Roman" w:hAnsi="Times New Roman" w:cs="Times New Roman"/>
          <w:lang w:val="en-US"/>
        </w:rPr>
        <w:t>Details of c</w:t>
      </w:r>
      <w:r>
        <w:rPr>
          <w:rFonts w:ascii="Times New Roman" w:hAnsi="Times New Roman" w:cs="Times New Roman"/>
          <w:lang w:val="en-US"/>
        </w:rPr>
        <w:t>ountries considered</w:t>
      </w:r>
    </w:p>
    <w:p w14:paraId="7D6E49B4" w14:textId="77777777" w:rsidR="00A53B2E" w:rsidRDefault="00A53B2E" w:rsidP="00A53B2E">
      <w:pPr>
        <w:spacing w:line="360" w:lineRule="auto"/>
        <w:jc w:val="both"/>
        <w:rPr>
          <w:rFonts w:ascii="Times New Roman" w:hAnsi="Times New Roman" w:cs="Times New Roman"/>
          <w:b/>
          <w:lang w:val="en-US"/>
        </w:rPr>
      </w:pPr>
    </w:p>
    <w:p w14:paraId="0A620226" w14:textId="77777777" w:rsidR="00230070" w:rsidRDefault="00230070" w:rsidP="00A53B2E">
      <w:pPr>
        <w:spacing w:line="360" w:lineRule="auto"/>
        <w:jc w:val="both"/>
        <w:rPr>
          <w:rFonts w:ascii="Times New Roman" w:hAnsi="Times New Roman" w:cs="Times New Roman"/>
          <w:b/>
          <w:lang w:val="en-US"/>
        </w:rPr>
      </w:pPr>
    </w:p>
    <w:p w14:paraId="2F007E7F" w14:textId="77777777" w:rsidR="00230070" w:rsidRDefault="00230070" w:rsidP="00A53B2E">
      <w:pPr>
        <w:spacing w:line="360" w:lineRule="auto"/>
        <w:jc w:val="both"/>
        <w:rPr>
          <w:rFonts w:ascii="Times New Roman" w:hAnsi="Times New Roman" w:cs="Times New Roman"/>
          <w:b/>
          <w:lang w:val="en-US"/>
        </w:rPr>
      </w:pPr>
    </w:p>
    <w:p w14:paraId="71C42158" w14:textId="77777777" w:rsidR="00230070" w:rsidRDefault="00230070" w:rsidP="00A53B2E">
      <w:pPr>
        <w:spacing w:line="360" w:lineRule="auto"/>
        <w:jc w:val="both"/>
        <w:rPr>
          <w:rFonts w:ascii="Times New Roman" w:hAnsi="Times New Roman" w:cs="Times New Roman"/>
          <w:b/>
          <w:lang w:val="en-US"/>
        </w:rPr>
        <w:sectPr w:rsidR="00230070" w:rsidSect="003754D4">
          <w:footerReference w:type="default" r:id="rId9"/>
          <w:pgSz w:w="11906" w:h="16838"/>
          <w:pgMar w:top="1440" w:right="1440" w:bottom="1440" w:left="1440" w:header="706" w:footer="706" w:gutter="0"/>
          <w:cols w:space="708"/>
          <w:docGrid w:linePitch="360"/>
        </w:sectPr>
      </w:pPr>
    </w:p>
    <w:tbl>
      <w:tblPr>
        <w:tblStyle w:val="TableGrid"/>
        <w:tblW w:w="0" w:type="auto"/>
        <w:tblLook w:val="04A0" w:firstRow="1" w:lastRow="0" w:firstColumn="1" w:lastColumn="0" w:noHBand="0" w:noVBand="1"/>
      </w:tblPr>
      <w:tblGrid>
        <w:gridCol w:w="1105"/>
        <w:gridCol w:w="622"/>
        <w:gridCol w:w="622"/>
        <w:gridCol w:w="723"/>
        <w:gridCol w:w="723"/>
        <w:gridCol w:w="622"/>
        <w:gridCol w:w="622"/>
        <w:gridCol w:w="622"/>
        <w:gridCol w:w="521"/>
        <w:gridCol w:w="622"/>
        <w:gridCol w:w="521"/>
        <w:gridCol w:w="622"/>
        <w:gridCol w:w="622"/>
        <w:gridCol w:w="622"/>
        <w:gridCol w:w="516"/>
        <w:gridCol w:w="622"/>
        <w:gridCol w:w="723"/>
        <w:gridCol w:w="622"/>
        <w:gridCol w:w="622"/>
        <w:gridCol w:w="622"/>
        <w:gridCol w:w="622"/>
      </w:tblGrid>
      <w:tr w:rsidR="003F3BBC" w:rsidRPr="003F3BBC" w14:paraId="1B435196" w14:textId="77777777" w:rsidTr="003F3BBC">
        <w:tc>
          <w:tcPr>
            <w:tcW w:w="0" w:type="auto"/>
            <w:vMerge w:val="restart"/>
            <w:tcBorders>
              <w:top w:val="single" w:sz="12" w:space="0" w:color="auto"/>
              <w:left w:val="nil"/>
              <w:right w:val="nil"/>
            </w:tcBorders>
          </w:tcPr>
          <w:p w14:paraId="4F849BA9" w14:textId="77777777"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lastRenderedPageBreak/>
              <w:t>Homeland</w:t>
            </w:r>
          </w:p>
        </w:tc>
        <w:tc>
          <w:tcPr>
            <w:tcW w:w="0" w:type="auto"/>
            <w:gridSpan w:val="20"/>
            <w:tcBorders>
              <w:top w:val="single" w:sz="12" w:space="0" w:color="auto"/>
              <w:left w:val="nil"/>
              <w:bottom w:val="single" w:sz="12" w:space="0" w:color="auto"/>
              <w:right w:val="nil"/>
            </w:tcBorders>
          </w:tcPr>
          <w:p w14:paraId="2D546F6C" w14:textId="5E08CB55"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Host country</w:t>
            </w:r>
          </w:p>
        </w:tc>
      </w:tr>
      <w:tr w:rsidR="003F3BBC" w:rsidRPr="003F3BBC" w14:paraId="299F7E2B" w14:textId="77777777" w:rsidTr="003F3BBC">
        <w:tc>
          <w:tcPr>
            <w:tcW w:w="0" w:type="auto"/>
            <w:vMerge/>
            <w:tcBorders>
              <w:left w:val="nil"/>
              <w:bottom w:val="single" w:sz="12" w:space="0" w:color="auto"/>
              <w:right w:val="nil"/>
            </w:tcBorders>
          </w:tcPr>
          <w:p w14:paraId="009DA8AF" w14:textId="77777777" w:rsidR="003F3BBC" w:rsidRPr="003F3BBC" w:rsidRDefault="003F3BBC" w:rsidP="00E968B8">
            <w:pPr>
              <w:jc w:val="center"/>
              <w:rPr>
                <w:rFonts w:ascii="Times New Roman" w:hAnsi="Times New Roman" w:cs="Times New Roman"/>
                <w:b/>
                <w:sz w:val="20"/>
                <w:lang w:val="en-US"/>
              </w:rPr>
            </w:pPr>
          </w:p>
        </w:tc>
        <w:tc>
          <w:tcPr>
            <w:tcW w:w="0" w:type="auto"/>
            <w:tcBorders>
              <w:left w:val="nil"/>
              <w:bottom w:val="single" w:sz="12" w:space="0" w:color="auto"/>
              <w:right w:val="nil"/>
            </w:tcBorders>
          </w:tcPr>
          <w:p w14:paraId="3B5CF619" w14:textId="3B700D23"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B</w:t>
            </w:r>
          </w:p>
        </w:tc>
        <w:tc>
          <w:tcPr>
            <w:tcW w:w="0" w:type="auto"/>
            <w:tcBorders>
              <w:left w:val="nil"/>
              <w:bottom w:val="single" w:sz="12" w:space="0" w:color="auto"/>
              <w:right w:val="nil"/>
            </w:tcBorders>
          </w:tcPr>
          <w:p w14:paraId="785A0395" w14:textId="370ECF50"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C</w:t>
            </w:r>
          </w:p>
        </w:tc>
        <w:tc>
          <w:tcPr>
            <w:tcW w:w="0" w:type="auto"/>
            <w:tcBorders>
              <w:left w:val="nil"/>
              <w:bottom w:val="single" w:sz="12" w:space="0" w:color="auto"/>
              <w:right w:val="nil"/>
            </w:tcBorders>
          </w:tcPr>
          <w:p w14:paraId="4A6A5701" w14:textId="2EEAD7CD"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D</w:t>
            </w:r>
          </w:p>
        </w:tc>
        <w:tc>
          <w:tcPr>
            <w:tcW w:w="0" w:type="auto"/>
            <w:tcBorders>
              <w:left w:val="nil"/>
              <w:bottom w:val="single" w:sz="12" w:space="0" w:color="auto"/>
              <w:right w:val="nil"/>
            </w:tcBorders>
          </w:tcPr>
          <w:p w14:paraId="30486304" w14:textId="121B4336"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E</w:t>
            </w:r>
          </w:p>
        </w:tc>
        <w:tc>
          <w:tcPr>
            <w:tcW w:w="0" w:type="auto"/>
            <w:tcBorders>
              <w:left w:val="nil"/>
              <w:bottom w:val="single" w:sz="12" w:space="0" w:color="auto"/>
              <w:right w:val="nil"/>
            </w:tcBorders>
          </w:tcPr>
          <w:p w14:paraId="640B5BE7" w14:textId="5DEF2C43"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F</w:t>
            </w:r>
          </w:p>
        </w:tc>
        <w:tc>
          <w:tcPr>
            <w:tcW w:w="0" w:type="auto"/>
            <w:tcBorders>
              <w:left w:val="nil"/>
              <w:bottom w:val="single" w:sz="12" w:space="0" w:color="auto"/>
              <w:right w:val="nil"/>
            </w:tcBorders>
          </w:tcPr>
          <w:p w14:paraId="22D1A9C0" w14:textId="01904A3B"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G</w:t>
            </w:r>
          </w:p>
        </w:tc>
        <w:tc>
          <w:tcPr>
            <w:tcW w:w="0" w:type="auto"/>
            <w:tcBorders>
              <w:left w:val="nil"/>
              <w:bottom w:val="single" w:sz="12" w:space="0" w:color="auto"/>
              <w:right w:val="nil"/>
            </w:tcBorders>
          </w:tcPr>
          <w:p w14:paraId="6069F5C0" w14:textId="1AC9FF90"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H</w:t>
            </w:r>
          </w:p>
        </w:tc>
        <w:tc>
          <w:tcPr>
            <w:tcW w:w="0" w:type="auto"/>
            <w:tcBorders>
              <w:left w:val="nil"/>
              <w:bottom w:val="single" w:sz="12" w:space="0" w:color="auto"/>
              <w:right w:val="nil"/>
            </w:tcBorders>
          </w:tcPr>
          <w:p w14:paraId="0D377E46" w14:textId="4712F7F2"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I</w:t>
            </w:r>
          </w:p>
        </w:tc>
        <w:tc>
          <w:tcPr>
            <w:tcW w:w="0" w:type="auto"/>
            <w:tcBorders>
              <w:left w:val="nil"/>
              <w:bottom w:val="single" w:sz="12" w:space="0" w:color="auto"/>
              <w:right w:val="nil"/>
            </w:tcBorders>
          </w:tcPr>
          <w:p w14:paraId="6BD7DDFA" w14:textId="3DBEE830"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J</w:t>
            </w:r>
          </w:p>
        </w:tc>
        <w:tc>
          <w:tcPr>
            <w:tcW w:w="0" w:type="auto"/>
            <w:tcBorders>
              <w:left w:val="nil"/>
              <w:bottom w:val="single" w:sz="12" w:space="0" w:color="auto"/>
              <w:right w:val="nil"/>
            </w:tcBorders>
          </w:tcPr>
          <w:p w14:paraId="5C05C022" w14:textId="705B6EE2"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K</w:t>
            </w:r>
          </w:p>
        </w:tc>
        <w:tc>
          <w:tcPr>
            <w:tcW w:w="0" w:type="auto"/>
            <w:tcBorders>
              <w:left w:val="nil"/>
              <w:bottom w:val="single" w:sz="12" w:space="0" w:color="auto"/>
              <w:right w:val="nil"/>
            </w:tcBorders>
          </w:tcPr>
          <w:p w14:paraId="63A8BC14" w14:textId="3866396E"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L</w:t>
            </w:r>
          </w:p>
        </w:tc>
        <w:tc>
          <w:tcPr>
            <w:tcW w:w="0" w:type="auto"/>
            <w:tcBorders>
              <w:left w:val="nil"/>
              <w:bottom w:val="single" w:sz="12" w:space="0" w:color="auto"/>
              <w:right w:val="nil"/>
            </w:tcBorders>
          </w:tcPr>
          <w:p w14:paraId="177F993C" w14:textId="68BB5AF4"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M</w:t>
            </w:r>
          </w:p>
        </w:tc>
        <w:tc>
          <w:tcPr>
            <w:tcW w:w="0" w:type="auto"/>
            <w:tcBorders>
              <w:left w:val="nil"/>
              <w:bottom w:val="single" w:sz="12" w:space="0" w:color="auto"/>
              <w:right w:val="nil"/>
            </w:tcBorders>
          </w:tcPr>
          <w:p w14:paraId="5B444266" w14:textId="0906368F"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N</w:t>
            </w:r>
          </w:p>
        </w:tc>
        <w:tc>
          <w:tcPr>
            <w:tcW w:w="0" w:type="auto"/>
            <w:tcBorders>
              <w:left w:val="nil"/>
              <w:bottom w:val="single" w:sz="12" w:space="0" w:color="auto"/>
              <w:right w:val="nil"/>
            </w:tcBorders>
          </w:tcPr>
          <w:p w14:paraId="64B43BE9" w14:textId="7EE7F617"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O</w:t>
            </w:r>
          </w:p>
        </w:tc>
        <w:tc>
          <w:tcPr>
            <w:tcW w:w="0" w:type="auto"/>
            <w:tcBorders>
              <w:left w:val="nil"/>
              <w:bottom w:val="single" w:sz="12" w:space="0" w:color="auto"/>
              <w:right w:val="nil"/>
            </w:tcBorders>
          </w:tcPr>
          <w:p w14:paraId="716B5952" w14:textId="3C33BBDF"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P</w:t>
            </w:r>
          </w:p>
        </w:tc>
        <w:tc>
          <w:tcPr>
            <w:tcW w:w="0" w:type="auto"/>
            <w:tcBorders>
              <w:left w:val="nil"/>
              <w:bottom w:val="single" w:sz="12" w:space="0" w:color="auto"/>
              <w:right w:val="nil"/>
            </w:tcBorders>
          </w:tcPr>
          <w:p w14:paraId="35315936" w14:textId="4C6FECAF"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Q</w:t>
            </w:r>
          </w:p>
        </w:tc>
        <w:tc>
          <w:tcPr>
            <w:tcW w:w="0" w:type="auto"/>
            <w:tcBorders>
              <w:left w:val="nil"/>
              <w:bottom w:val="single" w:sz="12" w:space="0" w:color="auto"/>
              <w:right w:val="nil"/>
            </w:tcBorders>
          </w:tcPr>
          <w:p w14:paraId="56A1952E" w14:textId="7CD7D33B"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R</w:t>
            </w:r>
          </w:p>
        </w:tc>
        <w:tc>
          <w:tcPr>
            <w:tcW w:w="0" w:type="auto"/>
            <w:tcBorders>
              <w:left w:val="nil"/>
              <w:bottom w:val="single" w:sz="12" w:space="0" w:color="auto"/>
              <w:right w:val="nil"/>
            </w:tcBorders>
          </w:tcPr>
          <w:p w14:paraId="3E4E8C69" w14:textId="7984C199"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S</w:t>
            </w:r>
          </w:p>
        </w:tc>
        <w:tc>
          <w:tcPr>
            <w:tcW w:w="0" w:type="auto"/>
            <w:tcBorders>
              <w:left w:val="nil"/>
              <w:bottom w:val="single" w:sz="12" w:space="0" w:color="auto"/>
              <w:right w:val="nil"/>
            </w:tcBorders>
          </w:tcPr>
          <w:p w14:paraId="666D6817" w14:textId="2F79C068"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T</w:t>
            </w:r>
          </w:p>
        </w:tc>
        <w:tc>
          <w:tcPr>
            <w:tcW w:w="0" w:type="auto"/>
            <w:tcBorders>
              <w:left w:val="nil"/>
              <w:bottom w:val="single" w:sz="12" w:space="0" w:color="auto"/>
              <w:right w:val="nil"/>
            </w:tcBorders>
          </w:tcPr>
          <w:p w14:paraId="0E3F334B" w14:textId="145F2E8D"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U</w:t>
            </w:r>
          </w:p>
        </w:tc>
      </w:tr>
      <w:tr w:rsidR="003F3BBC" w:rsidRPr="003F3BBC" w14:paraId="71AE599B" w14:textId="77777777" w:rsidTr="003F3BBC">
        <w:tc>
          <w:tcPr>
            <w:tcW w:w="0" w:type="auto"/>
            <w:tcBorders>
              <w:top w:val="single" w:sz="12" w:space="0" w:color="auto"/>
              <w:left w:val="nil"/>
              <w:bottom w:val="single" w:sz="12" w:space="0" w:color="auto"/>
              <w:right w:val="nil"/>
            </w:tcBorders>
          </w:tcPr>
          <w:p w14:paraId="66B7FAC1" w14:textId="15995BEE" w:rsidR="003F3BBC" w:rsidRPr="003F3BBC" w:rsidRDefault="003F3BBC" w:rsidP="00E968B8">
            <w:pPr>
              <w:jc w:val="center"/>
              <w:rPr>
                <w:rFonts w:ascii="Times New Roman" w:hAnsi="Times New Roman" w:cs="Times New Roman"/>
                <w:b/>
                <w:sz w:val="20"/>
                <w:lang w:val="en-US"/>
              </w:rPr>
            </w:pPr>
            <w:r w:rsidRPr="003F3BBC">
              <w:rPr>
                <w:rFonts w:ascii="Times New Roman" w:hAnsi="Times New Roman" w:cs="Times New Roman"/>
                <w:b/>
                <w:sz w:val="20"/>
                <w:lang w:val="en-US"/>
              </w:rPr>
              <w:t>A</w:t>
            </w:r>
          </w:p>
        </w:tc>
        <w:tc>
          <w:tcPr>
            <w:tcW w:w="0" w:type="auto"/>
            <w:tcBorders>
              <w:top w:val="single" w:sz="12" w:space="0" w:color="auto"/>
              <w:left w:val="nil"/>
              <w:bottom w:val="single" w:sz="12" w:space="0" w:color="auto"/>
              <w:right w:val="nil"/>
            </w:tcBorders>
            <w:shd w:val="clear" w:color="auto" w:fill="auto"/>
            <w:vAlign w:val="bottom"/>
          </w:tcPr>
          <w:p w14:paraId="3B1BB4BA"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2619</w:t>
            </w:r>
          </w:p>
        </w:tc>
        <w:tc>
          <w:tcPr>
            <w:tcW w:w="0" w:type="auto"/>
            <w:tcBorders>
              <w:top w:val="single" w:sz="12" w:space="0" w:color="auto"/>
              <w:left w:val="nil"/>
              <w:bottom w:val="single" w:sz="12" w:space="0" w:color="auto"/>
              <w:right w:val="nil"/>
            </w:tcBorders>
            <w:shd w:val="clear" w:color="auto" w:fill="auto"/>
            <w:vAlign w:val="bottom"/>
          </w:tcPr>
          <w:p w14:paraId="30F10BA7"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7626</w:t>
            </w:r>
          </w:p>
        </w:tc>
        <w:tc>
          <w:tcPr>
            <w:tcW w:w="0" w:type="auto"/>
            <w:tcBorders>
              <w:top w:val="single" w:sz="12" w:space="0" w:color="auto"/>
              <w:left w:val="nil"/>
              <w:bottom w:val="single" w:sz="12" w:space="0" w:color="auto"/>
              <w:right w:val="nil"/>
            </w:tcBorders>
          </w:tcPr>
          <w:p w14:paraId="3658C21F" w14:textId="1B9231CD"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12222</w:t>
            </w:r>
          </w:p>
        </w:tc>
        <w:tc>
          <w:tcPr>
            <w:tcW w:w="0" w:type="auto"/>
            <w:tcBorders>
              <w:top w:val="single" w:sz="12" w:space="0" w:color="auto"/>
              <w:left w:val="nil"/>
              <w:bottom w:val="single" w:sz="12" w:space="0" w:color="auto"/>
              <w:right w:val="nil"/>
            </w:tcBorders>
            <w:shd w:val="clear" w:color="auto" w:fill="auto"/>
            <w:vAlign w:val="bottom"/>
          </w:tcPr>
          <w:p w14:paraId="2A58D578" w14:textId="6C98A0AB"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15939</w:t>
            </w:r>
          </w:p>
        </w:tc>
        <w:tc>
          <w:tcPr>
            <w:tcW w:w="0" w:type="auto"/>
            <w:tcBorders>
              <w:top w:val="single" w:sz="12" w:space="0" w:color="auto"/>
              <w:left w:val="nil"/>
              <w:bottom w:val="single" w:sz="12" w:space="0" w:color="auto"/>
              <w:right w:val="nil"/>
            </w:tcBorders>
            <w:shd w:val="clear" w:color="auto" w:fill="auto"/>
            <w:vAlign w:val="bottom"/>
          </w:tcPr>
          <w:p w14:paraId="2D02213B"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3445</w:t>
            </w:r>
          </w:p>
        </w:tc>
        <w:tc>
          <w:tcPr>
            <w:tcW w:w="0" w:type="auto"/>
            <w:tcBorders>
              <w:top w:val="single" w:sz="12" w:space="0" w:color="auto"/>
              <w:left w:val="nil"/>
              <w:bottom w:val="single" w:sz="12" w:space="0" w:color="auto"/>
              <w:right w:val="nil"/>
            </w:tcBorders>
            <w:shd w:val="clear" w:color="auto" w:fill="auto"/>
            <w:vAlign w:val="bottom"/>
          </w:tcPr>
          <w:p w14:paraId="45C19698"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1085</w:t>
            </w:r>
          </w:p>
        </w:tc>
        <w:tc>
          <w:tcPr>
            <w:tcW w:w="0" w:type="auto"/>
            <w:tcBorders>
              <w:top w:val="single" w:sz="12" w:space="0" w:color="auto"/>
              <w:left w:val="nil"/>
              <w:bottom w:val="single" w:sz="12" w:space="0" w:color="auto"/>
              <w:right w:val="nil"/>
            </w:tcBorders>
            <w:shd w:val="clear" w:color="auto" w:fill="auto"/>
            <w:vAlign w:val="bottom"/>
          </w:tcPr>
          <w:p w14:paraId="2EBB2DF8"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7008</w:t>
            </w:r>
          </w:p>
        </w:tc>
        <w:tc>
          <w:tcPr>
            <w:tcW w:w="0" w:type="auto"/>
            <w:tcBorders>
              <w:top w:val="single" w:sz="12" w:space="0" w:color="auto"/>
              <w:left w:val="nil"/>
              <w:bottom w:val="single" w:sz="12" w:space="0" w:color="auto"/>
              <w:right w:val="nil"/>
            </w:tcBorders>
          </w:tcPr>
          <w:p w14:paraId="3C7109AE" w14:textId="1BB26A9A"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484</w:t>
            </w:r>
          </w:p>
        </w:tc>
        <w:tc>
          <w:tcPr>
            <w:tcW w:w="0" w:type="auto"/>
            <w:tcBorders>
              <w:top w:val="single" w:sz="12" w:space="0" w:color="auto"/>
              <w:left w:val="nil"/>
              <w:bottom w:val="single" w:sz="12" w:space="0" w:color="auto"/>
              <w:right w:val="nil"/>
            </w:tcBorders>
          </w:tcPr>
          <w:p w14:paraId="652E94E5" w14:textId="6B6C7273"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1338</w:t>
            </w:r>
          </w:p>
        </w:tc>
        <w:tc>
          <w:tcPr>
            <w:tcW w:w="0" w:type="auto"/>
            <w:tcBorders>
              <w:top w:val="single" w:sz="12" w:space="0" w:color="auto"/>
              <w:left w:val="nil"/>
              <w:bottom w:val="single" w:sz="12" w:space="0" w:color="auto"/>
              <w:right w:val="nil"/>
            </w:tcBorders>
            <w:shd w:val="clear" w:color="auto" w:fill="auto"/>
            <w:vAlign w:val="bottom"/>
          </w:tcPr>
          <w:p w14:paraId="5DDF5A62" w14:textId="536BAF3D"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835</w:t>
            </w:r>
          </w:p>
        </w:tc>
        <w:tc>
          <w:tcPr>
            <w:tcW w:w="0" w:type="auto"/>
            <w:tcBorders>
              <w:top w:val="single" w:sz="12" w:space="0" w:color="auto"/>
              <w:left w:val="nil"/>
              <w:bottom w:val="single" w:sz="12" w:space="0" w:color="auto"/>
              <w:right w:val="nil"/>
            </w:tcBorders>
            <w:shd w:val="clear" w:color="auto" w:fill="auto"/>
            <w:vAlign w:val="bottom"/>
          </w:tcPr>
          <w:p w14:paraId="5C9B52E4"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5968</w:t>
            </w:r>
          </w:p>
        </w:tc>
        <w:tc>
          <w:tcPr>
            <w:tcW w:w="0" w:type="auto"/>
            <w:tcBorders>
              <w:top w:val="single" w:sz="12" w:space="0" w:color="auto"/>
              <w:left w:val="nil"/>
              <w:bottom w:val="single" w:sz="12" w:space="0" w:color="auto"/>
              <w:right w:val="nil"/>
            </w:tcBorders>
          </w:tcPr>
          <w:p w14:paraId="7BF7B3D8" w14:textId="55555615"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8389</w:t>
            </w:r>
          </w:p>
        </w:tc>
        <w:tc>
          <w:tcPr>
            <w:tcW w:w="0" w:type="auto"/>
            <w:tcBorders>
              <w:top w:val="single" w:sz="12" w:space="0" w:color="auto"/>
              <w:left w:val="nil"/>
              <w:bottom w:val="single" w:sz="12" w:space="0" w:color="auto"/>
              <w:right w:val="nil"/>
            </w:tcBorders>
            <w:shd w:val="clear" w:color="auto" w:fill="auto"/>
            <w:vAlign w:val="bottom"/>
          </w:tcPr>
          <w:p w14:paraId="4DC7E73E" w14:textId="15265E2D" w:rsidR="003F3BBC" w:rsidRPr="003F3BBC" w:rsidRDefault="003F3BBC" w:rsidP="00E968B8">
            <w:pPr>
              <w:jc w:val="center"/>
              <w:rPr>
                <w:rFonts w:ascii="Times New Roman" w:hAnsi="Times New Roman" w:cs="Times New Roman"/>
                <w:sz w:val="20"/>
                <w:lang w:val="en-US"/>
              </w:rPr>
            </w:pPr>
            <w:r w:rsidRPr="003F3BBC">
              <w:rPr>
                <w:rFonts w:ascii="Calibri" w:hAnsi="Calibri" w:cs="Calibri"/>
                <w:color w:val="000000"/>
                <w:sz w:val="20"/>
              </w:rPr>
              <w:t>7705</w:t>
            </w:r>
          </w:p>
        </w:tc>
        <w:tc>
          <w:tcPr>
            <w:tcW w:w="0" w:type="auto"/>
            <w:tcBorders>
              <w:top w:val="single" w:sz="12" w:space="0" w:color="auto"/>
              <w:left w:val="nil"/>
              <w:bottom w:val="single" w:sz="12" w:space="0" w:color="auto"/>
              <w:right w:val="nil"/>
            </w:tcBorders>
            <w:shd w:val="clear" w:color="auto" w:fill="auto"/>
            <w:vAlign w:val="bottom"/>
          </w:tcPr>
          <w:p w14:paraId="08FF1D61" w14:textId="2879543F" w:rsidR="003F3BBC" w:rsidRPr="003F3BBC" w:rsidRDefault="003F3BBC" w:rsidP="00E968B8">
            <w:pPr>
              <w:jc w:val="center"/>
              <w:rPr>
                <w:rFonts w:ascii="Times New Roman" w:hAnsi="Times New Roman" w:cs="Times New Roman"/>
                <w:sz w:val="20"/>
                <w:lang w:val="en-US"/>
              </w:rPr>
            </w:pPr>
            <w:r w:rsidRPr="003F3BBC">
              <w:rPr>
                <w:rFonts w:ascii="Times New Roman" w:hAnsi="Times New Roman" w:cs="Times New Roman"/>
                <w:sz w:val="20"/>
                <w:lang w:val="en-US"/>
              </w:rPr>
              <w:t>913</w:t>
            </w:r>
          </w:p>
        </w:tc>
        <w:tc>
          <w:tcPr>
            <w:tcW w:w="0" w:type="auto"/>
            <w:tcBorders>
              <w:top w:val="single" w:sz="12" w:space="0" w:color="auto"/>
              <w:left w:val="nil"/>
              <w:bottom w:val="single" w:sz="12" w:space="0" w:color="auto"/>
              <w:right w:val="nil"/>
            </w:tcBorders>
            <w:shd w:val="clear" w:color="auto" w:fill="auto"/>
            <w:vAlign w:val="bottom"/>
          </w:tcPr>
          <w:p w14:paraId="3E16BC46" w14:textId="77777777" w:rsidR="003F3BBC" w:rsidRPr="003F3BBC" w:rsidRDefault="003F3BBC" w:rsidP="00E968B8">
            <w:pPr>
              <w:jc w:val="center"/>
              <w:rPr>
                <w:rFonts w:ascii="Times New Roman" w:hAnsi="Times New Roman" w:cs="Times New Roman"/>
                <w:sz w:val="20"/>
                <w:lang w:val="en-US"/>
              </w:rPr>
            </w:pPr>
            <w:r w:rsidRPr="003F3BBC">
              <w:rPr>
                <w:rFonts w:ascii="Calibri" w:hAnsi="Calibri" w:cs="Calibri"/>
                <w:color w:val="000000"/>
                <w:sz w:val="20"/>
              </w:rPr>
              <w:t>5634</w:t>
            </w:r>
          </w:p>
        </w:tc>
        <w:tc>
          <w:tcPr>
            <w:tcW w:w="0" w:type="auto"/>
            <w:tcBorders>
              <w:top w:val="single" w:sz="12" w:space="0" w:color="auto"/>
              <w:left w:val="nil"/>
              <w:bottom w:val="single" w:sz="12" w:space="0" w:color="auto"/>
              <w:right w:val="nil"/>
            </w:tcBorders>
          </w:tcPr>
          <w:p w14:paraId="23956EFA" w14:textId="204A56FF"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10031</w:t>
            </w:r>
          </w:p>
        </w:tc>
        <w:tc>
          <w:tcPr>
            <w:tcW w:w="0" w:type="auto"/>
            <w:tcBorders>
              <w:top w:val="single" w:sz="12" w:space="0" w:color="auto"/>
              <w:left w:val="nil"/>
              <w:bottom w:val="single" w:sz="12" w:space="0" w:color="auto"/>
              <w:right w:val="nil"/>
            </w:tcBorders>
          </w:tcPr>
          <w:p w14:paraId="5D241614" w14:textId="5A51E0E7" w:rsidR="003F3BBC" w:rsidRPr="003F3BBC" w:rsidRDefault="003F3BBC" w:rsidP="00E968B8">
            <w:pPr>
              <w:jc w:val="center"/>
              <w:rPr>
                <w:rFonts w:ascii="Calibri" w:hAnsi="Calibri" w:cs="Calibri"/>
                <w:color w:val="000000"/>
                <w:sz w:val="20"/>
              </w:rPr>
            </w:pPr>
            <w:r w:rsidRPr="003F3BBC">
              <w:rPr>
                <w:rFonts w:ascii="Calibri" w:hAnsi="Calibri" w:cs="Calibri"/>
                <w:color w:val="000000"/>
                <w:sz w:val="20"/>
              </w:rPr>
              <w:t>2384</w:t>
            </w:r>
          </w:p>
        </w:tc>
        <w:tc>
          <w:tcPr>
            <w:tcW w:w="0" w:type="auto"/>
            <w:tcBorders>
              <w:top w:val="single" w:sz="12" w:space="0" w:color="auto"/>
              <w:left w:val="nil"/>
              <w:bottom w:val="single" w:sz="12" w:space="0" w:color="auto"/>
              <w:right w:val="nil"/>
            </w:tcBorders>
            <w:shd w:val="clear" w:color="auto" w:fill="auto"/>
            <w:vAlign w:val="bottom"/>
          </w:tcPr>
          <w:p w14:paraId="09419F73" w14:textId="0FE4F1FC"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8105</w:t>
            </w:r>
          </w:p>
        </w:tc>
        <w:tc>
          <w:tcPr>
            <w:tcW w:w="0" w:type="auto"/>
            <w:tcBorders>
              <w:top w:val="single" w:sz="12" w:space="0" w:color="auto"/>
              <w:left w:val="nil"/>
              <w:bottom w:val="single" w:sz="12" w:space="0" w:color="auto"/>
              <w:right w:val="nil"/>
            </w:tcBorders>
            <w:shd w:val="clear" w:color="auto" w:fill="auto"/>
            <w:vAlign w:val="bottom"/>
          </w:tcPr>
          <w:p w14:paraId="358EC656"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7652</w:t>
            </w:r>
          </w:p>
        </w:tc>
        <w:tc>
          <w:tcPr>
            <w:tcW w:w="0" w:type="auto"/>
            <w:tcBorders>
              <w:top w:val="single" w:sz="12" w:space="0" w:color="auto"/>
              <w:left w:val="nil"/>
              <w:bottom w:val="single" w:sz="12" w:space="0" w:color="auto"/>
              <w:right w:val="nil"/>
            </w:tcBorders>
            <w:shd w:val="clear" w:color="auto" w:fill="auto"/>
            <w:vAlign w:val="bottom"/>
          </w:tcPr>
          <w:p w14:paraId="415B96A0" w14:textId="77777777" w:rsidR="003F3BBC" w:rsidRPr="003F3BBC" w:rsidRDefault="003F3BBC" w:rsidP="00E968B8">
            <w:pPr>
              <w:jc w:val="center"/>
              <w:rPr>
                <w:rFonts w:ascii="Times New Roman" w:hAnsi="Times New Roman" w:cs="Times New Roman"/>
                <w:b/>
                <w:sz w:val="20"/>
                <w:lang w:val="en-US"/>
              </w:rPr>
            </w:pPr>
            <w:r w:rsidRPr="003F3BBC">
              <w:rPr>
                <w:rFonts w:ascii="Calibri" w:hAnsi="Calibri" w:cs="Calibri"/>
                <w:color w:val="000000"/>
                <w:sz w:val="20"/>
              </w:rPr>
              <w:t>8256</w:t>
            </w:r>
          </w:p>
        </w:tc>
      </w:tr>
    </w:tbl>
    <w:p w14:paraId="48B07536" w14:textId="0231F771" w:rsidR="00230070" w:rsidRPr="002A5F28" w:rsidRDefault="00230070" w:rsidP="00230070">
      <w:pPr>
        <w:jc w:val="center"/>
        <w:rPr>
          <w:rFonts w:ascii="Times New Roman" w:hAnsi="Times New Roman" w:cs="Times New Roman"/>
          <w:lang w:val="en-US"/>
        </w:rPr>
      </w:pPr>
      <w:r w:rsidRPr="002A5F28">
        <w:rPr>
          <w:rFonts w:ascii="Times New Roman" w:hAnsi="Times New Roman" w:cs="Times New Roman"/>
          <w:b/>
          <w:lang w:val="en-US"/>
        </w:rPr>
        <w:t xml:space="preserve">Table </w:t>
      </w:r>
      <w:r w:rsidR="003F3BBC">
        <w:rPr>
          <w:rFonts w:ascii="Times New Roman" w:hAnsi="Times New Roman" w:cs="Times New Roman"/>
          <w:b/>
          <w:lang w:val="en-US"/>
        </w:rPr>
        <w:t>E</w:t>
      </w:r>
      <w:r>
        <w:rPr>
          <w:rFonts w:ascii="Times New Roman" w:hAnsi="Times New Roman" w:cs="Times New Roman"/>
          <w:b/>
          <w:lang w:val="en-US"/>
        </w:rPr>
        <w:t>2</w:t>
      </w:r>
      <w:r w:rsidRPr="002A5F28">
        <w:rPr>
          <w:rFonts w:ascii="Times New Roman" w:hAnsi="Times New Roman" w:cs="Times New Roman"/>
          <w:b/>
          <w:lang w:val="en-US"/>
        </w:rPr>
        <w:t xml:space="preserve">. </w:t>
      </w:r>
      <w:r w:rsidRPr="002A5F28">
        <w:rPr>
          <w:rFonts w:ascii="Times New Roman" w:hAnsi="Times New Roman" w:cs="Times New Roman"/>
          <w:lang w:val="en-US"/>
        </w:rPr>
        <w:t xml:space="preserve">Distance </w:t>
      </w:r>
      <w:r w:rsidR="003F3BBC">
        <w:rPr>
          <w:rFonts w:ascii="Times New Roman" w:hAnsi="Times New Roman" w:cs="Times New Roman"/>
          <w:lang w:val="en-US"/>
        </w:rPr>
        <w:t>homeland (country A)</w:t>
      </w:r>
      <w:r w:rsidRPr="002A5F28">
        <w:rPr>
          <w:rFonts w:ascii="Times New Roman" w:hAnsi="Times New Roman" w:cs="Times New Roman"/>
          <w:lang w:val="en-US"/>
        </w:rPr>
        <w:t xml:space="preserve"> </w:t>
      </w:r>
      <w:r>
        <w:rPr>
          <w:rFonts w:ascii="Times New Roman" w:hAnsi="Times New Roman" w:cs="Times New Roman"/>
          <w:lang w:val="en-US"/>
        </w:rPr>
        <w:t>–</w:t>
      </w:r>
      <w:r w:rsidRPr="002A5F28">
        <w:rPr>
          <w:rFonts w:ascii="Times New Roman" w:hAnsi="Times New Roman" w:cs="Times New Roman"/>
          <w:lang w:val="en-US"/>
        </w:rPr>
        <w:t xml:space="preserve"> h</w:t>
      </w:r>
      <w:r>
        <w:rPr>
          <w:rFonts w:ascii="Times New Roman" w:hAnsi="Times New Roman" w:cs="Times New Roman"/>
          <w:lang w:val="en-US"/>
        </w:rPr>
        <w:t>ost countr</w:t>
      </w:r>
      <w:r w:rsidR="003F3BBC">
        <w:rPr>
          <w:rFonts w:ascii="Times New Roman" w:hAnsi="Times New Roman" w:cs="Times New Roman"/>
          <w:lang w:val="en-US"/>
        </w:rPr>
        <w:t>ies (country B, …, country U)</w:t>
      </w:r>
    </w:p>
    <w:p w14:paraId="129C3EFB" w14:textId="77777777" w:rsidR="00230070" w:rsidRDefault="00230070" w:rsidP="00A53B2E">
      <w:pPr>
        <w:spacing w:line="360" w:lineRule="auto"/>
        <w:jc w:val="both"/>
        <w:rPr>
          <w:rFonts w:ascii="Times New Roman" w:hAnsi="Times New Roman" w:cs="Times New Roman"/>
          <w:b/>
          <w:lang w:val="en-US"/>
        </w:rPr>
      </w:pPr>
    </w:p>
    <w:p w14:paraId="2FB3E10E" w14:textId="77777777" w:rsidR="00230070" w:rsidRDefault="00230070" w:rsidP="00A53B2E">
      <w:pPr>
        <w:spacing w:line="360" w:lineRule="auto"/>
        <w:jc w:val="both"/>
        <w:rPr>
          <w:rFonts w:ascii="Times New Roman" w:hAnsi="Times New Roman" w:cs="Times New Roman"/>
          <w:b/>
          <w:lang w:val="en-US"/>
        </w:rPr>
      </w:pPr>
    </w:p>
    <w:p w14:paraId="465EDA3A" w14:textId="77777777" w:rsidR="00230070" w:rsidRDefault="00230070" w:rsidP="00A53B2E">
      <w:pPr>
        <w:spacing w:line="360" w:lineRule="auto"/>
        <w:jc w:val="both"/>
        <w:rPr>
          <w:rFonts w:ascii="Times New Roman" w:hAnsi="Times New Roman" w:cs="Times New Roman"/>
          <w:b/>
          <w:lang w:val="en-US"/>
        </w:rPr>
      </w:pPr>
    </w:p>
    <w:p w14:paraId="14BB87DC" w14:textId="77777777" w:rsidR="00230070" w:rsidRDefault="00230070" w:rsidP="00A53B2E">
      <w:pPr>
        <w:spacing w:line="360" w:lineRule="auto"/>
        <w:jc w:val="both"/>
        <w:rPr>
          <w:rFonts w:ascii="Times New Roman" w:hAnsi="Times New Roman" w:cs="Times New Roman"/>
          <w:b/>
          <w:lang w:val="en-US"/>
        </w:rPr>
      </w:pPr>
    </w:p>
    <w:p w14:paraId="3522970C" w14:textId="77777777" w:rsidR="00230070" w:rsidRDefault="00230070" w:rsidP="00A53B2E">
      <w:pPr>
        <w:spacing w:line="360" w:lineRule="auto"/>
        <w:jc w:val="both"/>
        <w:rPr>
          <w:rFonts w:ascii="Times New Roman" w:hAnsi="Times New Roman" w:cs="Times New Roman"/>
          <w:b/>
          <w:lang w:val="en-US"/>
        </w:rPr>
      </w:pPr>
    </w:p>
    <w:p w14:paraId="04586E1A" w14:textId="77777777" w:rsidR="00230070" w:rsidRDefault="00230070" w:rsidP="00A53B2E">
      <w:pPr>
        <w:spacing w:line="360" w:lineRule="auto"/>
        <w:jc w:val="both"/>
        <w:rPr>
          <w:rFonts w:ascii="Times New Roman" w:hAnsi="Times New Roman" w:cs="Times New Roman"/>
          <w:b/>
          <w:lang w:val="en-US"/>
        </w:rPr>
        <w:sectPr w:rsidR="00230070" w:rsidSect="00230070">
          <w:pgSz w:w="16838" w:h="11906" w:orient="landscape"/>
          <w:pgMar w:top="1440" w:right="1440" w:bottom="1440" w:left="1440" w:header="706" w:footer="706" w:gutter="0"/>
          <w:cols w:space="708"/>
          <w:docGrid w:linePitch="360"/>
        </w:sectPr>
      </w:pPr>
    </w:p>
    <w:p w14:paraId="0031396D" w14:textId="77777777" w:rsidR="00A53B2E" w:rsidRDefault="00A53B2E" w:rsidP="00A53B2E">
      <w:pPr>
        <w:spacing w:line="360" w:lineRule="auto"/>
        <w:jc w:val="both"/>
        <w:rPr>
          <w:rFonts w:ascii="Times New Roman" w:hAnsi="Times New Roman" w:cs="Times New Roman"/>
          <w:b/>
          <w:lang w:val="en-US"/>
        </w:rPr>
      </w:pPr>
    </w:p>
    <w:p w14:paraId="0031396E" w14:textId="77777777" w:rsidR="00A53B2E" w:rsidRDefault="00A53B2E" w:rsidP="00A53B2E">
      <w:pPr>
        <w:spacing w:line="360" w:lineRule="auto"/>
        <w:jc w:val="both"/>
        <w:rPr>
          <w:rFonts w:ascii="Times New Roman" w:hAnsi="Times New Roman" w:cs="Times New Roman"/>
          <w:b/>
          <w:lang w:val="en-US"/>
        </w:rPr>
      </w:pPr>
    </w:p>
    <w:p w14:paraId="0031396F" w14:textId="77777777" w:rsidR="00A53B2E" w:rsidRDefault="00A53B2E" w:rsidP="00A53B2E">
      <w:pPr>
        <w:spacing w:line="360" w:lineRule="auto"/>
        <w:jc w:val="both"/>
        <w:rPr>
          <w:rFonts w:ascii="Times New Roman" w:hAnsi="Times New Roman" w:cs="Times New Roman"/>
          <w:b/>
          <w:lang w:val="en-US"/>
        </w:rPr>
      </w:pPr>
    </w:p>
    <w:p w14:paraId="00313970" w14:textId="77777777" w:rsidR="00A53B2E" w:rsidRDefault="00A53B2E" w:rsidP="00A53B2E">
      <w:pPr>
        <w:spacing w:line="360" w:lineRule="auto"/>
        <w:jc w:val="both"/>
        <w:rPr>
          <w:rFonts w:ascii="Times New Roman" w:hAnsi="Times New Roman" w:cs="Times New Roman"/>
          <w:b/>
          <w:lang w:val="en-US"/>
        </w:rPr>
      </w:pPr>
    </w:p>
    <w:p w14:paraId="00313971" w14:textId="77777777" w:rsidR="00A53B2E" w:rsidRDefault="00A53B2E" w:rsidP="00A53B2E">
      <w:pPr>
        <w:spacing w:line="360" w:lineRule="auto"/>
        <w:jc w:val="both"/>
        <w:rPr>
          <w:rFonts w:ascii="Times New Roman" w:hAnsi="Times New Roman" w:cs="Times New Roman"/>
          <w:b/>
          <w:lang w:val="en-US"/>
        </w:rPr>
      </w:pPr>
    </w:p>
    <w:p w14:paraId="59B77F43" w14:textId="77777777" w:rsidR="003754D4" w:rsidRDefault="003754D4" w:rsidP="003754D4">
      <w:pPr>
        <w:jc w:val="center"/>
        <w:rPr>
          <w:rFonts w:ascii="Times New Roman" w:hAnsi="Times New Roman" w:cs="Times New Roman"/>
          <w:lang w:val="en-US"/>
        </w:rPr>
        <w:sectPr w:rsidR="003754D4" w:rsidSect="003754D4">
          <w:footerReference w:type="default" r:id="rId10"/>
          <w:pgSz w:w="11906" w:h="16838"/>
          <w:pgMar w:top="1440" w:right="1440" w:bottom="1440" w:left="1440" w:header="706" w:footer="706" w:gutter="0"/>
          <w:cols w:space="708"/>
          <w:docGrid w:linePitch="360"/>
        </w:sectPr>
      </w:pPr>
    </w:p>
    <w:p w14:paraId="6F9A0262" w14:textId="77777777" w:rsidR="003754D4" w:rsidRPr="00143814" w:rsidRDefault="003754D4" w:rsidP="003754D4">
      <w:pPr>
        <w:jc w:val="center"/>
        <w:rPr>
          <w:rFonts w:ascii="Times New Roman" w:hAnsi="Times New Roman" w:cs="Times New Roman"/>
        </w:rPr>
      </w:pPr>
      <w:r>
        <w:rPr>
          <w:rFonts w:ascii="Times New Roman" w:hAnsi="Times New Roman" w:cs="Times New Roman"/>
        </w:rPr>
        <w:object w:dxaOrig="18618" w:dyaOrig="7863" w14:anchorId="6857B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6pt;height:318.45pt" o:ole="">
            <v:imagedata r:id="rId11" o:title=""/>
          </v:shape>
          <o:OLEObject Type="Embed" ProgID="Excel.Sheet.12" ShapeID="_x0000_i1034" DrawAspect="Content" ObjectID="_1790941103" r:id="rId12"/>
        </w:object>
      </w:r>
    </w:p>
    <w:p w14:paraId="025A49AA" w14:textId="77777777" w:rsidR="003754D4" w:rsidRPr="00143814" w:rsidRDefault="003754D4" w:rsidP="003754D4">
      <w:pPr>
        <w:jc w:val="center"/>
        <w:rPr>
          <w:rFonts w:ascii="Times New Roman" w:hAnsi="Times New Roman" w:cs="Times New Roman"/>
        </w:rPr>
      </w:pPr>
      <w:r w:rsidRPr="00143814">
        <w:rPr>
          <w:rFonts w:ascii="Times New Roman" w:hAnsi="Times New Roman" w:cs="Times New Roman"/>
          <w:b/>
        </w:rPr>
        <w:t xml:space="preserve">Table B2. </w:t>
      </w:r>
      <w:r w:rsidRPr="00143814">
        <w:rPr>
          <w:rFonts w:ascii="Times New Roman" w:hAnsi="Times New Roman" w:cs="Times New Roman"/>
        </w:rPr>
        <w:t>Distance matrix</w:t>
      </w:r>
    </w:p>
    <w:p w14:paraId="70C59E52" w14:textId="77777777" w:rsidR="003754D4" w:rsidRPr="00A53B2E" w:rsidRDefault="003754D4">
      <w:pPr>
        <w:rPr>
          <w:lang w:val="en-US"/>
        </w:rPr>
      </w:pPr>
    </w:p>
    <w:sectPr w:rsidR="003754D4" w:rsidRPr="00A53B2E" w:rsidSect="00A53B2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5A90D" w14:textId="77777777" w:rsidR="00D20751" w:rsidRDefault="00D20751">
      <w:pPr>
        <w:spacing w:after="0" w:line="240" w:lineRule="auto"/>
      </w:pPr>
      <w:r>
        <w:separator/>
      </w:r>
    </w:p>
  </w:endnote>
  <w:endnote w:type="continuationSeparator" w:id="0">
    <w:p w14:paraId="29A51714" w14:textId="77777777" w:rsidR="00D20751" w:rsidRDefault="00D20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892282"/>
      <w:docPartObj>
        <w:docPartGallery w:val="Page Numbers (Bottom of Page)"/>
        <w:docPartUnique/>
      </w:docPartObj>
    </w:sdtPr>
    <w:sdtEndPr>
      <w:rPr>
        <w:noProof/>
      </w:rPr>
    </w:sdtEndPr>
    <w:sdtContent>
      <w:p w14:paraId="00313983" w14:textId="77777777" w:rsidR="003754D4" w:rsidRDefault="003754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13984" w14:textId="77777777" w:rsidR="003754D4" w:rsidRDefault="0037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732019"/>
      <w:docPartObj>
        <w:docPartGallery w:val="Page Numbers (Bottom of Page)"/>
        <w:docPartUnique/>
      </w:docPartObj>
    </w:sdtPr>
    <w:sdtEndPr>
      <w:rPr>
        <w:noProof/>
      </w:rPr>
    </w:sdtEndPr>
    <w:sdtContent>
      <w:p w14:paraId="370EC06C" w14:textId="77777777" w:rsidR="003754D4" w:rsidRDefault="003754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F8C148" w14:textId="77777777" w:rsidR="003754D4" w:rsidRDefault="0037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335B7" w14:textId="77777777" w:rsidR="00D20751" w:rsidRDefault="00D20751">
      <w:pPr>
        <w:spacing w:after="0" w:line="240" w:lineRule="auto"/>
      </w:pPr>
      <w:r>
        <w:separator/>
      </w:r>
    </w:p>
  </w:footnote>
  <w:footnote w:type="continuationSeparator" w:id="0">
    <w:p w14:paraId="7C09023F" w14:textId="77777777" w:rsidR="00D20751" w:rsidRDefault="00D207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2E"/>
    <w:rsid w:val="000A323F"/>
    <w:rsid w:val="00230070"/>
    <w:rsid w:val="002811A6"/>
    <w:rsid w:val="003754D4"/>
    <w:rsid w:val="003F3BBC"/>
    <w:rsid w:val="00576843"/>
    <w:rsid w:val="005B1018"/>
    <w:rsid w:val="00A53B2E"/>
    <w:rsid w:val="00C33741"/>
    <w:rsid w:val="00D20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37EA"/>
  <w15:chartTrackingRefBased/>
  <w15:docId w15:val="{DBC0E430-889B-4588-9DAF-8113E349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3B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3B2E"/>
  </w:style>
  <w:style w:type="table" w:styleId="TableGrid">
    <w:name w:val="Table Grid"/>
    <w:basedOn w:val="TableNormal"/>
    <w:uiPriority w:val="39"/>
    <w:rsid w:val="00A53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3B2E"/>
    <w:pPr>
      <w:spacing w:after="0" w:line="240" w:lineRule="auto"/>
    </w:pPr>
    <w:rPr>
      <w:rFonts w:eastAsiaTheme="minorEastAsia"/>
      <w:kern w:val="2"/>
      <w:lang w:val="nb-NO" w:eastAsia="zh-CN"/>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4</cp:revision>
  <dcterms:created xsi:type="dcterms:W3CDTF">2024-08-08T08:00:00Z</dcterms:created>
  <dcterms:modified xsi:type="dcterms:W3CDTF">2024-10-20T12:52:00Z</dcterms:modified>
</cp:coreProperties>
</file>