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spacing w:after="40"/>
        <w:jc w:val="center"/>
      </w:pPr>
      <w:r>
        <w:rPr>
          <w:b/>
          <w:bCs/>
          <w:color w:val="1F7068"/>
          <w:sz w:val="26"/>
          <w:szCs w:val="26"/>
        </w:rPr>
        <w:t xml:space="preserve">DAMASCUS TRANSIT SYSTEM</w:t>
      </w:r>
    </w:p>
    <w:p>
      <w:pPr>
        <w:spacing w:after="200"/>
        <w:jc w:val="center"/>
      </w:pPr>
      <w:r>
        <w:rPr>
          <w:color w:val="B9912F"/>
          <w:sz w:val="24"/>
          <w:szCs w:val="24"/>
        </w:rPr>
        <w:t xml:space="preserve">نقل دمشق</w:t>
      </w:r>
    </w:p>
    <w:p>
      <w:pPr>
        <w:spacing w:after="80"/>
        <w:jc w:val="center"/>
      </w:pPr>
      <w:r>
        <w:rPr>
          <w:b/>
          <w:bCs/>
          <w:color w:val="10302B"/>
          <w:sz w:val="50"/>
          <w:szCs w:val="50"/>
        </w:rPr>
        <w:t xml:space="preserve">Upgrade Plan</w:t>
      </w:r>
    </w:p>
    <w:p>
      <w:pPr>
        <w:spacing w:after="420"/>
        <w:jc w:val="center"/>
      </w:pPr>
      <w:r>
        <w:rPr>
          <w:i/>
          <w:iCs/>
          <w:color w:val="5A6B66"/>
          <w:sz w:val="23"/>
          <w:szCs w:val="23"/>
        </w:rPr>
        <w:t xml:space="preserve">Make it easier to run, easier to add buses, and harder to break</w:t>
      </w:r>
    </w:p>
    <w:p>
      <w:pPr>
        <w:jc w:val="center"/>
      </w:pPr>
      <w:r>
        <w:rPr>
          <w:color w:val="5A6B66"/>
          <w:sz w:val="20"/>
          <w:szCs w:val="20"/>
        </w:rPr>
        <w:t xml:space="preserve">Version 1.0  ·  June 2026</w:t>
      </w:r>
    </w:p>
    <w:p>
      <w:r>
        <w:br w:type="page"/>
      </w:r>
    </w:p>
    <w:p>
      <w:pPr>
        <w:spacing w:after="120"/>
      </w:pPr>
      <w:r>
        <w:rPr>
          <w:b/>
          <w:bCs/>
          <w:color w:val="10302B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r>
        <w:t xml:space="preserve">DTS works today — buses show on the map and the pipeline is live. But </w:t>
      </w:r>
      <w:r>
        <w:rPr>
          <w:i/>
          <w:iCs/>
        </w:rPr>
        <w:t xml:space="preserve">running</w:t>
      </w:r>
      <w:r>
        <w:t xml:space="preserve"> it currently means looking after a five-box, do-it-yourself chain: custom firmware on a 2G modem, an MQTT broker, a relay, and a webhook. Every box is one more thing to flash, watch, and fix. This plan makes the system markedly easier in four moves you can take </w:t>
      </w:r>
      <w:r>
        <w:rPr>
          <w:b/>
          <w:bCs/>
        </w:rPr>
        <w:t xml:space="preserve">in order</w:t>
      </w:r>
      <w:r>
        <w:t xml:space="preserve"> — each one is useful on its own, so value lands early.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7068" w:sz="1"/>
              <w:left w:val="single" w:color="1F7068" w:sz="18"/>
              <w:bottom w:val="single" w:color="1F7068" w:sz="1"/>
              <w:right w:val="single" w:color="1F7068" w:sz="1"/>
            </w:tcBorders>
            <w:shd w:fill="E8F0EE" w:color="auto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10302B"/>
                <w:sz w:val="22"/>
                <w:szCs w:val="22"/>
              </w:rPr>
              <w:t xml:space="preserve">The single biggest lever</w:t>
            </w:r>
          </w:p>
          <w:p>
            <w:r>
              <w:t xml:space="preserve">Switch from DIY hardware to </w:t>
            </w:r>
            <w:r>
              <w:rPr>
                <w:b/>
                <w:bCs/>
              </w:rPr>
              <w:t xml:space="preserve">off-the-shelf 4G GPS trackers that Traccar already understands</w:t>
            </w:r>
            <w:r>
              <w:t xml:space="preserve">. Because you </w:t>
            </w:r>
            <w:r>
              <w:rPr>
                <w:i/>
                <w:iCs/>
              </w:rPr>
              <w:t xml:space="preserve">already built</w:t>
            </w:r>
            <w:r>
              <w:t xml:space="preserve"> the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/api/traccar/position</w:t>
            </w:r>
            <w:r>
              <w:t xml:space="preserve"> webhook, this one change lets you delete three of the five boxes — the custom firmware, the MQTT broker, and the relay. Adding a bus becomes: buy a tracker, type its ID into the admin, assign a route and driver.</w:t>
            </w:r>
          </w:p>
        </w:tc>
      </w:tr>
    </w:tbl>
    <w:p>
      <w:pPr>
        <w:spacing w:after="60"/>
      </w:pPr>
      <w:r>
        <w:t xml:space="preserve"/>
      </w:r>
    </w:p>
    <w:p>
      <w:r>
        <w:t xml:space="preserve">Nothing here throws away what you have. The phone-based driver tracking and the existing HTTP path stay as fallbacks, and you can pilot the new hardware on a single bus before committing the fleet.</w:t>
      </w:r>
    </w:p>
    <w:p>
      <w:pPr>
        <w:pStyle w:val="Heading1"/>
      </w:pPr>
      <w:r>
        <w:t xml:space="preserve">2. Where the friction is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60"/>
        <w:gridCol w:w="39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0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0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How it works now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0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Why it’s harder than it should be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Adding a bus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Per-bus firmware file, flash the board, hand-edit IDs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Doesn’t scale; every bus is a small engineering task.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Hardware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ESP32 + SIM900 (2G) DIY build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2G is being switched off; DIY means you own every bug.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Moving parts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Broker + relay + webhook, all bespoke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Five things in series — any one breaking stops the map.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Knowing it broke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You notice the map is empty, then read logs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No alert; failures are found by luck, not by the system.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Daily 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Vehicle, route, driver, device, approval = 5 screens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Setup is fiddly and easy to get half-done.</w:t>
            </w:r>
          </w:p>
        </w:tc>
      </w:tr>
    </w:tbl>
    <w:p>
      <w:pPr>
        <w:pStyle w:val="Heading1"/>
      </w:pPr>
      <w:r>
        <w:t xml:space="preserve">3. The big idea: fewer boxes</w:t>
      </w:r>
    </w:p>
    <w:p>
      <w:pPr>
        <w:pStyle w:val="Heading2"/>
      </w:pPr>
      <w:r>
        <w:t xml:space="preserve">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912F" w:sz="1"/>
              <w:left w:val="single" w:color="B9912F" w:sz="18"/>
              <w:bottom w:val="single" w:color="B9912F" w:sz="1"/>
              <w:right w:val="single" w:color="B9912F" w:sz="1"/>
            </w:tcBorders>
            <w:shd w:fill="FBEFD6" w:color="auto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DIY firmware → SIM900 (2G) → MQTT broker → relay → /api/traccar/position → Supabase → map</w:t>
            </w:r>
          </w:p>
        </w:tc>
      </w:tr>
    </w:tbl>
    <w:p>
      <w:pPr>
        <w:pStyle w:val="Heading2"/>
      </w:pPr>
      <w:r>
        <w:t xml:space="preserve">Target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52" w:sz="1"/>
              <w:left w:val="single" w:color="2E7D52" w:sz="18"/>
              <w:bottom w:val="single" w:color="2E7D52" w:sz="1"/>
              <w:right w:val="single" w:color="2E7D52" w:sz="1"/>
            </w:tcBorders>
            <w:shd w:fill="E8F0EE" w:color="auto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4G GT06 tracker → Traccar (VPS) → /api/traccar/position → Supabase → map</w:t>
            </w:r>
          </w:p>
          <w:p>
            <w:r>
              <w:rPr>
                <w:i/>
                <w:iCs/>
                <w:color w:val="5A6B66"/>
                <w:sz w:val="18"/>
                <w:szCs w:val="18"/>
              </w:rPr>
              <w:t xml:space="preserve">Three boxes gone. One Traccar service replaces the firmware, the broker, and the relay — and Traccar decodes the trackers for you.</w:t>
            </w:r>
          </w:p>
        </w:tc>
      </w:tr>
    </w:tbl>
    <w:p>
      <w:pPr>
        <w:spacing w:after="60"/>
      </w:pPr>
      <w:r>
        <w:t xml:space="preserve"/>
      </w:r>
    </w:p>
    <w:p>
      <w:r>
        <w:t xml:space="preserve">Traccar is the open-source tracking server that natively speaks the GT06 protocol these cheap trackers use. It receives each device and </w:t>
      </w:r>
      <w:r>
        <w:rPr>
          <w:b/>
          <w:bCs/>
        </w:rPr>
        <w:t xml:space="preserve">forwards</w:t>
      </w:r>
      <w:r>
        <w:t xml:space="preserve"> the position to the webhook you already have — so the rest of DTS (database, SSE, maps, hover cards) is unchanged.</w:t>
      </w:r>
    </w:p>
    <w:p>
      <w:pPr>
        <w:pStyle w:val="Heading1"/>
      </w:pPr>
      <w:r>
        <w:t xml:space="preserve">4. Phased roadmap</w:t>
      </w:r>
    </w:p>
    <w:p>
      <w:r>
        <w:t xml:space="preserve">Four phases, sequenced so the safety net comes first and the big hardware change is piloted before rollout.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0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0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Goal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0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Rough effort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0 — Quick wins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Fix known issues; add a safety net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1 — Easy onboarding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Adding a bus = type an ID, no flashing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1–2 weeks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2 — Hands-off reliability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The system tells you when a bus goes silent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~1 week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3 — Simpler daily ops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One wizard, one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1–2 weeks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4 — Modernize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Retire 2G; fewer services to run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Ongoing</w:t>
            </w:r>
          </w:p>
        </w:tc>
      </w:tr>
    </w:tbl>
    <w:p>
      <w:pPr>
        <w:spacing w:after="40" w:before="220"/>
      </w:pPr>
      <w:r>
        <w:rPr>
          <w:b/>
          <w:bCs/>
          <w:color w:val="FFFFFF"/>
          <w:sz w:val="19"/>
          <w:szCs w:val="19"/>
          <w:shd w:fill="2E7D52" w:color="auto" w:val="clear"/>
        </w:rPr>
        <w:t xml:space="preserve">  PHASE 0 · QUICK WINS · this week 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Fix the duplicate device id. </w:t>
      </w:r>
      <w:r>
        <w:t xml:space="preserve">The demo vehicle “تكسي 1” still carries </w:t>
      </w:r>
      <w:r>
        <w:rPr>
          <w:rFonts w:ascii="Consolas" w:cs="Consolas" w:eastAsia="Consolas" w:hAnsi="Consolas"/>
          <w:sz w:val="19"/>
          <w:szCs w:val="19"/>
        </w:rPr>
        <w:t xml:space="preserve">gps_device_id = DTS002</w:t>
      </w:r>
      <w:r>
        <w:t xml:space="preserve">, the same id as your real tracker, so live fixes can attach to the wrong bus. Clear 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 a dead-man’s-switch monitor. </w:t>
      </w:r>
      <w:r>
        <w:t xml:space="preserve">Have the relay ping a free heartbeat service every cycle; if fixes stop arriving, you get an email/Telegram within minutes instead of discovering an empty map later.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Make the VPS self-heal. </w:t>
      </w:r>
      <w:r>
        <w:t xml:space="preserve">Set </w:t>
      </w:r>
      <w:r>
        <w:rPr>
          <w:rFonts w:ascii="Consolas" w:cs="Consolas" w:eastAsia="Consolas" w:hAnsi="Consolas"/>
          <w:sz w:val="19"/>
          <w:szCs w:val="19"/>
        </w:rPr>
        <w:t xml:space="preserve">restart: unless-stopped</w:t>
      </w:r>
      <w:r>
        <w:t xml:space="preserve"> on the broker and relay containers so a crash or reboot recovers on its own.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Rotate the test secrets. </w:t>
      </w:r>
      <w:r>
        <w:t xml:space="preserve">Change the broker password and webhook secret away from the temporary values used during setup.</w:t>
      </w:r>
    </w:p>
    <w:p>
      <w:pPr>
        <w:spacing w:after="40" w:before="220"/>
      </w:pPr>
      <w:r>
        <w:rPr>
          <w:b/>
          <w:bCs/>
          <w:color w:val="FFFFFF"/>
          <w:sz w:val="19"/>
          <w:szCs w:val="19"/>
          <w:shd w:fill="1F7068" w:color="auto" w:val="clear"/>
        </w:rPr>
        <w:t xml:space="preserve">  PHASE 1 · EASY BUS ONBOARDING · 1–2 weeks  </w:t>
      </w:r>
    </w:p>
    <w:p>
      <w:r>
        <w:rPr>
          <w:b/>
          <w:bCs/>
        </w:rPr>
        <w:t xml:space="preserve">Target experience: </w:t>
      </w:r>
      <w:r>
        <w:t xml:space="preserve">to add a bus you buy a tracker, type its ID into the admin, and assign a route and driver. No files, no flashing. Two ways to get there: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Path A — off-the-shelf 4G tracker (recommended)</w:t>
      </w:r>
    </w:p>
    <w:p>
      <w:r>
        <w:t xml:space="preserve">Buy a hardwired 4G GT06 tracker (about $12–18 each; cheaper in bulk). They include engine cut-off, ignition (ACC) detection and over-speed alarms, and run on 9–36 V straight from the bus. Run a Traccar server on your existing VPS; it decodes the tracker and forwards positions to </w:t>
      </w:r>
      <w:r>
        <w:rPr>
          <w:rFonts w:ascii="Consolas" w:cs="Consolas" w:eastAsia="Consolas" w:hAnsi="Consolas"/>
          <w:sz w:val="19"/>
          <w:szCs w:val="19"/>
        </w:rPr>
        <w:t xml:space="preserve">/api/traccar/position</w:t>
      </w:r>
      <w:r>
        <w:t xml:space="preserve">. Register the device id to a vehicle from the admin. </w:t>
      </w:r>
      <w:r>
        <w:rPr>
          <w:b/>
          <w:bCs/>
        </w:rPr>
        <w:t xml:space="preserve">No firmware for you to maintain, ever.</w:t>
      </w:r>
    </w:p>
    <w:p>
      <w:pPr>
        <w:pStyle w:val="Heading3"/>
      </w:pPr>
      <w:r>
        <w:t xml:space="preserve">Path B — keep DIY, but one universal firmware</w:t>
      </w:r>
    </w:p>
    <w:p>
      <w:r>
        <w:t xml:space="preserve">If you specifically want in-house hardware: flash </w:t>
      </w:r>
      <w:r>
        <w:rPr>
          <w:b/>
          <w:bCs/>
        </w:rPr>
        <w:t xml:space="preserve">one identical firmware</w:t>
      </w:r>
      <w:r>
        <w:t xml:space="preserve"> to every board. On boot it reads its own chip id and self-registers through a pairing endpoint; you then “claim” the device to a bus in the admin. Keeps your ESP32 stack and removes the per-bus file, but you still own the firmware and the modem.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0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0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Path A — 4G GT06 + Traccar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0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Path B — universal DIY firmware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Firmware to maintain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None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One (shared) — still yours to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Add-a-bus time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Minutes (type the IMEI)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Minutes (claim the device)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Unit cost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~$12–18 (bulk ~$10)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~$27 (LilyGO 4G board) + assembly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Ruggedness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Sealed, vehicle-grade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Depends on your enclosure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Moving parts removed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Firmware + broker + relay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Per-bus files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Best for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The real fleet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Tinkering / full control</w:t>
            </w:r>
          </w:p>
        </w:tc>
      </w:tr>
    </w:tbl>
    <w:p>
      <w:pPr>
        <w:spacing w:after="40" w:before="220"/>
      </w:pPr>
      <w:r>
        <w:rPr>
          <w:b/>
          <w:bCs/>
          <w:color w:val="FFFFFF"/>
          <w:sz w:val="19"/>
          <w:szCs w:val="19"/>
          <w:shd w:fill="2F6F8F" w:color="auto" w:val="clear"/>
        </w:rPr>
        <w:t xml:space="preserve">  PHASE 2 · HANDS-OFF RELIABILITY · ~1 week 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“Silent bus” alerts. </w:t>
      </w:r>
      <w:r>
        <w:t xml:space="preserve">You already record </w:t>
      </w:r>
      <w:r>
        <w:rPr>
          <w:rFonts w:ascii="Consolas" w:cs="Consolas" w:eastAsia="Consolas" w:hAnsi="Consolas"/>
          <w:sz w:val="19"/>
          <w:szCs w:val="19"/>
        </w:rPr>
        <w:t xml:space="preserve">last_position_update</w:t>
      </w:r>
      <w:r>
        <w:t xml:space="preserve"> per vehicle, and </w:t>
      </w:r>
      <w:r>
        <w:rPr>
          <w:rFonts w:ascii="Consolas" w:cs="Consolas" w:eastAsia="Consolas" w:hAnsi="Consolas"/>
          <w:sz w:val="19"/>
          <w:szCs w:val="19"/>
        </w:rPr>
        <w:t xml:space="preserve">/api/health/deep</w:t>
      </w:r>
      <w:r>
        <w:t xml:space="preserve"> already returns 503 when the whole feed is stale. Extend that to per-vehicle: if an approved, in-service bus goes quiet for N minutes, raise an alert through the alerts pipeline you already have.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External uptime monitor. </w:t>
      </w:r>
      <w:r>
        <w:t xml:space="preserve">Point a free monitor at </w:t>
      </w:r>
      <w:r>
        <w:rPr>
          <w:rFonts w:ascii="Consolas" w:cs="Consolas" w:eastAsia="Consolas" w:hAnsi="Consolas"/>
          <w:sz w:val="19"/>
          <w:szCs w:val="19"/>
        </w:rPr>
        <w:t xml:space="preserve">/api/health/deep</w:t>
      </w:r>
      <w:r>
        <w:t xml:space="preserve"> (Healthchecks.io heartbeats, or self-host Uptime Kuma on the VPS) so an outage emails/pings you from outside the system.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Status page. </w:t>
      </w:r>
      <w:r>
        <w:t xml:space="preserve">A simple shared page showing live buses, last-fix age, and service health — useful for the ministry too.</w:t>
      </w:r>
    </w:p>
    <w:p>
      <w:pPr>
        <w:spacing w:after="40" w:before="220"/>
      </w:pPr>
      <w:r>
        <w:rPr>
          <w:b/>
          <w:bCs/>
          <w:color w:val="FFFFFF"/>
          <w:sz w:val="19"/>
          <w:szCs w:val="19"/>
          <w:shd w:fill="6A4C93" w:color="auto" w:val="clear"/>
        </w:rPr>
        <w:t xml:space="preserve">  PHASE 3 · SIMPLER DAILY OPS · 1–2 weeks 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One “Add a bus” wizard </w:t>
      </w:r>
      <w:r>
        <w:t xml:space="preserve">that creates the vehicle, route, driver, device pairing and approval in a single screen — instead of five separate pages.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One-click approve </w:t>
      </w:r>
      <w:r>
        <w:t xml:space="preserve">straight from the dashboard.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Dashboard tiles: </w:t>
      </w:r>
      <w:r>
        <w:t xml:space="preserve">buses live now, buses silent, trips today, approvals pending — the numbers you actually check.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Bulk import (CSV) </w:t>
      </w:r>
      <w:r>
        <w:t xml:space="preserve">for vehicles, routes and drivers, to stand up a fleet quickly.</w:t>
      </w:r>
    </w:p>
    <w:p>
      <w:pPr>
        <w:spacing w:after="40" w:before="220"/>
      </w:pPr>
      <w:r>
        <w:rPr>
          <w:b/>
          <w:bCs/>
          <w:color w:val="FFFFFF"/>
          <w:sz w:val="19"/>
          <w:szCs w:val="19"/>
          <w:shd w:fill="B9912F" w:color="auto" w:val="clear"/>
        </w:rPr>
        <w:t xml:space="preserve">  PHASE 4 · MODERNIZE &amp; CUT MOVING PARTS · ongoing 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Retire 2G. </w:t>
      </w:r>
      <w:r>
        <w:t xml:space="preserve">Across the Middle East, 2G is being switched off between 2025 and 2030, and LTE Cat-1 is the new default for trackers. Standardize on 4G (Path A trackers, or a LilyGO 4G board if you stay DIY).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Collapse broker + relay. </w:t>
      </w:r>
      <w:r>
        <w:t xml:space="preserve">With Path A, the MQTT broker and the custom relay both disappear — you maintain one Traccar service instead of two bespoke containers.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Lean on managed pieces </w:t>
      </w:r>
      <w:r>
        <w:t xml:space="preserve">where it helps (your database is already managed via Supabase); keep Traccar self-hosted on the VPS you already pay for.</w:t>
      </w:r>
    </w:p>
    <w:p>
      <w:pPr>
        <w:pStyle w:val="Heading1"/>
      </w:pPr>
      <w:r>
        <w:t xml:space="preserve">5. Effort vs.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0"/>
        <w:gridCol w:w="2300"/>
        <w:gridCol w:w="3000"/>
      </w:tblGrid>
      <w:tr>
        <w:trPr>
          <w:tblHeader/>
        </w:trP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0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Move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0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Effort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0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Impact on “easier”</w:t>
            </w:r>
          </w:p>
        </w:tc>
      </w:tr>
      <w:t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Phase 0 quick wins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Very 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2E7D52"/>
              </w:rPr>
              <w:t xml:space="preserve">High</w:t>
            </w:r>
          </w:p>
        </w:tc>
      </w:tr>
      <w:t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Path A trackers + Traccar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2E7D52"/>
              </w:rPr>
              <w:t xml:space="preserve">Very high</w:t>
            </w:r>
          </w:p>
        </w:tc>
      </w:tr>
      <w:t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Silent-bus alerts + monitor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Low–medium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2E7D52"/>
              </w:rPr>
              <w:t xml:space="preserve">High</w:t>
            </w:r>
          </w:p>
        </w:tc>
      </w:tr>
      <w:t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Add-a-bus wizard + dashboard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F7068"/>
              </w:rPr>
              <w:t xml:space="preserve">Medium–high</w:t>
            </w:r>
          </w:p>
        </w:tc>
      </w:tr>
      <w:tr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Universal DIY firmware (Path B)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Medium–high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B9912F"/>
              </w:rPr>
              <w:t xml:space="preserve">Medium</w:t>
            </w:r>
          </w:p>
        </w:tc>
      </w:tr>
    </w:tbl>
    <w:p>
      <w:pPr>
        <w:pStyle w:val="Heading1"/>
      </w:pPr>
      <w:r>
        <w:t xml:space="preserve">6. What it costs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Trackers: </w:t>
      </w:r>
      <w:r>
        <w:t xml:space="preserve">≈ $12–18 each for 4G GT06 units (bulk toward $10); a DIY LilyGO 4G board is ≈ $27 plus assembly.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Monitoring: </w:t>
      </w:r>
      <w:r>
        <w:t xml:space="preserve">free tier (Healthchecks.io ~20 checks; Uptime Kuma self-hosted is free).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Traccar: </w:t>
      </w:r>
      <w:r>
        <w:t xml:space="preserve">open-source and free; runs on the VPS you already have.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Net: </w:t>
      </w:r>
      <w:r>
        <w:t xml:space="preserve">mostly your time. The only per-bus cost is the tracker, which you’d buy either way.</w:t>
      </w:r>
    </w:p>
    <w:p>
      <w:pPr>
        <w:pStyle w:val="Heading1"/>
      </w:pPr>
      <w:r>
        <w:t xml:space="preserve">7. Risks &amp; sequencing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 Phase 0 first </w:t>
      </w:r>
      <w:r>
        <w:t xml:space="preserve">so a safety net exists before you change anything.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Pilot Path A on one bus </w:t>
      </w:r>
      <w:r>
        <w:t xml:space="preserve">alongside the current setup; only switch the fleet once a single tracker → Traccar → map round-trip is proven.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Keep the phone/HTTP path </w:t>
      </w:r>
      <w:r>
        <w:t xml:space="preserve">as a fallback throughout the migration.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Check coverage first. </w:t>
      </w:r>
      <w:r>
        <w:t xml:space="preserve">Confirm the tracker’s 4G bands with the local carrier before any bulk order.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Ship through your normal flow. </w:t>
      </w:r>
      <w:r>
        <w:t xml:space="preserve">Code changes go out via the existing push-and-PR workflow, so each phase deploys the same safe way you use now.</w:t>
      </w:r>
    </w:p>
    <w:p>
      <w:pPr>
        <w:pStyle w:val="Heading1"/>
      </w:pPr>
      <w:r>
        <w:t xml:space="preserve">8. Recommended next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52" w:sz="1"/>
              <w:left w:val="single" w:color="2E7D52" w:sz="18"/>
              <w:bottom w:val="single" w:color="2E7D52" w:sz="1"/>
              <w:right w:val="single" w:color="2E7D52" w:sz="1"/>
            </w:tcBorders>
            <w:shd w:fill="E8F0EE" w:color="auto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10302B"/>
                <w:sz w:val="22"/>
                <w:szCs w:val="22"/>
              </w:rPr>
              <w:t xml:space="preserve">Start with Phase 0 now</w:t>
            </w:r>
          </w:p>
          <w:p>
            <w:r>
              <w:t xml:space="preserve">I can (1) clear the duplicate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DTS002</w:t>
            </w:r>
            <w:r>
              <w:t xml:space="preserve"> device id so live data always lands on the right bus, and (2) wire a heartbeat monitor so you’re alerted the moment the feed stops. In parallel, the highest-leverage Phase 1 step is to stand up a Traccar test instance on the VPS and trial one off-the-shelf 4G tracker.</w:t>
            </w:r>
          </w:p>
        </w:tc>
      </w:tr>
    </w:tbl>
    <w:p>
      <w:pPr>
        <w:pStyle w:val="Heading1"/>
      </w:pPr>
      <w:r>
        <w:t xml:space="preserve">Sources</w:t>
      </w:r>
    </w:p>
    <w:p>
      <w:r>
        <w:t xml:space="preserve">Hardware, network and monitoring references used for this plan:</w:t>
      </w:r>
    </w:p>
    <w:p>
      <w:pPr>
        <w:pStyle w:val="ListParagraph"/>
        <w:numPr>
          <w:ilvl w:val="0"/>
          <w:numId w:val="2"/>
        </w:numPr>
      </w:pPr>
      <w:hyperlink w:history="1" r:id="rIdsvgdvzzzphisvdmby5neu">
        <w:r>
          <w:rPr>
            <w:rStyle w:val="Hyperlink"/>
            <w:color w:val="1F7068"/>
            <w:sz w:val="19"/>
            <w:szCs w:val="19"/>
          </w:rPr>
          <w:t xml:space="preserve">Traccar-verified GPS hardware (4G wired, GT06/808)</w:t>
        </w:r>
      </w:hyperlink>
    </w:p>
    <w:p>
      <w:pPr>
        <w:pStyle w:val="ListParagraph"/>
        <w:numPr>
          <w:ilvl w:val="0"/>
          <w:numId w:val="2"/>
        </w:numPr>
      </w:pPr>
      <w:hyperlink w:history="1" r:id="rIde9av-qgst1_dcnma6tn9a">
        <w:r>
          <w:rPr>
            <w:rStyle w:val="Hyperlink"/>
            <w:color w:val="1F7068"/>
            <w:sz w:val="19"/>
            <w:szCs w:val="19"/>
          </w:rPr>
          <w:t xml:space="preserve">GT06 4G tracker — product &amp; pricing example (SkyWonder GPS)</w:t>
        </w:r>
      </w:hyperlink>
    </w:p>
    <w:p>
      <w:pPr>
        <w:pStyle w:val="ListParagraph"/>
        <w:numPr>
          <w:ilvl w:val="0"/>
          <w:numId w:val="2"/>
        </w:numPr>
      </w:pPr>
      <w:hyperlink w:history="1" r:id="rIdm6tynuctxqamtzx5grtju">
        <w:r>
          <w:rPr>
            <w:rStyle w:val="Hyperlink"/>
            <w:color w:val="1F7068"/>
            <w:sz w:val="19"/>
            <w:szCs w:val="19"/>
          </w:rPr>
          <w:t xml:space="preserve">2G/3G sunset for IoT — migration guidance (Telenor IoT)</w:t>
        </w:r>
      </w:hyperlink>
    </w:p>
    <w:p>
      <w:pPr>
        <w:pStyle w:val="ListParagraph"/>
        <w:numPr>
          <w:ilvl w:val="0"/>
          <w:numId w:val="2"/>
        </w:numPr>
      </w:pPr>
      <w:hyperlink w:history="1" r:id="rId3vkji2j4xnlntetacaq6s">
        <w:r>
          <w:rPr>
            <w:rStyle w:val="Hyperlink"/>
            <w:color w:val="1F7068"/>
            <w:sz w:val="19"/>
            <w:szCs w:val="19"/>
          </w:rPr>
          <w:t xml:space="preserve">The global 3G sunset and IoT connectivity (Teltonika)</w:t>
        </w:r>
      </w:hyperlink>
    </w:p>
    <w:p>
      <w:pPr>
        <w:pStyle w:val="ListParagraph"/>
        <w:numPr>
          <w:ilvl w:val="0"/>
          <w:numId w:val="2"/>
        </w:numPr>
      </w:pPr>
      <w:hyperlink w:history="1" r:id="rId94owrxjfwlqzqqy_jrtq3">
        <w:r>
          <w:rPr>
            <w:rStyle w:val="Hyperlink"/>
            <w:color w:val="1F7068"/>
            <w:sz w:val="19"/>
            <w:szCs w:val="19"/>
          </w:rPr>
          <w:t xml:space="preserve">LilyGO T-A7670G ESP32 4G + GPS board (overview)</w:t>
        </w:r>
      </w:hyperlink>
    </w:p>
    <w:p>
      <w:pPr>
        <w:pStyle w:val="ListParagraph"/>
        <w:numPr>
          <w:ilvl w:val="0"/>
          <w:numId w:val="2"/>
        </w:numPr>
      </w:pPr>
      <w:hyperlink w:history="1" r:id="rIdwd6kmf9nyf6bb2inqimpm">
        <w:r>
          <w:rPr>
            <w:rStyle w:val="Hyperlink"/>
            <w:color w:val="1F7068"/>
            <w:sz w:val="19"/>
            <w:szCs w:val="19"/>
          </w:rPr>
          <w:t xml:space="preserve">Best free uptime / heartbeat monitoring tools, 2026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66"/>
        <w:sz w:val="16"/>
        <w:szCs w:val="16"/>
      </w:rPr>
      <w:t xml:space="preserve">Page </w:t>
    </w:r>
    <w:r>
      <w:rPr>
        <w:color w:val="5A6B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B66"/>
        <w:sz w:val="16"/>
        <w:szCs w:val="16"/>
      </w:rPr>
      <w:t xml:space="preserve"> of </w:t>
    </w:r>
    <w:r>
      <w:rPr>
        <w:color w:val="5A6B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2"/>
      </w:pBdr>
      <w:jc w:val="right"/>
    </w:pPr>
    <w:r>
      <w:rPr>
        <w:color w:val="5A6B66"/>
        <w:sz w:val="16"/>
        <w:szCs w:val="16"/>
      </w:rPr>
      <w:t xml:space="preserve">Damascus Transit System  ·  </w:t>
    </w:r>
    <w:r>
      <w:rPr>
        <w:i/>
        <w:iCs/>
        <w:color w:val="5A6B66"/>
        <w:sz w:val="16"/>
        <w:szCs w:val="16"/>
      </w:rPr>
      <w:t xml:space="preserve">Upgrade Plan — Make It Easier to Run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7068" w:sz="6" w:space="4"/>
      </w:pBdr>
      <w:spacing w:after="140" w:before="320"/>
      <w:outlineLvl w:val="0"/>
    </w:pPr>
    <w:rPr>
      <w:rFonts w:ascii="Arial" w:cs="Arial" w:eastAsia="Arial" w:hAnsi="Arial"/>
      <w:b/>
      <w:bCs/>
      <w:color w:val="1F706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10302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5A6B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vgdvzzzphisvdmby5neu" Type="http://schemas.openxmlformats.org/officeDocument/2006/relationships/hyperlink" Target="https://www.traccar.org/forums/topic/traccar-verified-gps-hardware-4g-wired-trackers-high-capacity-battery-devices-gt06808-support/" TargetMode="External"/><Relationship Id="rIde9av-qgst1_dcnma6tn9a" Type="http://schemas.openxmlformats.org/officeDocument/2006/relationships/hyperlink" Target="https://skywondergps.com/products/gt06-4g-gps-tracker-for-car-no-monthly-fee/" TargetMode="External"/><Relationship Id="rIdm6tynuctxqamtzx5grtju" Type="http://schemas.openxmlformats.org/officeDocument/2006/relationships/hyperlink" Target="https://iot.telenor.com/technologies/connectivity/2g-3g-sunset/" TargetMode="External"/><Relationship Id="rId3vkji2j4xnlntetacaq6s" Type="http://schemas.openxmlformats.org/officeDocument/2006/relationships/hyperlink" Target="https://www.teltonika-networks.com/newsroom/the-global-3g-sunset-and-its-effect-on-iot-connectivity" TargetMode="External"/><Relationship Id="rId94owrxjfwlqzqqy_jrtq3" Type="http://schemas.openxmlformats.org/officeDocument/2006/relationships/hyperlink" Target="https://makeradvisor.com/tools/lilygo-ttgo-t-a7670g-esp32-4g/" TargetMode="External"/><Relationship Id="rIdwd6kmf9nyf6bb2inqimpm" Type="http://schemas.openxmlformats.org/officeDocument/2006/relationships/hyperlink" Target="https://onlineornot.com/uptime-monitoring-tools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DTS Upgrade Plan</dc:title>
  <dc:creator>Damascus Transit System</dc:creator>
  <cp:lastModifiedBy>Un-named</cp:lastModifiedBy>
  <cp:revision>1</cp:revision>
  <dcterms:created xsi:type="dcterms:W3CDTF">2026-06-19T07:22:46.524Z</dcterms:created>
  <dcterms:modified xsi:type="dcterms:W3CDTF">2026-06-19T07:22:46.524Z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