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CECF" w14:textId="64419A52" w:rsidR="001A4A3D" w:rsidRDefault="00D901B6">
      <w:r>
        <w:rPr>
          <w:rFonts w:hint="eastAsia"/>
        </w:rPr>
        <w:t>项目背景</w:t>
      </w:r>
    </w:p>
    <w:p w14:paraId="71D8DC52" w14:textId="77777777" w:rsidR="00D96FCA" w:rsidRPr="00D96FCA" w:rsidRDefault="00D96FCA" w:rsidP="00D96FCA">
      <w:r w:rsidRPr="00D96FCA">
        <w:rPr>
          <w:rFonts w:hint="eastAsia"/>
        </w:rPr>
        <w:t>政府“按片划分，就近入学”政策</w:t>
      </w:r>
    </w:p>
    <w:p w14:paraId="278933E5" w14:textId="77777777" w:rsidR="00D96FCA" w:rsidRPr="00D96FCA" w:rsidRDefault="00D96FCA" w:rsidP="00D96FCA">
      <w:r w:rsidRPr="00D96FCA">
        <w:rPr>
          <w:rFonts w:hint="eastAsia"/>
        </w:rPr>
        <w:t>父母“望子成龙”不惜重金的决心</w:t>
      </w:r>
    </w:p>
    <w:p w14:paraId="5598A6A4" w14:textId="77777777" w:rsidR="00D96FCA" w:rsidRPr="00D96FCA" w:rsidRDefault="00D96FCA" w:rsidP="00D96FCA">
      <w:r w:rsidRPr="00D96FCA">
        <w:rPr>
          <w:rFonts w:hint="eastAsia"/>
        </w:rPr>
        <w:t>学区房成为就近入学的资本工具</w:t>
      </w:r>
    </w:p>
    <w:p w14:paraId="43CA1554" w14:textId="4266E4A0" w:rsidR="00D96FCA" w:rsidRDefault="00D96FCA" w:rsidP="00D96FCA">
      <w:r w:rsidRPr="00D96FCA">
        <w:rPr>
          <w:rFonts w:hint="eastAsia"/>
        </w:rPr>
        <w:t>资本权利群体入主原群体群</w:t>
      </w:r>
    </w:p>
    <w:p w14:paraId="0B8A83CA" w14:textId="77777777" w:rsidR="00D96FCA" w:rsidRDefault="00D96FCA" w:rsidP="00D96FCA"/>
    <w:p w14:paraId="005DA7BE" w14:textId="516E323F" w:rsidR="00D96FCA" w:rsidRDefault="00D96FCA" w:rsidP="00D96FCA">
      <w:pPr>
        <w:rPr>
          <w:rFonts w:hint="eastAsia"/>
        </w:rPr>
      </w:pPr>
      <w:r>
        <w:rPr>
          <w:rFonts w:hint="eastAsia"/>
        </w:rPr>
        <w:t>义务教育法</w:t>
      </w:r>
    </w:p>
    <w:p w14:paraId="02355A64" w14:textId="28118685" w:rsidR="00D96FCA" w:rsidRDefault="00D96FCA" w:rsidP="00D96FCA">
      <w:r>
        <w:rPr>
          <w:noProof/>
        </w:rPr>
        <w:drawing>
          <wp:inline distT="0" distB="0" distL="0" distR="0" wp14:anchorId="7EA96416" wp14:editId="6330B569">
            <wp:extent cx="4932045" cy="1066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25231" w14:textId="2DF7EC48" w:rsidR="004B59DC" w:rsidRDefault="004B59DC" w:rsidP="00D96FCA">
      <w:pPr>
        <w:rPr>
          <w:rFonts w:hint="eastAsia"/>
        </w:rPr>
      </w:pPr>
      <w:r>
        <w:rPr>
          <w:rFonts w:hint="eastAsia"/>
        </w:rPr>
        <w:t>溢价现状</w:t>
      </w:r>
    </w:p>
    <w:p w14:paraId="32B2C498" w14:textId="6FF2A09A" w:rsidR="00D47D45" w:rsidRDefault="004B59DC" w:rsidP="00D47D45">
      <w:pPr>
        <w:rPr>
          <w:rFonts w:hint="eastAsia"/>
        </w:rPr>
      </w:pPr>
      <w:r>
        <w:rPr>
          <w:noProof/>
        </w:rPr>
        <w:drawing>
          <wp:inline distT="0" distB="0" distL="0" distR="0" wp14:anchorId="0C0F5B85" wp14:editId="715D6C52">
            <wp:extent cx="2997200" cy="7820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50" cy="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F57D" w14:textId="05128631" w:rsidR="00D47D45" w:rsidRPr="00D47D45" w:rsidRDefault="00D47D45" w:rsidP="00D47D45">
      <w:r w:rsidRPr="00D47D45">
        <w:rPr>
          <w:rFonts w:hint="eastAsia"/>
        </w:rPr>
        <w:t>教育资源分配不公</w:t>
      </w:r>
    </w:p>
    <w:p w14:paraId="35B769E5" w14:textId="77777777" w:rsidR="00D47D45" w:rsidRPr="00D47D45" w:rsidRDefault="00D47D45" w:rsidP="00D47D45">
      <w:r w:rsidRPr="00D47D45">
        <w:rPr>
          <w:rFonts w:hint="eastAsia"/>
        </w:rPr>
        <w:t>房地产投机</w:t>
      </w:r>
    </w:p>
    <w:p w14:paraId="5866337B" w14:textId="77777777" w:rsidR="00D47D45" w:rsidRPr="00D47D45" w:rsidRDefault="00D47D45" w:rsidP="00D47D45">
      <w:r w:rsidRPr="00D47D45">
        <w:rPr>
          <w:rFonts w:hint="eastAsia"/>
        </w:rPr>
        <w:t>学区房泡沫</w:t>
      </w:r>
    </w:p>
    <w:p w14:paraId="274A690E" w14:textId="1F3FAE25" w:rsidR="004B59DC" w:rsidRDefault="00D47D45" w:rsidP="00D47D45">
      <w:r w:rsidRPr="00D47D45">
        <w:rPr>
          <w:rFonts w:hint="eastAsia"/>
        </w:rPr>
        <w:t>社会分层危机</w:t>
      </w:r>
    </w:p>
    <w:p w14:paraId="690878E3" w14:textId="77777777" w:rsidR="00D47D45" w:rsidRDefault="00D47D45" w:rsidP="00D47D45">
      <w:pPr>
        <w:rPr>
          <w:rFonts w:hint="eastAsia"/>
        </w:rPr>
      </w:pPr>
    </w:p>
    <w:p w14:paraId="33E64DD8" w14:textId="0F2CB6F1" w:rsidR="002B0189" w:rsidRPr="00D47D45" w:rsidRDefault="001A4A3D">
      <w:pPr>
        <w:rPr>
          <w:b/>
          <w:bCs/>
        </w:rPr>
      </w:pPr>
      <w:r w:rsidRPr="00D47D45">
        <w:rPr>
          <w:rFonts w:hint="eastAsia"/>
          <w:b/>
          <w:bCs/>
        </w:rPr>
        <w:t>开展方法</w:t>
      </w:r>
    </w:p>
    <w:p w14:paraId="4172E61C" w14:textId="64F9B332" w:rsidR="00D47D45" w:rsidRDefault="00D47D45">
      <w:pPr>
        <w:rPr>
          <w:rFonts w:hint="eastAsia"/>
        </w:rPr>
      </w:pPr>
      <w:r>
        <w:rPr>
          <w:noProof/>
        </w:rPr>
        <w:drawing>
          <wp:inline distT="0" distB="0" distL="0" distR="0" wp14:anchorId="2E63FDFC" wp14:editId="77E345CD">
            <wp:extent cx="5919470" cy="307276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B2ED5" w14:textId="5A5C6A64" w:rsidR="001A4A3D" w:rsidRDefault="001A4A3D">
      <w:pPr>
        <w:rPr>
          <w:b/>
          <w:bCs/>
        </w:rPr>
      </w:pPr>
      <w:r w:rsidRPr="00D47D45">
        <w:rPr>
          <w:rFonts w:hint="eastAsia"/>
          <w:b/>
          <w:bCs/>
        </w:rPr>
        <w:t>目的意义</w:t>
      </w:r>
    </w:p>
    <w:p w14:paraId="1A1D36DA" w14:textId="77777777" w:rsidR="00D47D45" w:rsidRPr="00D47D45" w:rsidRDefault="00D47D45" w:rsidP="00D47D45">
      <w:r w:rsidRPr="00D47D45">
        <w:rPr>
          <w:rFonts w:hint="eastAsia"/>
        </w:rPr>
        <w:t>我们旨在研究在“就近上学”政策的影响下，比较教育资源的空间分布对学区房出售价格和溢价程度的影响，并找出与价格相关的空间效应。分析当前在优质教育资源平衡及房地产交易市场中存在的问题，为相关需求主体提供重要参考依据。</w:t>
      </w:r>
    </w:p>
    <w:p w14:paraId="266A6761" w14:textId="22BB52D4" w:rsidR="00D47D45" w:rsidRPr="00D47D45" w:rsidRDefault="005861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6C3DD" wp14:editId="4E5C7C08">
            <wp:extent cx="4425950" cy="388030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64" cy="38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72AF" w14:textId="77777777" w:rsidR="00C22B2F" w:rsidRDefault="00C22B2F">
      <w:pPr>
        <w:rPr>
          <w:b/>
          <w:bCs/>
        </w:rPr>
      </w:pPr>
    </w:p>
    <w:p w14:paraId="4C19BC52" w14:textId="4D0F25B5" w:rsidR="001A4A3D" w:rsidRPr="00C22B2F" w:rsidRDefault="001A4A3D">
      <w:pPr>
        <w:rPr>
          <w:b/>
          <w:bCs/>
          <w:sz w:val="32"/>
          <w:szCs w:val="32"/>
        </w:rPr>
      </w:pPr>
      <w:r w:rsidRPr="00C22B2F">
        <w:rPr>
          <w:rFonts w:hint="eastAsia"/>
          <w:b/>
          <w:bCs/>
          <w:sz w:val="32"/>
          <w:szCs w:val="32"/>
        </w:rPr>
        <w:t>实践方法</w:t>
      </w:r>
    </w:p>
    <w:p w14:paraId="1BC17293" w14:textId="506C82B9" w:rsidR="0058616E" w:rsidRPr="0058616E" w:rsidRDefault="00C22B2F">
      <w:pPr>
        <w:rPr>
          <w:rFonts w:hint="eastAsia"/>
        </w:rPr>
      </w:pPr>
      <w:r>
        <w:rPr>
          <w:noProof/>
        </w:rPr>
        <w:drawing>
          <wp:inline distT="0" distB="0" distL="0" distR="0" wp14:anchorId="57B8DDF1" wp14:editId="5CA0B0B0">
            <wp:extent cx="5080000" cy="299381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12" cy="29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FCA9" w14:textId="1BA7467A" w:rsidR="001A4A3D" w:rsidRPr="00C22B2F" w:rsidRDefault="001A4A3D">
      <w:pPr>
        <w:rPr>
          <w:b/>
          <w:bCs/>
          <w:sz w:val="32"/>
          <w:szCs w:val="36"/>
        </w:rPr>
      </w:pPr>
      <w:r w:rsidRPr="00C22B2F">
        <w:rPr>
          <w:rFonts w:hint="eastAsia"/>
          <w:b/>
          <w:bCs/>
          <w:sz w:val="32"/>
          <w:szCs w:val="36"/>
        </w:rPr>
        <w:t>预期成果</w:t>
      </w:r>
      <w:bookmarkStart w:id="0" w:name="_GoBack"/>
      <w:bookmarkEnd w:id="0"/>
    </w:p>
    <w:p w14:paraId="7B47776E" w14:textId="0BAEFECB" w:rsidR="00C22B2F" w:rsidRPr="00D47D45" w:rsidRDefault="00C22B2F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70EBF45" wp14:editId="2C455129">
            <wp:extent cx="5274310" cy="3054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B2F" w:rsidRPr="00D47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38"/>
    <w:rsid w:val="001A4A3D"/>
    <w:rsid w:val="003D6977"/>
    <w:rsid w:val="00446B38"/>
    <w:rsid w:val="004B59DC"/>
    <w:rsid w:val="0055176D"/>
    <w:rsid w:val="0058616E"/>
    <w:rsid w:val="00C22B2F"/>
    <w:rsid w:val="00D47D45"/>
    <w:rsid w:val="00D901B6"/>
    <w:rsid w:val="00D96FCA"/>
    <w:rsid w:val="00F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10AE"/>
  <w15:chartTrackingRefBased/>
  <w15:docId w15:val="{24B28FBB-3165-47A6-A2C5-4E6D0CD2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9</cp:revision>
  <dcterms:created xsi:type="dcterms:W3CDTF">2019-06-09T11:13:00Z</dcterms:created>
  <dcterms:modified xsi:type="dcterms:W3CDTF">2019-06-09T11:39:00Z</dcterms:modified>
</cp:coreProperties>
</file>