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FFCA15">
      <w:pPr>
        <w:jc w:val="center"/>
        <w:rPr>
          <w:rFonts w:hint="eastAsia" w:ascii="宋体" w:hAnsi="宋体"/>
          <w:b/>
          <w:sz w:val="36"/>
          <w:szCs w:val="44"/>
        </w:rPr>
      </w:pPr>
      <w:r>
        <w:rPr>
          <w:rFonts w:hint="eastAsia" w:ascii="宋体" w:hAnsi="宋体"/>
          <w:b/>
          <w:spacing w:val="99"/>
          <w:kern w:val="0"/>
          <w:sz w:val="36"/>
          <w:szCs w:val="44"/>
          <w:fitText w:val="6502" w:id="1524329216"/>
        </w:rPr>
        <w:t>《</w:t>
      </w:r>
      <w:r>
        <w:rPr>
          <w:rFonts w:ascii="宋体" w:hAnsi="宋体"/>
          <w:b/>
          <w:spacing w:val="99"/>
          <w:kern w:val="0"/>
          <w:sz w:val="36"/>
          <w:szCs w:val="44"/>
          <w:fitText w:val="6502" w:id="1524329216"/>
        </w:rPr>
        <w:t>基础物理实验</w:t>
      </w:r>
      <w:r>
        <w:rPr>
          <w:rFonts w:hint="eastAsia" w:ascii="宋体" w:hAnsi="宋体"/>
          <w:b/>
          <w:spacing w:val="99"/>
          <w:kern w:val="0"/>
          <w:sz w:val="36"/>
          <w:szCs w:val="44"/>
          <w:fitText w:val="6502" w:id="1524329216"/>
        </w:rPr>
        <w:t>》实验报</w:t>
      </w:r>
      <w:r>
        <w:rPr>
          <w:rFonts w:hint="eastAsia" w:ascii="宋体" w:hAnsi="宋体"/>
          <w:b/>
          <w:spacing w:val="2"/>
          <w:kern w:val="0"/>
          <w:sz w:val="36"/>
          <w:szCs w:val="44"/>
          <w:fitText w:val="6502" w:id="1524329216"/>
        </w:rPr>
        <w:t>告</w:t>
      </w:r>
    </w:p>
    <w:p w14:paraId="2DF8593A">
      <w:pPr>
        <w:spacing w:before="156" w:beforeLines="50"/>
        <w:rPr>
          <w:rFonts w:hint="eastAsia" w:ascii="楷体" w:hAnsi="楷体" w:eastAsia="楷体"/>
          <w:szCs w:val="28"/>
        </w:rPr>
      </w:pPr>
      <w:r>
        <w:rPr>
          <w:rFonts w:ascii="楷体" w:hAnsi="楷体" w:eastAsia="楷体"/>
          <w:szCs w:val="28"/>
        </w:rPr>
        <w:t>实验名称</w:t>
      </w:r>
      <w:r>
        <w:rPr>
          <w:rFonts w:hint="eastAsia" w:ascii="楷体" w:hAnsi="楷体" w:eastAsia="楷体"/>
          <w:szCs w:val="28"/>
        </w:rPr>
        <w:t xml:space="preserve"> </w:t>
      </w:r>
      <w:r>
        <w:rPr>
          <w:rFonts w:hint="eastAsia" w:ascii="楷体" w:hAnsi="楷体" w:eastAsia="楷体"/>
          <w:szCs w:val="28"/>
          <w:u w:val="single"/>
        </w:rPr>
        <w:t xml:space="preserve">  </w:t>
      </w:r>
      <w:r>
        <w:rPr>
          <w:rFonts w:ascii="楷体" w:hAnsi="楷体" w:eastAsia="楷体"/>
          <w:szCs w:val="28"/>
          <w:u w:val="single"/>
        </w:rPr>
        <w:t xml:space="preserve">          </w:t>
      </w:r>
      <w:r>
        <w:rPr>
          <w:rFonts w:hint="eastAsia" w:ascii="楷体" w:hAnsi="楷体" w:eastAsia="楷体"/>
          <w:szCs w:val="28"/>
          <w:u w:val="single"/>
          <w:lang w:val="en-US" w:eastAsia="zh-CN"/>
        </w:rPr>
        <w:t>虚拟仪器在物理实验中的应用</w:t>
      </w:r>
      <w:r>
        <w:rPr>
          <w:rFonts w:ascii="楷体" w:hAnsi="楷体" w:eastAsia="楷体"/>
          <w:szCs w:val="28"/>
          <w:u w:val="single"/>
        </w:rPr>
        <w:t xml:space="preserve">                    </w:t>
      </w:r>
      <w:r>
        <w:rPr>
          <w:rFonts w:hint="eastAsia" w:ascii="楷体" w:hAnsi="楷体" w:eastAsia="楷体"/>
          <w:kern w:val="0"/>
          <w:szCs w:val="28"/>
        </w:rPr>
        <w:t>指导教师</w:t>
      </w:r>
      <w:r>
        <w:rPr>
          <w:rFonts w:ascii="楷体" w:hAnsi="楷体" w:eastAsia="楷体"/>
          <w:sz w:val="36"/>
          <w:szCs w:val="28"/>
          <w:u w:val="single"/>
        </w:rPr>
        <w:t xml:space="preserve">     </w:t>
      </w:r>
      <w:r>
        <w:rPr>
          <w:rFonts w:hint="eastAsia" w:ascii="楷体" w:hAnsi="楷体" w:eastAsia="楷体"/>
          <w:szCs w:val="28"/>
          <w:u w:val="single"/>
          <w:lang w:val="en-US" w:eastAsia="zh-CN"/>
        </w:rPr>
        <w:t>李贞杰</w:t>
      </w:r>
      <w:r>
        <w:rPr>
          <w:rFonts w:ascii="楷体" w:hAnsi="楷体" w:eastAsia="楷体"/>
          <w:sz w:val="36"/>
          <w:szCs w:val="28"/>
          <w:u w:val="single"/>
        </w:rPr>
        <w:t xml:space="preserve">    </w:t>
      </w:r>
    </w:p>
    <w:p w14:paraId="2B83D87E">
      <w:pPr>
        <w:rPr>
          <w:rFonts w:hint="eastAsia" w:ascii="楷体" w:hAnsi="楷体" w:eastAsia="楷体"/>
          <w:szCs w:val="28"/>
        </w:rPr>
      </w:pPr>
      <w:r>
        <w:rPr>
          <w:rFonts w:hint="eastAsia" w:ascii="楷体" w:hAnsi="楷体" w:eastAsia="楷体"/>
          <w:kern w:val="0"/>
          <w:szCs w:val="28"/>
        </w:rPr>
        <w:t>姓名</w:t>
      </w:r>
      <w:r>
        <w:rPr>
          <w:rFonts w:ascii="楷体" w:hAnsi="楷体" w:eastAsia="楷体"/>
          <w:szCs w:val="28"/>
          <w:u w:val="single"/>
        </w:rPr>
        <w:t xml:space="preserve">  </w:t>
      </w:r>
      <w:r>
        <w:rPr>
          <w:rFonts w:hint="eastAsia" w:ascii="楷体" w:hAnsi="楷体" w:eastAsia="楷体"/>
          <w:szCs w:val="28"/>
          <w:u w:val="single"/>
          <w:lang w:val="en-US" w:eastAsia="zh-CN"/>
        </w:rPr>
        <w:t>徐昕妍</w:t>
      </w:r>
      <w:r>
        <w:rPr>
          <w:rFonts w:hint="eastAsia" w:ascii="楷体" w:hAnsi="楷体" w:eastAsia="楷体"/>
          <w:szCs w:val="28"/>
          <w:u w:val="single"/>
        </w:rPr>
        <w:t xml:space="preserve"> </w:t>
      </w:r>
      <w:r>
        <w:rPr>
          <w:rFonts w:ascii="楷体" w:hAnsi="楷体" w:eastAsia="楷体"/>
          <w:szCs w:val="28"/>
          <w:u w:val="single"/>
        </w:rPr>
        <w:t xml:space="preserve">  </w:t>
      </w:r>
      <w:r>
        <w:rPr>
          <w:rFonts w:hint="eastAsia" w:ascii="楷体" w:hAnsi="楷体" w:eastAsia="楷体"/>
          <w:szCs w:val="28"/>
        </w:rPr>
        <w:t xml:space="preserve"> 学号</w:t>
      </w:r>
      <w:r>
        <w:rPr>
          <w:rFonts w:ascii="楷体" w:hAnsi="楷体" w:eastAsia="楷体"/>
          <w:szCs w:val="28"/>
          <w:u w:val="single"/>
        </w:rPr>
        <w:t xml:space="preserve"> </w:t>
      </w:r>
      <w:r>
        <w:rPr>
          <w:rFonts w:hint="eastAsia" w:ascii="楷体" w:hAnsi="楷体" w:eastAsia="楷体"/>
          <w:szCs w:val="28"/>
          <w:u w:val="single"/>
          <w:lang w:val="en-US" w:eastAsia="zh-CN"/>
        </w:rPr>
        <w:t>2023K8009970008</w:t>
      </w:r>
      <w:r>
        <w:rPr>
          <w:rFonts w:ascii="楷体" w:hAnsi="楷体" w:eastAsia="楷体"/>
          <w:szCs w:val="28"/>
          <w:u w:val="single"/>
        </w:rPr>
        <w:t xml:space="preserve"> </w:t>
      </w:r>
      <w:r>
        <w:rPr>
          <w:rFonts w:hint="eastAsia" w:ascii="楷体" w:hAnsi="楷体" w:eastAsia="楷体"/>
          <w:szCs w:val="28"/>
        </w:rPr>
        <w:t xml:space="preserve"> 专业</w:t>
      </w:r>
      <w:r>
        <w:rPr>
          <w:rFonts w:hint="eastAsia" w:ascii="楷体" w:hAnsi="楷体" w:eastAsia="楷体"/>
          <w:szCs w:val="28"/>
          <w:u w:val="single"/>
        </w:rPr>
        <w:t xml:space="preserve">  </w:t>
      </w:r>
      <w:r>
        <w:rPr>
          <w:rFonts w:ascii="楷体" w:hAnsi="楷体" w:eastAsia="楷体"/>
          <w:szCs w:val="28"/>
          <w:u w:val="single"/>
        </w:rPr>
        <w:t xml:space="preserve">  </w:t>
      </w:r>
      <w:r>
        <w:rPr>
          <w:rFonts w:hint="eastAsia" w:ascii="楷体" w:hAnsi="楷体" w:eastAsia="楷体"/>
          <w:szCs w:val="28"/>
          <w:u w:val="single"/>
        </w:rPr>
        <w:t xml:space="preserve"> </w:t>
      </w:r>
      <w:r>
        <w:rPr>
          <w:rFonts w:hint="eastAsia" w:ascii="楷体" w:hAnsi="楷体" w:eastAsia="楷体"/>
          <w:szCs w:val="28"/>
          <w:u w:val="single"/>
          <w:lang w:val="en-US" w:eastAsia="zh-CN"/>
        </w:rPr>
        <w:t>网络空间安全专业</w:t>
      </w:r>
      <w:r>
        <w:rPr>
          <w:rFonts w:ascii="楷体" w:hAnsi="楷体" w:eastAsia="楷体"/>
          <w:szCs w:val="28"/>
          <w:u w:val="single"/>
        </w:rPr>
        <w:t xml:space="preserve">  </w:t>
      </w:r>
      <w:r>
        <w:rPr>
          <w:rFonts w:hint="eastAsia" w:ascii="楷体" w:hAnsi="楷体" w:eastAsia="楷体"/>
          <w:szCs w:val="28"/>
          <w:u w:val="single"/>
        </w:rPr>
        <w:t xml:space="preserve">  </w:t>
      </w:r>
      <w:r>
        <w:rPr>
          <w:rFonts w:ascii="楷体" w:hAnsi="楷体" w:eastAsia="楷体"/>
          <w:szCs w:val="28"/>
          <w:u w:val="single"/>
        </w:rPr>
        <w:t xml:space="preserve">  </w:t>
      </w:r>
      <w:r>
        <w:rPr>
          <w:rFonts w:hint="eastAsia" w:ascii="楷体" w:hAnsi="楷体" w:eastAsia="楷体"/>
          <w:szCs w:val="28"/>
        </w:rPr>
        <w:t xml:space="preserve"> 班级</w:t>
      </w:r>
      <w:r>
        <w:rPr>
          <w:rFonts w:ascii="楷体" w:hAnsi="楷体" w:eastAsia="楷体"/>
          <w:szCs w:val="28"/>
          <w:u w:val="single"/>
        </w:rPr>
        <w:t xml:space="preserve">  </w:t>
      </w:r>
      <w:r>
        <w:rPr>
          <w:rFonts w:hint="eastAsia" w:ascii="楷体" w:hAnsi="楷体" w:eastAsia="楷体"/>
          <w:szCs w:val="28"/>
          <w:u w:val="single"/>
          <w:lang w:val="en-US" w:eastAsia="zh-CN"/>
        </w:rPr>
        <w:t>2311</w:t>
      </w:r>
      <w:r>
        <w:rPr>
          <w:rFonts w:hint="eastAsia" w:ascii="楷体" w:hAnsi="楷体" w:eastAsia="楷体"/>
          <w:szCs w:val="28"/>
          <w:u w:val="single"/>
        </w:rPr>
        <w:t xml:space="preserve"> </w:t>
      </w:r>
      <w:r>
        <w:rPr>
          <w:rFonts w:ascii="楷体" w:hAnsi="楷体" w:eastAsia="楷体"/>
          <w:szCs w:val="28"/>
          <w:u w:val="single"/>
        </w:rPr>
        <w:t xml:space="preserve">  </w:t>
      </w:r>
      <w:r>
        <w:rPr>
          <w:rFonts w:hint="eastAsia" w:ascii="楷体" w:hAnsi="楷体" w:eastAsia="楷体"/>
          <w:szCs w:val="28"/>
        </w:rPr>
        <w:t xml:space="preserve"> 分组序号</w:t>
      </w:r>
      <w:r>
        <w:rPr>
          <w:rFonts w:hint="eastAsia" w:ascii="楷体" w:hAnsi="楷体" w:eastAsia="楷体"/>
          <w:szCs w:val="28"/>
          <w:u w:val="single"/>
        </w:rPr>
        <w:t xml:space="preserve">  </w:t>
      </w:r>
      <w:r>
        <w:rPr>
          <w:rFonts w:hint="eastAsia" w:ascii="楷体" w:hAnsi="楷体" w:eastAsia="楷体"/>
          <w:szCs w:val="28"/>
          <w:u w:val="single"/>
          <w:lang w:val="en-US" w:eastAsia="zh-CN"/>
        </w:rPr>
        <w:t>1-10-5号</w:t>
      </w:r>
      <w:r>
        <w:rPr>
          <w:rFonts w:hint="eastAsia" w:ascii="楷体" w:hAnsi="楷体" w:eastAsia="楷体"/>
          <w:szCs w:val="28"/>
          <w:u w:val="single"/>
        </w:rPr>
        <w:t xml:space="preserve"> </w:t>
      </w:r>
    </w:p>
    <w:p w14:paraId="7C152C1E">
      <w:pPr>
        <w:rPr>
          <w:rFonts w:hint="eastAsia" w:ascii="楷体" w:hAnsi="楷体" w:eastAsia="楷体"/>
          <w:szCs w:val="28"/>
          <w:u w:val="single"/>
        </w:rPr>
      </w:pPr>
      <w:r>
        <w:rPr>
          <w:rFonts w:ascii="楷体" w:hAnsi="楷体" w:eastAsia="楷体"/>
          <w:szCs w:val="28"/>
        </w:rPr>
        <w:t>实验</w:t>
      </w:r>
      <w:r>
        <w:rPr>
          <w:rFonts w:hint="eastAsia" w:ascii="楷体" w:hAnsi="楷体" w:eastAsia="楷体"/>
          <w:szCs w:val="28"/>
        </w:rPr>
        <w:t>日期</w:t>
      </w:r>
      <w:r>
        <w:rPr>
          <w:rFonts w:ascii="楷体" w:hAnsi="楷体" w:eastAsia="楷体"/>
          <w:szCs w:val="28"/>
          <w:u w:val="single"/>
        </w:rPr>
        <w:t xml:space="preserve"> </w:t>
      </w:r>
      <w:r>
        <w:rPr>
          <w:rFonts w:hint="eastAsia" w:ascii="楷体" w:hAnsi="楷体" w:eastAsia="楷体"/>
          <w:szCs w:val="28"/>
          <w:u w:val="single"/>
        </w:rPr>
        <w:t>202</w:t>
      </w:r>
      <w:r>
        <w:rPr>
          <w:rFonts w:hint="eastAsia" w:ascii="楷体" w:hAnsi="楷体" w:eastAsia="楷体"/>
          <w:szCs w:val="28"/>
          <w:u w:val="single"/>
          <w:lang w:val="en-US" w:eastAsia="zh-CN"/>
        </w:rPr>
        <w:t>4</w:t>
      </w:r>
      <w:r>
        <w:rPr>
          <w:rFonts w:ascii="楷体" w:hAnsi="楷体" w:eastAsia="楷体"/>
          <w:szCs w:val="28"/>
          <w:u w:val="single"/>
        </w:rPr>
        <w:t xml:space="preserve"> </w:t>
      </w:r>
      <w:r>
        <w:rPr>
          <w:rFonts w:ascii="楷体" w:hAnsi="楷体" w:eastAsia="楷体"/>
          <w:szCs w:val="28"/>
        </w:rPr>
        <w:t>年</w:t>
      </w:r>
      <w:r>
        <w:rPr>
          <w:rFonts w:ascii="楷体" w:hAnsi="楷体" w:eastAsia="楷体"/>
          <w:szCs w:val="28"/>
          <w:u w:val="single"/>
        </w:rPr>
        <w:t xml:space="preserve"> </w:t>
      </w:r>
      <w:r>
        <w:rPr>
          <w:rFonts w:hint="eastAsia" w:ascii="楷体" w:hAnsi="楷体" w:eastAsia="楷体"/>
          <w:szCs w:val="28"/>
          <w:u w:val="single"/>
          <w:lang w:val="en-US" w:eastAsia="zh-CN"/>
        </w:rPr>
        <w:t>10</w:t>
      </w:r>
      <w:r>
        <w:rPr>
          <w:rFonts w:ascii="楷体" w:hAnsi="楷体" w:eastAsia="楷体"/>
          <w:szCs w:val="28"/>
          <w:u w:val="single"/>
        </w:rPr>
        <w:t xml:space="preserve"> </w:t>
      </w:r>
      <w:r>
        <w:rPr>
          <w:rFonts w:ascii="楷体" w:hAnsi="楷体" w:eastAsia="楷体"/>
          <w:szCs w:val="28"/>
        </w:rPr>
        <w:t>月</w:t>
      </w:r>
      <w:r>
        <w:rPr>
          <w:rFonts w:ascii="楷体" w:hAnsi="楷体" w:eastAsia="楷体"/>
          <w:szCs w:val="28"/>
          <w:u w:val="single"/>
        </w:rPr>
        <w:t xml:space="preserve">  </w:t>
      </w:r>
      <w:r>
        <w:rPr>
          <w:rFonts w:hint="eastAsia" w:ascii="楷体" w:hAnsi="楷体" w:eastAsia="楷体"/>
          <w:szCs w:val="28"/>
          <w:u w:val="single"/>
          <w:lang w:val="en-US" w:eastAsia="zh-CN"/>
        </w:rPr>
        <w:t>14</w:t>
      </w:r>
      <w:r>
        <w:rPr>
          <w:rFonts w:ascii="楷体" w:hAnsi="楷体" w:eastAsia="楷体"/>
          <w:szCs w:val="28"/>
          <w:u w:val="single"/>
        </w:rPr>
        <w:t xml:space="preserve"> </w:t>
      </w:r>
      <w:r>
        <w:rPr>
          <w:rFonts w:ascii="楷体" w:hAnsi="楷体" w:eastAsia="楷体"/>
          <w:szCs w:val="28"/>
        </w:rPr>
        <w:t>日</w:t>
      </w:r>
      <w:r>
        <w:rPr>
          <w:rFonts w:hint="eastAsia" w:ascii="楷体" w:hAnsi="楷体" w:eastAsia="楷体"/>
          <w:szCs w:val="28"/>
        </w:rPr>
        <w:t xml:space="preserve">  实验</w:t>
      </w:r>
      <w:r>
        <w:rPr>
          <w:rFonts w:ascii="楷体" w:hAnsi="楷体" w:eastAsia="楷体"/>
          <w:szCs w:val="28"/>
        </w:rPr>
        <w:t>地点</w:t>
      </w:r>
      <w:r>
        <w:rPr>
          <w:rFonts w:ascii="楷体" w:hAnsi="楷体" w:eastAsia="楷体"/>
          <w:szCs w:val="28"/>
          <w:u w:val="single"/>
        </w:rPr>
        <w:t xml:space="preserve">  </w:t>
      </w:r>
      <w:r>
        <w:rPr>
          <w:rFonts w:hint="eastAsia" w:ascii="楷体" w:hAnsi="楷体" w:eastAsia="楷体"/>
          <w:szCs w:val="28"/>
          <w:u w:val="single"/>
          <w:lang w:val="en-US" w:eastAsia="zh-CN"/>
        </w:rPr>
        <w:t>702</w:t>
      </w:r>
      <w:r>
        <w:rPr>
          <w:rFonts w:ascii="楷体" w:hAnsi="楷体" w:eastAsia="楷体"/>
          <w:szCs w:val="28"/>
          <w:u w:val="single"/>
        </w:rPr>
        <w:t xml:space="preserve"> </w:t>
      </w:r>
      <w:r>
        <w:rPr>
          <w:rFonts w:hint="eastAsia" w:ascii="楷体" w:hAnsi="楷体" w:eastAsia="楷体"/>
          <w:szCs w:val="28"/>
        </w:rPr>
        <w:t xml:space="preserve">  是否调课/</w:t>
      </w:r>
      <w:r>
        <w:rPr>
          <w:rFonts w:ascii="楷体" w:hAnsi="楷体" w:eastAsia="楷体"/>
          <w:szCs w:val="28"/>
        </w:rPr>
        <w:t>补课</w:t>
      </w:r>
      <w:r>
        <w:rPr>
          <w:rFonts w:hint="eastAsia" w:ascii="楷体" w:hAnsi="楷体" w:eastAsia="楷体"/>
          <w:szCs w:val="28"/>
          <w:u w:val="single"/>
        </w:rPr>
        <w:t xml:space="preserve">  </w:t>
      </w:r>
      <w:r>
        <w:rPr>
          <w:rFonts w:hint="eastAsia" w:ascii="楷体" w:hAnsi="楷体" w:eastAsia="楷体"/>
          <w:szCs w:val="28"/>
          <w:u w:val="single"/>
          <w:lang w:val="en-US" w:eastAsia="zh-CN"/>
        </w:rPr>
        <w:t>否</w:t>
      </w:r>
      <w:r>
        <w:rPr>
          <w:rFonts w:hint="eastAsia" w:ascii="楷体" w:hAnsi="楷体" w:eastAsia="楷体"/>
          <w:szCs w:val="28"/>
          <w:u w:val="single"/>
        </w:rPr>
        <w:t xml:space="preserve">  </w:t>
      </w:r>
      <w:r>
        <w:rPr>
          <w:rFonts w:ascii="楷体" w:hAnsi="楷体" w:eastAsia="楷体"/>
          <w:szCs w:val="28"/>
          <w:u w:val="single"/>
        </w:rPr>
        <w:t xml:space="preserve"> </w:t>
      </w:r>
      <w:r>
        <w:rPr>
          <w:rFonts w:hint="eastAsia" w:ascii="楷体" w:hAnsi="楷体" w:eastAsia="楷体"/>
          <w:szCs w:val="28"/>
        </w:rPr>
        <w:t xml:space="preserve">  成绩</w:t>
      </w:r>
      <w:r>
        <w:rPr>
          <w:rFonts w:hint="eastAsia" w:ascii="楷体" w:hAnsi="楷体" w:eastAsia="楷体"/>
          <w:szCs w:val="28"/>
          <w:u w:val="single"/>
        </w:rPr>
        <w:t xml:space="preserve">   </w:t>
      </w:r>
      <w:r>
        <w:rPr>
          <w:rFonts w:ascii="楷体" w:hAnsi="楷体" w:eastAsia="楷体"/>
          <w:szCs w:val="28"/>
          <w:u w:val="single"/>
        </w:rPr>
        <w:t xml:space="preserve"> </w:t>
      </w:r>
      <w:r>
        <w:rPr>
          <w:rFonts w:hint="eastAsia" w:ascii="楷体" w:hAnsi="楷体" w:eastAsia="楷体"/>
          <w:szCs w:val="28"/>
          <w:u w:val="single"/>
        </w:rPr>
        <w:t xml:space="preserve">      </w:t>
      </w:r>
      <w:r>
        <w:rPr>
          <w:rFonts w:ascii="楷体" w:hAnsi="楷体" w:eastAsia="楷体"/>
          <w:szCs w:val="28"/>
          <w:u w:val="single"/>
        </w:rPr>
        <w:t xml:space="preserve">    </w:t>
      </w:r>
    </w:p>
    <w:p w14:paraId="69369F3A">
      <w:pPr>
        <w:pStyle w:val="2"/>
        <w:spacing w:line="240" w:lineRule="auto"/>
        <w:rPr>
          <w:b/>
          <w:bCs/>
          <w:kern w:val="44"/>
          <w:sz w:val="32"/>
          <w:szCs w:val="44"/>
        </w:rPr>
      </w:pPr>
      <w:r>
        <w:rPr>
          <w:rFonts w:hint="eastAsia" w:ascii="宋体" w:hAnsi="宋体" w:eastAsia="宋体" w:cs="宋体"/>
          <w:szCs w:val="28"/>
          <w:u w:val="none"/>
          <w:lang w:val="en-US" w:eastAsia="zh-CN"/>
        </w:rPr>
        <w:t>虚拟仪器在物理实验中的应用</w:t>
      </w:r>
    </w:p>
    <w:p w14:paraId="6F875121">
      <w:pPr>
        <w:pStyle w:val="7"/>
      </w:pPr>
      <w:r>
        <w:rPr>
          <w:rFonts w:hint="eastAsia"/>
        </w:rPr>
        <w:t>一、实验目的</w:t>
      </w:r>
    </w:p>
    <w:p w14:paraId="17E1CF7A">
      <w:pPr>
        <w:spacing w:line="400" w:lineRule="exact"/>
        <w:ind w:firstLine="480" w:firstLineChars="200"/>
        <w:rPr>
          <w:rFonts w:hint="eastAsia"/>
          <w:sz w:val="24"/>
        </w:rPr>
      </w:pPr>
      <w:r>
        <w:rPr>
          <w:rFonts w:hint="eastAsia"/>
          <w:sz w:val="24"/>
          <w:lang w:val="en-US" w:eastAsia="zh-CN"/>
        </w:rPr>
        <w:t xml:space="preserve">1. 了解虚拟仪器的概念。 </w:t>
      </w:r>
    </w:p>
    <w:p w14:paraId="49D267AA">
      <w:pPr>
        <w:spacing w:line="400" w:lineRule="exact"/>
        <w:ind w:firstLine="480" w:firstLineChars="200"/>
        <w:rPr>
          <w:rFonts w:hint="eastAsia"/>
          <w:sz w:val="24"/>
        </w:rPr>
      </w:pPr>
      <w:r>
        <w:rPr>
          <w:rFonts w:hint="eastAsia"/>
          <w:sz w:val="24"/>
          <w:lang w:val="en-US" w:eastAsia="zh-CN"/>
        </w:rPr>
        <w:t xml:space="preserve">2. 了解图形化编程语言 LabVIEW，学习简单的 LabVIEW 编程。 </w:t>
      </w:r>
    </w:p>
    <w:p w14:paraId="330E3FAE">
      <w:pPr>
        <w:spacing w:line="400" w:lineRule="exact"/>
        <w:ind w:firstLine="480" w:firstLineChars="200"/>
        <w:rPr>
          <w:sz w:val="24"/>
        </w:rPr>
      </w:pPr>
      <w:r>
        <w:rPr>
          <w:rFonts w:hint="eastAsia"/>
          <w:sz w:val="24"/>
          <w:lang w:val="en-US" w:eastAsia="zh-CN"/>
        </w:rPr>
        <w:t xml:space="preserve">3. 完成伏安法测电阻的虚拟仪器设计。 </w:t>
      </w:r>
    </w:p>
    <w:p w14:paraId="44ADBEE4">
      <w:pPr>
        <w:pStyle w:val="7"/>
        <w:rPr>
          <w:rFonts w:hint="eastAsia"/>
        </w:rPr>
      </w:pPr>
      <w:r>
        <w:rPr>
          <w:rFonts w:hint="eastAsia"/>
        </w:rPr>
        <w:t>二、仪器用具</w:t>
      </w:r>
    </w:p>
    <w:p w14:paraId="25FDE4A2">
      <w:pPr>
        <w:ind w:firstLine="420" w:firstLineChars="200"/>
      </w:pPr>
      <w:r>
        <w:rPr>
          <w:lang w:val="en-US" w:eastAsia="zh-CN"/>
        </w:rPr>
        <w:t>计算机（含操作系统），LabVIEW2014</w:t>
      </w:r>
      <w:r>
        <w:rPr>
          <w:rFonts w:hint="eastAsia"/>
          <w:lang w:val="en-US" w:eastAsia="zh-CN"/>
        </w:rPr>
        <w:t>，</w:t>
      </w:r>
      <w:r>
        <w:rPr>
          <w:rFonts w:hint="default"/>
          <w:lang w:val="en-US" w:eastAsia="zh-CN"/>
        </w:rPr>
        <w:t>NIELVIS</w:t>
      </w:r>
      <w:r>
        <w:rPr>
          <w:rFonts w:hint="eastAsia"/>
          <w:lang w:val="en-US" w:eastAsia="zh-CN"/>
        </w:rPr>
        <w:t xml:space="preserve">，导线若干，元件盒一个（包括 </w:t>
      </w:r>
      <w:r>
        <w:rPr>
          <w:rFonts w:hint="default"/>
          <w:lang w:val="en-US" w:eastAsia="zh-CN"/>
        </w:rPr>
        <w:t>100</w:t>
      </w:r>
      <w:r>
        <w:rPr>
          <w:lang w:val="en-US" w:eastAsia="zh-CN"/>
        </w:rPr>
        <w:t xml:space="preserve">Ω </w:t>
      </w:r>
      <w:r>
        <w:rPr>
          <w:rFonts w:hint="eastAsia"/>
          <w:lang w:val="en-US" w:eastAsia="zh-CN"/>
        </w:rPr>
        <w:t xml:space="preserve">标准电阻一个，待测电阻 </w:t>
      </w:r>
      <w:r>
        <w:rPr>
          <w:rFonts w:hint="default"/>
          <w:lang w:val="en-US" w:eastAsia="zh-CN"/>
        </w:rPr>
        <w:t xml:space="preserve">1kΩ </w:t>
      </w:r>
      <w:r>
        <w:rPr>
          <w:rFonts w:hint="eastAsia"/>
          <w:lang w:val="en-US" w:eastAsia="zh-CN"/>
        </w:rPr>
        <w:t xml:space="preserve">和 </w:t>
      </w:r>
      <w:r>
        <w:rPr>
          <w:rFonts w:hint="default"/>
          <w:lang w:val="en-US" w:eastAsia="zh-CN"/>
        </w:rPr>
        <w:t xml:space="preserve">51Ω </w:t>
      </w:r>
      <w:r>
        <w:rPr>
          <w:rFonts w:hint="eastAsia"/>
          <w:lang w:val="en-US" w:eastAsia="zh-CN"/>
        </w:rPr>
        <w:t>各一个，稳压二极管一个）</w:t>
      </w:r>
      <w:r>
        <w:rPr>
          <w:rFonts w:hint="default"/>
          <w:lang w:val="en-US" w:eastAsia="zh-CN"/>
        </w:rPr>
        <w:t xml:space="preserve">, </w:t>
      </w:r>
      <w:r>
        <w:rPr>
          <w:rFonts w:hint="eastAsia"/>
          <w:lang w:val="en-US" w:eastAsia="zh-CN"/>
        </w:rPr>
        <w:t>热电偶等元件。</w:t>
      </w:r>
    </w:p>
    <w:p w14:paraId="013DD1D5">
      <w:pPr>
        <w:pStyle w:val="7"/>
        <w:numPr>
          <w:ilvl w:val="0"/>
          <w:numId w:val="1"/>
        </w:numPr>
        <w:rPr>
          <w:rFonts w:hint="default" w:eastAsia="宋体"/>
          <w:lang w:val="en-US" w:eastAsia="zh-CN"/>
        </w:rPr>
      </w:pPr>
      <w:r>
        <w:rPr>
          <w:rFonts w:hint="eastAsia"/>
        </w:rPr>
        <w:t>实验原理</w:t>
      </w:r>
    </w:p>
    <w:p w14:paraId="60254F8E">
      <w:pPr>
        <w:numPr>
          <w:ilvl w:val="0"/>
          <w:numId w:val="0"/>
        </w:numPr>
        <w:rPr>
          <w:rFonts w:hint="eastAsia"/>
          <w:b/>
          <w:bCs/>
          <w:lang w:val="en-US" w:eastAsia="zh-CN"/>
        </w:rPr>
      </w:pPr>
      <w:r>
        <w:rPr>
          <w:rFonts w:hint="eastAsia" w:ascii="Times New Roman" w:hAnsi="Times New Roman" w:eastAsia="宋体" w:cs="Times New Roman"/>
          <w:b/>
          <w:bCs/>
          <w:kern w:val="2"/>
          <w:sz w:val="21"/>
          <w:szCs w:val="24"/>
          <w:lang w:val="en-US" w:eastAsia="zh-CN" w:bidi="ar-SA"/>
        </w:rPr>
        <w:t>1、</w:t>
      </w:r>
      <w:r>
        <w:rPr>
          <w:rFonts w:hint="eastAsia"/>
          <w:b/>
          <w:bCs/>
          <w:lang w:val="en-US" w:eastAsia="zh-CN"/>
        </w:rPr>
        <w:t>虚拟仪器的硬件和软件</w:t>
      </w:r>
    </w:p>
    <w:p w14:paraId="26A62743">
      <w:pPr>
        <w:numPr>
          <w:ilvl w:val="0"/>
          <w:numId w:val="0"/>
        </w:numPr>
        <w:rPr>
          <w:rFonts w:hint="eastAsia"/>
          <w:lang w:val="en-US" w:eastAsia="zh-CN"/>
        </w:rPr>
      </w:pPr>
      <w:r>
        <w:rPr>
          <w:rFonts w:hint="eastAsia"/>
          <w:lang w:val="en-US" w:eastAsia="zh-CN"/>
        </w:rPr>
        <w:t xml:space="preserve"> 硬件：本实验使用的硬件平台是个人电脑（PC 机）, 美国国家仪器公司（National Instruments）的教学实验室虚拟仪器套件（Educational Laboratory Virtual Instrumentation Suite）II+（缩写为 NI ELVISII+）和自带的原型板。</w:t>
      </w:r>
    </w:p>
    <w:p w14:paraId="1AE5FC55">
      <w:pPr>
        <w:numPr>
          <w:ilvl w:val="0"/>
          <w:numId w:val="0"/>
        </w:numPr>
        <w:rPr>
          <w:rFonts w:hint="eastAsia"/>
          <w:lang w:val="en-US" w:eastAsia="zh-CN"/>
        </w:rPr>
      </w:pPr>
      <w:r>
        <w:rPr>
          <w:rFonts w:hint="eastAsia"/>
          <w:lang w:val="en-US" w:eastAsia="zh-CN"/>
        </w:rPr>
        <w:t>软件：本实验使用的用于虚拟仪器系统设计的软件开发平台是 LabVIEW（laboratory virtual instrument engi</w:t>
      </w:r>
      <w:r>
        <w:rPr>
          <w:rFonts w:hint="eastAsia"/>
          <w:lang w:val="en-US" w:eastAsia="zh-CN"/>
        </w:rPr>
        <w:noBreakHyphen/>
      </w:r>
      <w:r>
        <w:rPr>
          <w:rFonts w:hint="eastAsia"/>
          <w:lang w:val="en-US" w:eastAsia="zh-CN"/>
        </w:rPr>
        <w:t xml:space="preserve"> </w:t>
      </w:r>
    </w:p>
    <w:p w14:paraId="273E17A6">
      <w:pPr>
        <w:numPr>
          <w:ilvl w:val="0"/>
          <w:numId w:val="0"/>
        </w:numPr>
        <w:rPr>
          <w:rFonts w:hint="eastAsia"/>
          <w:lang w:val="en-US" w:eastAsia="zh-CN"/>
        </w:rPr>
      </w:pPr>
      <w:r>
        <w:rPr>
          <w:rFonts w:hint="eastAsia"/>
          <w:lang w:val="en-US" w:eastAsia="zh-CN"/>
        </w:rPr>
        <w:t xml:space="preserve">neering workbench）。它将计算机数据分析和显示能力与仪器驱动程序整合在一起, 为针对仪器的编程提 </w:t>
      </w:r>
    </w:p>
    <w:p w14:paraId="53DA3116">
      <w:pPr>
        <w:numPr>
          <w:ilvl w:val="0"/>
          <w:numId w:val="0"/>
        </w:numPr>
        <w:rPr>
          <w:rFonts w:hint="eastAsia"/>
          <w:lang w:val="en-US" w:eastAsia="zh-CN"/>
        </w:rPr>
      </w:pPr>
      <w:r>
        <w:rPr>
          <w:rFonts w:hint="eastAsia"/>
          <w:lang w:val="en-US" w:eastAsia="zh-CN"/>
        </w:rPr>
        <w:t>供了很大的便利。而且, LabVIEW 是一种图形化编程语言, 编程过程也就是设计流程图。</w:t>
      </w:r>
    </w:p>
    <w:p w14:paraId="0B2B777B">
      <w:pPr>
        <w:keepNext w:val="0"/>
        <w:keepLines w:val="0"/>
        <w:widowControl/>
        <w:suppressLineNumbers w:val="0"/>
        <w:jc w:val="left"/>
      </w:pPr>
      <w:r>
        <w:rPr>
          <w:rFonts w:hint="eastAsia"/>
          <w:lang w:val="en-US" w:eastAsia="zh-CN"/>
        </w:rPr>
        <w:t xml:space="preserve">     </w:t>
      </w:r>
      <w:r>
        <w:rPr>
          <w:rFonts w:ascii="瀹嬩綋" w:hAnsi="瀹嬩綋" w:eastAsia="瀹嬩綋" w:cs="瀹嬩綋"/>
          <w:color w:val="000000"/>
          <w:kern w:val="0"/>
          <w:sz w:val="21"/>
          <w:szCs w:val="21"/>
          <w:lang w:val="en-US" w:eastAsia="zh-CN" w:bidi="ar"/>
        </w:rPr>
        <w:t>用</w:t>
      </w:r>
      <w:r>
        <w:rPr>
          <w:rFonts w:hint="default" w:ascii="Times New Roman" w:hAnsi="Times New Roman" w:eastAsia="宋体" w:cs="Times New Roman"/>
          <w:color w:val="000000"/>
          <w:kern w:val="0"/>
          <w:sz w:val="21"/>
          <w:szCs w:val="21"/>
          <w:lang w:val="en-US" w:eastAsia="zh-CN" w:bidi="ar"/>
        </w:rPr>
        <w:t>LabVIEW</w:t>
      </w:r>
      <w:r>
        <w:rPr>
          <w:rFonts w:hint="default" w:ascii="瀹嬩綋" w:hAnsi="瀹嬩綋" w:eastAsia="瀹嬩綋" w:cs="瀹嬩綋"/>
          <w:color w:val="000000"/>
          <w:kern w:val="0"/>
          <w:sz w:val="21"/>
          <w:szCs w:val="21"/>
          <w:lang w:val="en-US" w:eastAsia="zh-CN" w:bidi="ar"/>
        </w:rPr>
        <w:t>开发平台编制的虚拟仪器程序简称为</w:t>
      </w:r>
      <w:r>
        <w:rPr>
          <w:rFonts w:hint="default" w:ascii="Times New Roman" w:hAnsi="Times New Roman" w:eastAsia="宋体" w:cs="Times New Roman"/>
          <w:color w:val="000000"/>
          <w:kern w:val="0"/>
          <w:sz w:val="21"/>
          <w:szCs w:val="21"/>
          <w:lang w:val="en-US" w:eastAsia="zh-CN" w:bidi="ar"/>
        </w:rPr>
        <w:t>VI</w:t>
      </w:r>
      <w:r>
        <w:rPr>
          <w:rFonts w:hint="default" w:ascii="瀹嬩綋" w:hAnsi="瀹嬩綋" w:eastAsia="瀹嬩綋" w:cs="瀹嬩綋"/>
          <w:color w:val="000000"/>
          <w:kern w:val="0"/>
          <w:sz w:val="18"/>
          <w:szCs w:val="18"/>
          <w:lang w:val="en-US" w:eastAsia="zh-CN" w:bidi="ar"/>
        </w:rPr>
        <w:t>。</w:t>
      </w:r>
      <w:r>
        <w:rPr>
          <w:rFonts w:hint="default" w:ascii="Times New Roman" w:hAnsi="Times New Roman" w:eastAsia="宋体" w:cs="Times New Roman"/>
          <w:color w:val="000000"/>
          <w:kern w:val="0"/>
          <w:sz w:val="21"/>
          <w:szCs w:val="21"/>
          <w:lang w:val="en-US" w:eastAsia="zh-CN" w:bidi="ar"/>
        </w:rPr>
        <w:t>VI</w:t>
      </w:r>
      <w:r>
        <w:rPr>
          <w:rFonts w:hint="default" w:ascii="瀹嬩綋" w:hAnsi="瀹嬩綋" w:eastAsia="瀹嬩綋" w:cs="瀹嬩綋"/>
          <w:color w:val="000000"/>
          <w:kern w:val="0"/>
          <w:sz w:val="21"/>
          <w:szCs w:val="21"/>
          <w:lang w:val="en-US" w:eastAsia="zh-CN" w:bidi="ar"/>
        </w:rPr>
        <w:t>包括三个部分：前面板（</w:t>
      </w:r>
      <w:r>
        <w:rPr>
          <w:rFonts w:hint="default" w:ascii="Times New Roman" w:hAnsi="Times New Roman" w:eastAsia="宋体" w:cs="Times New Roman"/>
          <w:color w:val="000000"/>
          <w:kern w:val="0"/>
          <w:sz w:val="21"/>
          <w:szCs w:val="21"/>
          <w:lang w:val="en-US" w:eastAsia="zh-CN" w:bidi="ar"/>
        </w:rPr>
        <w:t>front panel</w:t>
      </w:r>
      <w:r>
        <w:rPr>
          <w:rFonts w:hint="default" w:ascii="瀹嬩綋" w:hAnsi="瀹嬩綋" w:eastAsia="瀹嬩綋" w:cs="瀹嬩綋"/>
          <w:color w:val="000000"/>
          <w:kern w:val="0"/>
          <w:sz w:val="21"/>
          <w:szCs w:val="21"/>
          <w:lang w:val="en-US" w:eastAsia="zh-CN" w:bidi="ar"/>
        </w:rPr>
        <w:t xml:space="preserve">）、 </w:t>
      </w:r>
    </w:p>
    <w:p w14:paraId="2969F4FC">
      <w:pPr>
        <w:keepNext w:val="0"/>
        <w:keepLines w:val="0"/>
        <w:widowControl/>
        <w:suppressLineNumbers w:val="0"/>
        <w:jc w:val="left"/>
        <w:rPr>
          <w:rFonts w:hint="default" w:ascii="瀹嬩綋" w:hAnsi="瀹嬩綋" w:eastAsia="瀹嬩綋" w:cs="瀹嬩綋"/>
          <w:color w:val="000000"/>
          <w:kern w:val="0"/>
          <w:sz w:val="21"/>
          <w:szCs w:val="21"/>
          <w:lang w:val="en-US" w:eastAsia="zh-CN" w:bidi="ar"/>
        </w:rPr>
      </w:pPr>
      <w:r>
        <w:rPr>
          <w:rFonts w:hint="default" w:ascii="瀹嬩綋" w:hAnsi="瀹嬩綋" w:eastAsia="瀹嬩綋" w:cs="瀹嬩綋"/>
          <w:color w:val="000000"/>
          <w:kern w:val="0"/>
          <w:sz w:val="21"/>
          <w:szCs w:val="21"/>
          <w:lang w:val="en-US" w:eastAsia="zh-CN" w:bidi="ar"/>
        </w:rPr>
        <w:t>程序框图（</w:t>
      </w:r>
      <w:r>
        <w:rPr>
          <w:rFonts w:hint="default" w:ascii="Times New Roman" w:hAnsi="Times New Roman" w:eastAsia="宋体" w:cs="Times New Roman"/>
          <w:color w:val="000000"/>
          <w:kern w:val="0"/>
          <w:sz w:val="21"/>
          <w:szCs w:val="21"/>
          <w:lang w:val="en-US" w:eastAsia="zh-CN" w:bidi="ar"/>
        </w:rPr>
        <w:t>Block diagram</w:t>
      </w:r>
      <w:r>
        <w:rPr>
          <w:rFonts w:hint="default" w:ascii="瀹嬩綋" w:hAnsi="瀹嬩綋" w:eastAsia="瀹嬩綋" w:cs="瀹嬩綋"/>
          <w:color w:val="000000"/>
          <w:kern w:val="0"/>
          <w:sz w:val="21"/>
          <w:szCs w:val="21"/>
          <w:lang w:val="en-US" w:eastAsia="zh-CN" w:bidi="ar"/>
        </w:rPr>
        <w:t>）和图标</w:t>
      </w:r>
      <w:r>
        <w:rPr>
          <w:rFonts w:hint="default" w:ascii="Times New Roman" w:hAnsi="Times New Roman" w:eastAsia="宋体" w:cs="Times New Roman"/>
          <w:color w:val="000000"/>
          <w:kern w:val="0"/>
          <w:sz w:val="21"/>
          <w:szCs w:val="21"/>
          <w:lang w:val="en-US" w:eastAsia="zh-CN" w:bidi="ar"/>
        </w:rPr>
        <w:t>/</w:t>
      </w:r>
      <w:r>
        <w:rPr>
          <w:rFonts w:hint="default" w:ascii="瀹嬩綋" w:hAnsi="瀹嬩綋" w:eastAsia="瀹嬩綋" w:cs="瀹嬩綋"/>
          <w:color w:val="000000"/>
          <w:kern w:val="0"/>
          <w:sz w:val="21"/>
          <w:szCs w:val="21"/>
          <w:lang w:val="en-US" w:eastAsia="zh-CN" w:bidi="ar"/>
        </w:rPr>
        <w:t>连线板。前面板用于设置输入数值和显示输出量，相当于真实仪表的前面板。前面板上的图标，分为两类：输入类（</w:t>
      </w:r>
      <w:r>
        <w:rPr>
          <w:rFonts w:hint="default" w:ascii="Times New Roman" w:hAnsi="Times New Roman" w:eastAsia="宋体" w:cs="Times New Roman"/>
          <w:color w:val="000000"/>
          <w:kern w:val="0"/>
          <w:sz w:val="21"/>
          <w:szCs w:val="21"/>
          <w:lang w:val="en-US" w:eastAsia="zh-CN" w:bidi="ar"/>
        </w:rPr>
        <w:t>Controls</w:t>
      </w:r>
      <w:r>
        <w:rPr>
          <w:rFonts w:hint="default" w:ascii="瀹嬩綋" w:hAnsi="瀹嬩綋" w:eastAsia="瀹嬩綋" w:cs="瀹嬩綋"/>
          <w:color w:val="000000"/>
          <w:kern w:val="0"/>
          <w:sz w:val="21"/>
          <w:szCs w:val="21"/>
          <w:lang w:val="en-US" w:eastAsia="zh-CN" w:bidi="ar"/>
        </w:rPr>
        <w:t>，用于输入）和显示类（</w:t>
      </w:r>
      <w:r>
        <w:rPr>
          <w:rFonts w:hint="default" w:ascii="Times New Roman" w:hAnsi="Times New Roman" w:eastAsia="宋体" w:cs="Times New Roman"/>
          <w:color w:val="000000"/>
          <w:kern w:val="0"/>
          <w:sz w:val="21"/>
          <w:szCs w:val="21"/>
          <w:lang w:val="en-US" w:eastAsia="zh-CN" w:bidi="ar"/>
        </w:rPr>
        <w:t>Indicators</w:t>
      </w:r>
      <w:r>
        <w:rPr>
          <w:rFonts w:hint="default" w:ascii="瀹嬩綋" w:hAnsi="瀹嬩綋" w:eastAsia="瀹嬩綋" w:cs="瀹嬩綋"/>
          <w:color w:val="000000"/>
          <w:kern w:val="0"/>
          <w:sz w:val="21"/>
          <w:szCs w:val="21"/>
          <w:lang w:val="en-US" w:eastAsia="zh-CN" w:bidi="ar"/>
        </w:rPr>
        <w:t>，用于输出），具体可以是开关、旋钮、按钮、图形、图表等表现形式。程序框图相当于仪器的内部功能结构，其中的端口用来和前面板的输入对象和显示对象传递数据，节点用来实现函数和功能子程序调用，图框用来实现结构化程序控制命令，连线则代表程序执行过程中的数据流。</w:t>
      </w:r>
    </w:p>
    <w:p w14:paraId="653A1692">
      <w:pPr>
        <w:keepNext w:val="0"/>
        <w:keepLines w:val="0"/>
        <w:widowControl/>
        <w:numPr>
          <w:ilvl w:val="0"/>
          <w:numId w:val="0"/>
        </w:numPr>
        <w:suppressLineNumbers w:val="0"/>
        <w:ind w:left="0" w:leftChars="0" w:firstLine="0" w:firstLineChars="0"/>
        <w:jc w:val="left"/>
        <w:rPr>
          <w:rFonts w:hint="eastAsia" w:ascii="宋体" w:hAnsi="宋体" w:cs="宋体"/>
          <w:b/>
          <w:bCs/>
          <w:color w:val="000000"/>
          <w:kern w:val="0"/>
          <w:sz w:val="21"/>
          <w:szCs w:val="21"/>
          <w:lang w:val="en-US" w:eastAsia="zh-CN" w:bidi="ar"/>
        </w:rPr>
      </w:pPr>
    </w:p>
    <w:p w14:paraId="3BAD2E18">
      <w:pPr>
        <w:keepNext w:val="0"/>
        <w:keepLines w:val="0"/>
        <w:widowControl/>
        <w:numPr>
          <w:ilvl w:val="0"/>
          <w:numId w:val="2"/>
        </w:numPr>
        <w:suppressLineNumbers w:val="0"/>
        <w:ind w:left="0" w:leftChars="0" w:firstLine="0" w:firstLineChars="0"/>
        <w:jc w:val="left"/>
        <w:rPr>
          <w:rFonts w:hint="eastAsia" w:ascii="宋体" w:hAnsi="宋体" w:cs="宋体"/>
          <w:b/>
          <w:bCs/>
          <w:color w:val="000000"/>
          <w:kern w:val="0"/>
          <w:sz w:val="21"/>
          <w:szCs w:val="21"/>
          <w:lang w:val="en-US" w:eastAsia="zh-CN" w:bidi="ar"/>
        </w:rPr>
      </w:pPr>
      <w:r>
        <w:rPr>
          <w:rFonts w:hint="eastAsia" w:ascii="宋体" w:hAnsi="宋体" w:cs="宋体"/>
          <w:b/>
          <w:bCs/>
          <w:color w:val="000000"/>
          <w:kern w:val="0"/>
          <w:sz w:val="21"/>
          <w:szCs w:val="21"/>
          <w:lang w:val="en-US" w:eastAsia="zh-CN" w:bidi="ar"/>
        </w:rPr>
        <w:t>利用虚拟仪器测量伏安特性</w:t>
      </w:r>
    </w:p>
    <w:p w14:paraId="52AD7F3D">
      <w:pPr>
        <w:keepNext w:val="0"/>
        <w:keepLines w:val="0"/>
        <w:widowControl/>
        <w:suppressLineNumbers w:val="0"/>
        <w:jc w:val="left"/>
        <w:rPr>
          <w:rFonts w:hint="eastAsia" w:ascii="瀹嬩綋" w:hAnsi="瀹嬩綋" w:eastAsia="瀹嬩綋" w:cs="瀹嬩綋"/>
          <w:color w:val="000000"/>
          <w:kern w:val="0"/>
          <w:sz w:val="21"/>
          <w:szCs w:val="21"/>
          <w:lang w:val="en-US" w:eastAsia="zh-CN" w:bidi="ar"/>
        </w:rPr>
      </w:pPr>
      <w:r>
        <w:rPr>
          <w:rFonts w:hint="eastAsia" w:ascii="宋体" w:hAnsi="宋体" w:cs="宋体"/>
          <w:b/>
          <w:bCs/>
          <w:color w:val="000000"/>
          <w:kern w:val="0"/>
          <w:sz w:val="21"/>
          <w:szCs w:val="21"/>
          <w:lang w:val="en-US" w:eastAsia="zh-CN" w:bidi="ar"/>
        </w:rPr>
        <w:t xml:space="preserve">    </w:t>
      </w:r>
      <w:r>
        <w:rPr>
          <w:rFonts w:ascii="瀹嬩綋" w:hAnsi="瀹嬩綋" w:eastAsia="瀹嬩綋" w:cs="瀹嬩綋"/>
          <w:color w:val="000000"/>
          <w:kern w:val="0"/>
          <w:sz w:val="21"/>
          <w:szCs w:val="21"/>
          <w:lang w:val="en-US" w:eastAsia="zh-CN" w:bidi="ar"/>
        </w:rPr>
        <w:t>本实验中利用一个模拟输出通道为整个测量电路供电，利用两个模拟输入通道分别测量总</w:t>
      </w:r>
      <w:r>
        <w:rPr>
          <w:rFonts w:hint="default" w:ascii="瀹嬩綋" w:hAnsi="瀹嬩綋" w:eastAsia="瀹嬩綋" w:cs="瀹嬩綋"/>
          <w:color w:val="000000"/>
          <w:kern w:val="0"/>
          <w:sz w:val="21"/>
          <w:szCs w:val="21"/>
          <w:lang w:val="en-US" w:eastAsia="zh-CN" w:bidi="ar"/>
        </w:rPr>
        <w:t>电压和标准电阻上的电压；利用测量得到的电压数值和标准电阻数值就可以得到电路中的电流以及待测电阻上的电压。在程序控制下，电路电压由</w:t>
      </w:r>
      <w:r>
        <w:rPr>
          <w:rFonts w:hint="default" w:ascii="Times New Roman" w:hAnsi="Times New Roman" w:eastAsia="宋体" w:cs="Times New Roman"/>
          <w:color w:val="000000"/>
          <w:kern w:val="0"/>
          <w:sz w:val="21"/>
          <w:szCs w:val="21"/>
          <w:lang w:val="en-US" w:eastAsia="zh-CN" w:bidi="ar"/>
        </w:rPr>
        <w:t>0 V</w:t>
      </w:r>
      <w:r>
        <w:rPr>
          <w:rFonts w:hint="default" w:ascii="瀹嬩綋" w:hAnsi="瀹嬩綋" w:eastAsia="瀹嬩綋" w:cs="瀹嬩綋"/>
          <w:color w:val="000000"/>
          <w:kern w:val="0"/>
          <w:sz w:val="21"/>
          <w:szCs w:val="21"/>
          <w:lang w:val="en-US" w:eastAsia="zh-CN" w:bidi="ar"/>
        </w:rPr>
        <w:t>开始逐渐增加到设定电压，电压每改变一次，测得一组电压电流值，最后得到一个数组，经过线性拟合后就可以得到待测电阻值。测量原理见图</w:t>
      </w:r>
      <w:r>
        <w:rPr>
          <w:rFonts w:hint="eastAsia" w:asciiTheme="minorEastAsia" w:hAnsiTheme="minorEastAsia" w:eastAsiaTheme="minorEastAsia" w:cstheme="minorEastAsia"/>
          <w:color w:val="000000"/>
          <w:kern w:val="0"/>
          <w:sz w:val="21"/>
          <w:szCs w:val="21"/>
          <w:lang w:val="en-US" w:eastAsia="zh-CN" w:bidi="ar"/>
        </w:rPr>
        <w:t>1</w:t>
      </w:r>
      <w:r>
        <w:rPr>
          <w:rFonts w:hint="default" w:ascii="瀹嬩綋" w:hAnsi="瀹嬩綋" w:eastAsia="瀹嬩綋" w:cs="瀹嬩綋"/>
          <w:color w:val="000000"/>
          <w:kern w:val="0"/>
          <w:sz w:val="21"/>
          <w:szCs w:val="21"/>
          <w:lang w:val="en-US" w:eastAsia="zh-CN" w:bidi="ar"/>
        </w:rPr>
        <w:t>。使用单端输入方式时，各个输入通道共用地线，各通道测量的都是对地的电压，连线时要加以注意。也可使用差分输入</w:t>
      </w:r>
      <w:r>
        <w:rPr>
          <w:rFonts w:hint="eastAsia" w:ascii="瀹嬩綋" w:hAnsi="瀹嬩綋" w:eastAsia="瀹嬩綋" w:cs="瀹嬩綋"/>
          <w:color w:val="000000"/>
          <w:kern w:val="0"/>
          <w:sz w:val="21"/>
          <w:szCs w:val="21"/>
          <w:lang w:val="en-US" w:eastAsia="zh-CN" w:bidi="ar"/>
        </w:rPr>
        <w:t>。</w:t>
      </w:r>
    </w:p>
    <w:p w14:paraId="47698B4C">
      <w:pPr>
        <w:keepNext w:val="0"/>
        <w:keepLines w:val="0"/>
        <w:widowControl/>
        <w:suppressLineNumbers w:val="0"/>
        <w:jc w:val="left"/>
      </w:pPr>
      <w:r>
        <w:rPr>
          <w:rFonts w:hint="eastAsia"/>
          <w:lang w:val="en-US" w:eastAsia="zh-CN"/>
        </w:rPr>
        <w:t xml:space="preserve">                    </w:t>
      </w:r>
      <w:r>
        <w:drawing>
          <wp:inline distT="0" distB="0" distL="114300" distR="114300">
            <wp:extent cx="3070225" cy="1996440"/>
            <wp:effectExtent l="0" t="0" r="317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070225" cy="1996440"/>
                    </a:xfrm>
                    <a:prstGeom prst="rect">
                      <a:avLst/>
                    </a:prstGeom>
                    <a:noFill/>
                    <a:ln>
                      <a:noFill/>
                    </a:ln>
                  </pic:spPr>
                </pic:pic>
              </a:graphicData>
            </a:graphic>
          </wp:inline>
        </w:drawing>
      </w:r>
    </w:p>
    <w:p w14:paraId="22152DB4">
      <w:pPr>
        <w:keepNext w:val="0"/>
        <w:keepLines w:val="0"/>
        <w:widowControl/>
        <w:suppressLineNumbers w:val="0"/>
        <w:jc w:val="center"/>
        <w:rPr>
          <w:rFonts w:hint="default"/>
          <w:lang w:val="en-US" w:eastAsia="zh-CN"/>
        </w:rPr>
      </w:pPr>
      <w:r>
        <w:rPr>
          <w:rFonts w:hint="eastAsia"/>
          <w:sz w:val="18"/>
          <w:szCs w:val="18"/>
          <w:lang w:val="en-US" w:eastAsia="zh-CN"/>
        </w:rPr>
        <w:t>图1.利用虚拟仪器测量伏安特性原理图</w:t>
      </w:r>
    </w:p>
    <w:p w14:paraId="591F5D25">
      <w:pPr>
        <w:pStyle w:val="7"/>
        <w:numPr>
          <w:ilvl w:val="0"/>
          <w:numId w:val="3"/>
        </w:numPr>
        <w:rPr>
          <w:rFonts w:hint="eastAsia"/>
        </w:rPr>
      </w:pPr>
      <w:r>
        <w:rPr>
          <w:rFonts w:hint="eastAsia"/>
        </w:rPr>
        <w:t>实验内容</w:t>
      </w:r>
    </w:p>
    <w:p w14:paraId="5F3EDA3E">
      <w:pPr>
        <w:numPr>
          <w:ilvl w:val="0"/>
          <w:numId w:val="4"/>
        </w:numPr>
        <w:rPr>
          <w:rFonts w:hint="eastAsia"/>
          <w:b/>
          <w:bCs/>
          <w:lang w:val="en-US" w:eastAsia="zh-CN"/>
        </w:rPr>
      </w:pPr>
      <w:r>
        <w:rPr>
          <w:rFonts w:hint="eastAsia"/>
          <w:b/>
          <w:bCs/>
          <w:lang w:val="en-US" w:eastAsia="zh-CN"/>
        </w:rPr>
        <w:t>创建模拟温度测量程序</w:t>
      </w:r>
    </w:p>
    <w:p w14:paraId="0DA8DEC1">
      <w:pPr>
        <w:keepNext w:val="0"/>
        <w:keepLines w:val="0"/>
        <w:widowControl/>
        <w:suppressLineNumbers w:val="0"/>
        <w:jc w:val="left"/>
        <w:rPr>
          <w:rFonts w:hint="default" w:ascii="瀹嬩綋" w:hAnsi="瀹嬩綋" w:eastAsia="瀹嬩綋" w:cs="瀹嬩綋"/>
          <w:color w:val="000000"/>
          <w:kern w:val="0"/>
          <w:sz w:val="21"/>
          <w:szCs w:val="21"/>
          <w:lang w:val="en-US" w:eastAsia="zh-CN" w:bidi="ar"/>
        </w:rPr>
      </w:pPr>
      <w:r>
        <w:rPr>
          <w:rFonts w:hint="eastAsia"/>
          <w:b w:val="0"/>
          <w:bCs w:val="0"/>
          <w:lang w:val="en-US" w:eastAsia="zh-CN"/>
        </w:rPr>
        <w:t xml:space="preserve">   </w:t>
      </w:r>
      <w:r>
        <w:rPr>
          <w:rFonts w:ascii="瀹嬩綋" w:hAnsi="瀹嬩綋" w:eastAsia="瀹嬩綋" w:cs="瀹嬩綋"/>
          <w:color w:val="000000"/>
          <w:kern w:val="0"/>
          <w:sz w:val="21"/>
          <w:szCs w:val="21"/>
          <w:lang w:val="en-US" w:eastAsia="zh-CN" w:bidi="ar"/>
        </w:rPr>
        <w:t>假设传感器的输出电压和温度成正比。例如，当温度为华氏</w:t>
      </w:r>
      <w:r>
        <w:rPr>
          <w:rFonts w:hint="default" w:ascii="Times New Roman" w:hAnsi="Times New Roman" w:eastAsia="宋体" w:cs="Times New Roman"/>
          <w:color w:val="000000"/>
          <w:kern w:val="0"/>
          <w:sz w:val="21"/>
          <w:szCs w:val="21"/>
          <w:lang w:val="en-US" w:eastAsia="zh-CN" w:bidi="ar"/>
        </w:rPr>
        <w:t>80 °F</w:t>
      </w:r>
      <w:r>
        <w:rPr>
          <w:rFonts w:hint="default" w:ascii="瀹嬩綋" w:hAnsi="瀹嬩綋" w:eastAsia="瀹嬩綋" w:cs="瀹嬩綋"/>
          <w:color w:val="000000"/>
          <w:kern w:val="0"/>
          <w:sz w:val="21"/>
          <w:szCs w:val="21"/>
          <w:lang w:val="en-US" w:eastAsia="zh-CN" w:bidi="ar"/>
        </w:rPr>
        <w:t>时，传感器输出电压为</w:t>
      </w:r>
      <w:r>
        <w:rPr>
          <w:rFonts w:hint="default" w:ascii="Times New Roman" w:hAnsi="Times New Roman" w:eastAsia="宋体" w:cs="Times New Roman"/>
          <w:color w:val="000000"/>
          <w:kern w:val="0"/>
          <w:sz w:val="21"/>
          <w:szCs w:val="21"/>
          <w:lang w:val="en-US" w:eastAsia="zh-CN" w:bidi="ar"/>
        </w:rPr>
        <w:t>0.8V</w:t>
      </w:r>
      <w:r>
        <w:rPr>
          <w:rFonts w:hint="default" w:ascii="瀹嬩綋" w:hAnsi="瀹嬩綋" w:eastAsia="瀹嬩綋" w:cs="瀹嬩綋"/>
          <w:color w:val="000000"/>
          <w:kern w:val="0"/>
          <w:sz w:val="21"/>
          <w:szCs w:val="21"/>
          <w:lang w:val="en-US" w:eastAsia="zh-CN" w:bidi="ar"/>
        </w:rPr>
        <w:t>。那么可以利用程序根据电压计算温度。同时我们希望程序中可以用开关切换摄氏温度值和华氏温度值的显示。为简单起见，我们使用一个输入控件来代替数据采集卡对传感器的测量结果。再将电压读数乘以</w:t>
      </w:r>
      <w:r>
        <w:rPr>
          <w:rFonts w:hint="default" w:ascii="Times New Roman" w:hAnsi="Times New Roman" w:eastAsia="宋体" w:cs="Times New Roman"/>
          <w:color w:val="000000"/>
          <w:kern w:val="0"/>
          <w:sz w:val="21"/>
          <w:szCs w:val="21"/>
          <w:lang w:val="en-US" w:eastAsia="zh-CN" w:bidi="ar"/>
        </w:rPr>
        <w:t>100</w:t>
      </w:r>
      <w:r>
        <w:rPr>
          <w:rFonts w:hint="default" w:ascii="瀹嬩綋" w:hAnsi="瀹嬩綋" w:eastAsia="瀹嬩綋" w:cs="瀹嬩綋"/>
          <w:color w:val="000000"/>
          <w:kern w:val="0"/>
          <w:sz w:val="21"/>
          <w:szCs w:val="21"/>
          <w:lang w:val="en-US" w:eastAsia="zh-CN" w:bidi="ar"/>
        </w:rPr>
        <w:t>转换成华氏温度读数，或者再把华氏温度转换成摄氏温度。</w:t>
      </w:r>
    </w:p>
    <w:p w14:paraId="19713E72">
      <w:pPr>
        <w:keepNext w:val="0"/>
        <w:keepLines w:val="0"/>
        <w:widowControl/>
        <w:suppressLineNumbers w:val="0"/>
        <w:jc w:val="left"/>
        <w:rPr>
          <w:rFonts w:hint="default" w:ascii="瀹嬩綋" w:hAnsi="瀹嬩綋" w:eastAsia="瀹嬩綋" w:cs="瀹嬩綋"/>
          <w:color w:val="000000"/>
          <w:kern w:val="0"/>
          <w:sz w:val="21"/>
          <w:szCs w:val="21"/>
          <w:lang w:val="en-US" w:eastAsia="zh-CN" w:bidi="ar"/>
        </w:rPr>
      </w:pPr>
      <w:r>
        <w:rPr>
          <w:rFonts w:hint="default" w:ascii="瀹嬩綋" w:hAnsi="瀹嬩綋" w:eastAsia="瀹嬩綋" w:cs="瀹嬩綋"/>
          <w:color w:val="000000"/>
          <w:kern w:val="0"/>
          <w:sz w:val="21"/>
          <w:szCs w:val="21"/>
          <w:lang w:val="en-US" w:eastAsia="zh-CN" w:bidi="ar"/>
        </w:rPr>
        <w:drawing>
          <wp:inline distT="0" distB="0" distL="114300" distR="114300">
            <wp:extent cx="6118860" cy="2999740"/>
            <wp:effectExtent l="0" t="0" r="2540" b="10160"/>
            <wp:docPr id="2" name="图片 2" descr="温度测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温度测量"/>
                    <pic:cNvPicPr>
                      <a:picLocks noChangeAspect="1"/>
                    </pic:cNvPicPr>
                  </pic:nvPicPr>
                  <pic:blipFill>
                    <a:blip r:embed="rId7"/>
                    <a:stretch>
                      <a:fillRect/>
                    </a:stretch>
                  </pic:blipFill>
                  <pic:spPr>
                    <a:xfrm>
                      <a:off x="0" y="0"/>
                      <a:ext cx="6118860" cy="2999740"/>
                    </a:xfrm>
                    <a:prstGeom prst="rect">
                      <a:avLst/>
                    </a:prstGeom>
                  </pic:spPr>
                </pic:pic>
              </a:graphicData>
            </a:graphic>
          </wp:inline>
        </w:drawing>
      </w:r>
    </w:p>
    <w:p w14:paraId="65970586">
      <w:pPr>
        <w:keepNext w:val="0"/>
        <w:keepLines w:val="0"/>
        <w:widowControl/>
        <w:suppressLineNumbers w:val="0"/>
        <w:jc w:val="center"/>
        <w:rPr>
          <w:rFonts w:hint="eastAsia" w:ascii="宋体" w:hAnsi="宋体" w:cs="宋体"/>
          <w:color w:val="000000"/>
          <w:kern w:val="0"/>
          <w:sz w:val="18"/>
          <w:szCs w:val="18"/>
          <w:lang w:val="en-US" w:eastAsia="zh-CN" w:bidi="ar"/>
        </w:rPr>
      </w:pPr>
      <w:r>
        <w:rPr>
          <w:rFonts w:hint="eastAsia" w:ascii="宋体" w:hAnsi="宋体" w:cs="宋体"/>
          <w:color w:val="000000"/>
          <w:kern w:val="0"/>
          <w:sz w:val="18"/>
          <w:szCs w:val="18"/>
          <w:lang w:val="en-US" w:eastAsia="zh-CN" w:bidi="ar"/>
        </w:rPr>
        <w:t>图2.模拟温度测量前面板及程序图板</w:t>
      </w:r>
    </w:p>
    <w:p w14:paraId="01EE719D">
      <w:pPr>
        <w:keepNext w:val="0"/>
        <w:keepLines w:val="0"/>
        <w:widowControl/>
        <w:suppressLineNumbers w:val="0"/>
        <w:jc w:val="left"/>
        <w:rPr>
          <w:rFonts w:hint="default" w:ascii="宋体" w:hAnsi="宋体" w:cs="宋体"/>
          <w:color w:val="000000"/>
          <w:kern w:val="0"/>
          <w:sz w:val="18"/>
          <w:szCs w:val="18"/>
          <w:lang w:val="en-US" w:eastAsia="zh-CN" w:bidi="ar"/>
        </w:rPr>
      </w:pPr>
    </w:p>
    <w:p w14:paraId="40298E54">
      <w:pPr>
        <w:numPr>
          <w:ilvl w:val="0"/>
          <w:numId w:val="4"/>
        </w:numPr>
        <w:ind w:left="0" w:leftChars="0" w:firstLine="0" w:firstLineChars="0"/>
        <w:rPr>
          <w:rFonts w:hint="eastAsia"/>
          <w:b/>
          <w:bCs/>
          <w:lang w:val="en-US" w:eastAsia="zh-CN"/>
        </w:rPr>
      </w:pPr>
      <w:r>
        <w:rPr>
          <w:rFonts w:hint="eastAsia"/>
          <w:b/>
          <w:bCs/>
          <w:lang w:val="en-US" w:eastAsia="zh-CN"/>
        </w:rPr>
        <w:t>创建电压输出和采集程序</w:t>
      </w:r>
    </w:p>
    <w:p w14:paraId="0EC97419">
      <w:pPr>
        <w:numPr>
          <w:ilvl w:val="0"/>
          <w:numId w:val="0"/>
        </w:numPr>
        <w:ind w:leftChars="0" w:firstLine="420"/>
        <w:rPr>
          <w:rFonts w:hint="eastAsia"/>
          <w:b w:val="0"/>
          <w:bCs w:val="0"/>
          <w:lang w:val="en-US" w:eastAsia="zh-CN"/>
        </w:rPr>
      </w:pPr>
      <w:r>
        <w:rPr>
          <w:rFonts w:hint="eastAsia"/>
          <w:b w:val="0"/>
          <w:bCs w:val="0"/>
          <w:lang w:val="en-US" w:eastAsia="zh-CN"/>
        </w:rPr>
        <w:t>新建一个空白的 VI，在程序框图中创建虚拟通道。利用 DAQ 助手创建数据输出控件。同时创建一个 While 循环，并创建常量。在前面板中创建停止按钮，并将“等待 100 ms”和停止按钮放在 While 循环内。用连线工具将相应的端口连接起来。用类似的方法创建电压采集程序。整理各图标和连线。</w:t>
      </w:r>
    </w:p>
    <w:p w14:paraId="0A40F4AB">
      <w:pPr>
        <w:numPr>
          <w:ilvl w:val="0"/>
          <w:numId w:val="0"/>
        </w:numPr>
        <w:ind w:leftChars="0" w:firstLine="420"/>
        <w:rPr>
          <w:rFonts w:hint="eastAsia"/>
          <w:b w:val="0"/>
          <w:bCs w:val="0"/>
          <w:lang w:val="en-US" w:eastAsia="zh-CN"/>
        </w:rPr>
      </w:pPr>
      <w:r>
        <w:rPr>
          <w:rFonts w:hint="eastAsia"/>
          <w:b w:val="0"/>
          <w:bCs w:val="0"/>
          <w:lang w:val="en-US" w:eastAsia="zh-CN"/>
        </w:rPr>
        <w:t>打开 ELVIS 电源和原型板电源。在前面板上设置输出通道为 Dev6/ao0，输入通道为 Dev6/ai0。在原型板上用导线连接模拟输出（Analog Outputs）“AO 0”端和模拟输入（Analog Input Signals）“AI 0 +”端，将“AI 0</w:t>
      </w:r>
      <w:r>
        <w:rPr>
          <w:rFonts w:hint="eastAsia"/>
          <w:b w:val="0"/>
          <w:bCs w:val="0"/>
          <w:lang w:val="en-US" w:eastAsia="zh-CN"/>
        </w:rPr>
        <w:noBreakHyphen/>
      </w:r>
      <w:r>
        <w:rPr>
          <w:rFonts w:hint="eastAsia"/>
          <w:b w:val="0"/>
          <w:bCs w:val="0"/>
          <w:lang w:val="en-US" w:eastAsia="zh-CN"/>
        </w:rPr>
        <w:t xml:space="preserve">”端和接地端“AIGND”用导线连接。 </w:t>
      </w:r>
    </w:p>
    <w:p w14:paraId="44E77206">
      <w:pPr>
        <w:numPr>
          <w:ilvl w:val="0"/>
          <w:numId w:val="0"/>
        </w:numPr>
        <w:ind w:leftChars="0" w:firstLine="420"/>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drawing>
          <wp:inline distT="0" distB="0" distL="114300" distR="114300">
            <wp:extent cx="2247900" cy="2494280"/>
            <wp:effectExtent l="0" t="0" r="0" b="7620"/>
            <wp:docPr id="3" name="图片 3" descr="电压输出采集前面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电压输出采集前面板"/>
                    <pic:cNvPicPr>
                      <a:picLocks noChangeAspect="1"/>
                    </pic:cNvPicPr>
                  </pic:nvPicPr>
                  <pic:blipFill>
                    <a:blip r:embed="rId8"/>
                    <a:stretch>
                      <a:fillRect/>
                    </a:stretch>
                  </pic:blipFill>
                  <pic:spPr>
                    <a:xfrm>
                      <a:off x="0" y="0"/>
                      <a:ext cx="2247900" cy="2494280"/>
                    </a:xfrm>
                    <a:prstGeom prst="rect">
                      <a:avLst/>
                    </a:prstGeom>
                  </pic:spPr>
                </pic:pic>
              </a:graphicData>
            </a:graphic>
          </wp:inline>
        </w:drawing>
      </w:r>
    </w:p>
    <w:p w14:paraId="3A755ED4">
      <w:pPr>
        <w:numPr>
          <w:ilvl w:val="0"/>
          <w:numId w:val="0"/>
        </w:numPr>
        <w:ind w:leftChars="0" w:firstLine="420"/>
        <w:jc w:val="center"/>
        <w:rPr>
          <w:rFonts w:hint="eastAsia"/>
          <w:b w:val="0"/>
          <w:bCs w:val="0"/>
          <w:sz w:val="18"/>
          <w:szCs w:val="18"/>
          <w:lang w:val="en-US" w:eastAsia="zh-CN"/>
        </w:rPr>
      </w:pPr>
      <w:r>
        <w:rPr>
          <w:rFonts w:hint="eastAsia"/>
          <w:b w:val="0"/>
          <w:bCs w:val="0"/>
          <w:sz w:val="18"/>
          <w:szCs w:val="18"/>
          <w:lang w:val="en-US" w:eastAsia="zh-CN"/>
        </w:rPr>
        <w:t>图3.电压输出采集程序前面板</w:t>
      </w:r>
    </w:p>
    <w:p w14:paraId="72CF5B0A">
      <w:pPr>
        <w:numPr>
          <w:ilvl w:val="0"/>
          <w:numId w:val="0"/>
        </w:numPr>
        <w:ind w:leftChars="0" w:firstLine="420"/>
        <w:jc w:val="center"/>
        <w:rPr>
          <w:rFonts w:hint="default"/>
          <w:b w:val="0"/>
          <w:bCs w:val="0"/>
          <w:sz w:val="18"/>
          <w:szCs w:val="18"/>
          <w:lang w:val="en-US" w:eastAsia="zh-CN"/>
        </w:rPr>
      </w:pPr>
      <w:r>
        <w:rPr>
          <w:rFonts w:hint="default"/>
          <w:b w:val="0"/>
          <w:bCs w:val="0"/>
          <w:sz w:val="18"/>
          <w:szCs w:val="18"/>
          <w:lang w:val="en-US" w:eastAsia="zh-CN"/>
        </w:rPr>
        <w:drawing>
          <wp:inline distT="0" distB="0" distL="114300" distR="114300">
            <wp:extent cx="2959735" cy="3482340"/>
            <wp:effectExtent l="0" t="0" r="12065" b="10160"/>
            <wp:docPr id="4" name="图片 4" descr="电压输出采集程序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压输出采集程序框图"/>
                    <pic:cNvPicPr>
                      <a:picLocks noChangeAspect="1"/>
                    </pic:cNvPicPr>
                  </pic:nvPicPr>
                  <pic:blipFill>
                    <a:blip r:embed="rId9"/>
                    <a:stretch>
                      <a:fillRect/>
                    </a:stretch>
                  </pic:blipFill>
                  <pic:spPr>
                    <a:xfrm>
                      <a:off x="0" y="0"/>
                      <a:ext cx="2959735" cy="3482340"/>
                    </a:xfrm>
                    <a:prstGeom prst="rect">
                      <a:avLst/>
                    </a:prstGeom>
                  </pic:spPr>
                </pic:pic>
              </a:graphicData>
            </a:graphic>
          </wp:inline>
        </w:drawing>
      </w:r>
    </w:p>
    <w:p w14:paraId="2486EFB1">
      <w:pPr>
        <w:numPr>
          <w:ilvl w:val="0"/>
          <w:numId w:val="0"/>
        </w:numPr>
        <w:ind w:leftChars="0" w:firstLine="420"/>
        <w:jc w:val="center"/>
        <w:rPr>
          <w:rFonts w:hint="eastAsia"/>
          <w:b w:val="0"/>
          <w:bCs w:val="0"/>
          <w:sz w:val="18"/>
          <w:szCs w:val="18"/>
          <w:lang w:val="en-US" w:eastAsia="zh-CN"/>
        </w:rPr>
      </w:pPr>
      <w:r>
        <w:rPr>
          <w:rFonts w:hint="eastAsia"/>
          <w:b w:val="0"/>
          <w:bCs w:val="0"/>
          <w:sz w:val="18"/>
          <w:szCs w:val="18"/>
          <w:lang w:val="en-US" w:eastAsia="zh-CN"/>
        </w:rPr>
        <w:t>图4.电压输出采集程序框图</w:t>
      </w:r>
    </w:p>
    <w:p w14:paraId="37056F76">
      <w:pPr>
        <w:numPr>
          <w:ilvl w:val="0"/>
          <w:numId w:val="4"/>
        </w:numPr>
        <w:ind w:left="0" w:leftChars="0" w:firstLine="0" w:firstLineChars="0"/>
        <w:jc w:val="left"/>
        <w:rPr>
          <w:rFonts w:hint="eastAsia"/>
          <w:b/>
          <w:bCs/>
          <w:sz w:val="21"/>
          <w:szCs w:val="21"/>
          <w:lang w:val="en-US" w:eastAsia="zh-CN"/>
        </w:rPr>
      </w:pPr>
      <w:r>
        <w:rPr>
          <w:rFonts w:hint="eastAsia"/>
          <w:b/>
          <w:bCs/>
          <w:sz w:val="21"/>
          <w:szCs w:val="21"/>
          <w:lang w:val="en-US" w:eastAsia="zh-CN"/>
        </w:rPr>
        <w:t>利用虚拟仪器测量伏安特性</w:t>
      </w:r>
    </w:p>
    <w:p w14:paraId="148562D4">
      <w:pPr>
        <w:keepNext w:val="0"/>
        <w:keepLines w:val="0"/>
        <w:widowControl/>
        <w:suppressLineNumbers w:val="0"/>
        <w:jc w:val="left"/>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本实验中利用一个模拟输出通道为整个测量电路供电, 利用两个模拟输入通道分别测量总电压和标准电阻上的电压; 利用测量得到的电压数值和标准电阻数值就可以得到电路中的电流以及待测电阻上的电压. 在程序控制下, 电路电压由 0 V 开始逐渐增加到设定电压, 电压每改变一次, 测得一组电压电流值, 最后得到一个数组, 经过线性拟合后就可以得到待测电阻值。</w:t>
      </w:r>
    </w:p>
    <w:p w14:paraId="6A6EDA77">
      <w:pPr>
        <w:keepNext w:val="0"/>
        <w:keepLines w:val="0"/>
        <w:widowControl/>
        <w:suppressLineNumbers w:val="0"/>
        <w:jc w:val="center"/>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4808220" cy="2740660"/>
            <wp:effectExtent l="0" t="0" r="5080" b="2540"/>
            <wp:docPr id="6" name="图片 6" descr="伏安曲线程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伏安曲线程序图"/>
                    <pic:cNvPicPr>
                      <a:picLocks noChangeAspect="1"/>
                    </pic:cNvPicPr>
                  </pic:nvPicPr>
                  <pic:blipFill>
                    <a:blip r:embed="rId10"/>
                    <a:stretch>
                      <a:fillRect/>
                    </a:stretch>
                  </pic:blipFill>
                  <pic:spPr>
                    <a:xfrm>
                      <a:off x="0" y="0"/>
                      <a:ext cx="4808220" cy="2740660"/>
                    </a:xfrm>
                    <a:prstGeom prst="rect">
                      <a:avLst/>
                    </a:prstGeom>
                  </pic:spPr>
                </pic:pic>
              </a:graphicData>
            </a:graphic>
          </wp:inline>
        </w:drawing>
      </w:r>
    </w:p>
    <w:p w14:paraId="50ED863B">
      <w:pPr>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图5.测量伏安特性曲线程序框图</w:t>
      </w:r>
    </w:p>
    <w:p w14:paraId="2BE851EE">
      <w:pPr>
        <w:numPr>
          <w:ilvl w:val="0"/>
          <w:numId w:val="0"/>
        </w:numPr>
        <w:ind w:leftChars="0"/>
        <w:jc w:val="center"/>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3761105" cy="3669665"/>
            <wp:effectExtent l="0" t="0" r="10795" b="635"/>
            <wp:docPr id="7" name="图片 7" descr="伏安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伏安曲线"/>
                    <pic:cNvPicPr>
                      <a:picLocks noChangeAspect="1"/>
                    </pic:cNvPicPr>
                  </pic:nvPicPr>
                  <pic:blipFill>
                    <a:blip r:embed="rId11"/>
                    <a:stretch>
                      <a:fillRect/>
                    </a:stretch>
                  </pic:blipFill>
                  <pic:spPr>
                    <a:xfrm>
                      <a:off x="0" y="0"/>
                      <a:ext cx="3761105" cy="3669665"/>
                    </a:xfrm>
                    <a:prstGeom prst="rect">
                      <a:avLst/>
                    </a:prstGeom>
                  </pic:spPr>
                </pic:pic>
              </a:graphicData>
            </a:graphic>
          </wp:inline>
        </w:drawing>
      </w:r>
    </w:p>
    <w:p w14:paraId="2BE0B2CF">
      <w:pPr>
        <w:numPr>
          <w:ilvl w:val="0"/>
          <w:numId w:val="0"/>
        </w:numPr>
        <w:ind w:leftChars="0"/>
        <w:jc w:val="center"/>
        <w:rPr>
          <w:rFonts w:hint="default"/>
          <w:b w:val="0"/>
          <w:bCs w:val="0"/>
          <w:lang w:val="en-US" w:eastAsia="zh-CN"/>
        </w:rPr>
      </w:pPr>
      <w:r>
        <w:rPr>
          <w:rFonts w:hint="eastAsia"/>
          <w:b w:val="0"/>
          <w:bCs w:val="0"/>
          <w:sz w:val="18"/>
          <w:szCs w:val="18"/>
          <w:lang w:val="en-US" w:eastAsia="zh-CN"/>
        </w:rPr>
        <w:t>图6.测量伏安特性曲线前面板</w:t>
      </w:r>
    </w:p>
    <w:p w14:paraId="4F709E1C">
      <w:pPr>
        <w:pStyle w:val="7"/>
        <w:numPr>
          <w:ilvl w:val="0"/>
          <w:numId w:val="3"/>
        </w:numPr>
        <w:ind w:left="0" w:leftChars="0" w:firstLine="0" w:firstLineChars="0"/>
        <w:rPr>
          <w:rFonts w:hint="eastAsia"/>
          <w:lang w:val="en-US" w:eastAsia="zh-CN"/>
        </w:rPr>
      </w:pPr>
      <w:r>
        <w:rPr>
          <w:rFonts w:hint="eastAsia"/>
        </w:rPr>
        <w:t>实验数据处</w:t>
      </w:r>
      <w:r>
        <w:rPr>
          <w:rFonts w:hint="eastAsia"/>
          <w:lang w:val="en-US" w:eastAsia="zh-CN"/>
        </w:rPr>
        <w:t>理</w:t>
      </w:r>
    </w:p>
    <w:p w14:paraId="4C978911">
      <w:pPr>
        <w:numPr>
          <w:ilvl w:val="0"/>
          <w:numId w:val="5"/>
        </w:numPr>
        <w:ind w:leftChars="0"/>
        <w:rPr>
          <w:rFonts w:hint="eastAsia" w:cs="Times New Roman"/>
          <w:b/>
          <w:bCs/>
          <w:lang w:val="en-US" w:eastAsia="zh-CN"/>
        </w:rPr>
      </w:pPr>
      <w:r>
        <w:rPr>
          <w:rFonts w:hint="eastAsia"/>
          <w:b/>
          <w:bCs/>
          <w:lang w:val="en-US" w:eastAsia="zh-CN"/>
        </w:rPr>
        <w:t>测量51</w:t>
      </w:r>
      <w:r>
        <w:rPr>
          <w:rFonts w:hint="default" w:ascii="Times New Roman" w:hAnsi="Times New Roman" w:cs="Times New Roman"/>
          <w:b/>
          <w:bCs/>
          <w:lang w:val="en-US" w:eastAsia="zh-CN"/>
        </w:rPr>
        <w:t>Ω</w:t>
      </w:r>
      <w:r>
        <w:rPr>
          <w:rFonts w:hint="eastAsia" w:cs="Times New Roman"/>
          <w:b/>
          <w:bCs/>
          <w:lang w:val="en-US" w:eastAsia="zh-CN"/>
        </w:rPr>
        <w:t>电阻伏安特性曲线</w:t>
      </w:r>
    </w:p>
    <w:p w14:paraId="548EDBBF">
      <w:pPr>
        <w:numPr>
          <w:ilvl w:val="0"/>
          <w:numId w:val="0"/>
        </w:numPr>
        <w:jc w:val="center"/>
        <w:rPr>
          <w:rFonts w:hint="default" w:cs="Times New Roman"/>
          <w:b w:val="0"/>
          <w:bCs w:val="0"/>
          <w:sz w:val="18"/>
          <w:szCs w:val="18"/>
          <w:lang w:val="en-US" w:eastAsia="zh-CN"/>
        </w:rPr>
      </w:pPr>
      <w:r>
        <w:rPr>
          <w:rFonts w:hint="eastAsia" w:cs="Times New Roman"/>
          <w:b w:val="0"/>
          <w:bCs w:val="0"/>
          <w:sz w:val="18"/>
          <w:szCs w:val="18"/>
          <w:lang w:val="en-US" w:eastAsia="zh-CN"/>
        </w:rPr>
        <w:t>表1.</w:t>
      </w:r>
      <w:r>
        <w:rPr>
          <w:rFonts w:hint="eastAsia"/>
          <w:b w:val="0"/>
          <w:bCs w:val="0"/>
          <w:sz w:val="18"/>
          <w:szCs w:val="18"/>
          <w:lang w:val="en-US" w:eastAsia="zh-CN"/>
        </w:rPr>
        <w:t>51</w:t>
      </w:r>
      <w:r>
        <w:rPr>
          <w:rFonts w:hint="default" w:ascii="Times New Roman" w:hAnsi="Times New Roman" w:cs="Times New Roman"/>
          <w:b w:val="0"/>
          <w:bCs w:val="0"/>
          <w:sz w:val="18"/>
          <w:szCs w:val="18"/>
          <w:lang w:val="en-US" w:eastAsia="zh-CN"/>
        </w:rPr>
        <w:t>Ω</w:t>
      </w:r>
      <w:r>
        <w:rPr>
          <w:rFonts w:hint="eastAsia" w:cs="Times New Roman"/>
          <w:b w:val="0"/>
          <w:bCs w:val="0"/>
          <w:sz w:val="18"/>
          <w:szCs w:val="18"/>
          <w:lang w:val="en-US" w:eastAsia="zh-CN"/>
        </w:rPr>
        <w:t>电阻伏安特性曲线数据记录表</w:t>
      </w:r>
    </w:p>
    <w:tbl>
      <w:tblPr>
        <w:tblStyle w:val="10"/>
        <w:tblpPr w:leftFromText="180" w:rightFromText="180" w:vertAnchor="text" w:horzAnchor="page" w:tblpX="4626" w:tblpY="390"/>
        <w:tblOverlap w:val="never"/>
        <w:tblW w:w="21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06"/>
        <w:gridCol w:w="1316"/>
      </w:tblGrid>
      <w:tr w14:paraId="3090DC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90" w:type="dxa"/>
            <w:tcBorders>
              <w:top w:val="nil"/>
              <w:left w:val="nil"/>
              <w:bottom w:val="nil"/>
              <w:right w:val="nil"/>
            </w:tcBorders>
            <w:shd w:val="clear" w:color="auto" w:fill="auto"/>
            <w:noWrap/>
            <w:vAlign w:val="center"/>
          </w:tcPr>
          <w:p w14:paraId="02FE95C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电压</w:t>
            </w:r>
            <w:r>
              <w:rPr>
                <w:rFonts w:hint="eastAsia" w:ascii="宋体" w:hAnsi="宋体" w:cs="宋体"/>
                <w:i w:val="0"/>
                <w:iCs w:val="0"/>
                <w:color w:val="000000"/>
                <w:kern w:val="0"/>
                <w:sz w:val="22"/>
                <w:szCs w:val="22"/>
                <w:u w:val="none"/>
                <w:lang w:val="en-US" w:eastAsia="zh-CN" w:bidi="ar"/>
              </w:rPr>
              <w:t>（V）</w:t>
            </w:r>
          </w:p>
        </w:tc>
        <w:tc>
          <w:tcPr>
            <w:tcW w:w="1155" w:type="dxa"/>
            <w:tcBorders>
              <w:top w:val="nil"/>
              <w:left w:val="nil"/>
              <w:bottom w:val="nil"/>
              <w:right w:val="nil"/>
            </w:tcBorders>
            <w:shd w:val="clear" w:color="auto" w:fill="auto"/>
            <w:noWrap/>
            <w:vAlign w:val="center"/>
          </w:tcPr>
          <w:p w14:paraId="53D15A2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电流</w:t>
            </w:r>
            <w:r>
              <w:rPr>
                <w:rFonts w:hint="eastAsia" w:ascii="宋体" w:hAnsi="宋体" w:cs="宋体"/>
                <w:i w:val="0"/>
                <w:iCs w:val="0"/>
                <w:color w:val="000000"/>
                <w:kern w:val="0"/>
                <w:sz w:val="22"/>
                <w:szCs w:val="22"/>
                <w:u w:val="none"/>
                <w:lang w:val="en-US" w:eastAsia="zh-CN" w:bidi="ar"/>
              </w:rPr>
              <w:t>（A）</w:t>
            </w:r>
          </w:p>
        </w:tc>
      </w:tr>
      <w:tr w14:paraId="014737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BA0D5E8">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-8.38915</w:t>
            </w:r>
          </w:p>
        </w:tc>
        <w:tc>
          <w:tcPr>
            <w:tcW w:w="0" w:type="auto"/>
            <w:tcBorders>
              <w:top w:val="nil"/>
              <w:left w:val="nil"/>
              <w:bottom w:val="nil"/>
              <w:right w:val="nil"/>
            </w:tcBorders>
            <w:shd w:val="clear" w:color="auto" w:fill="auto"/>
            <w:noWrap/>
            <w:vAlign w:val="center"/>
          </w:tcPr>
          <w:p w14:paraId="63CCDEB4">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-3.78E-06</w:t>
            </w:r>
          </w:p>
        </w:tc>
      </w:tr>
      <w:tr w14:paraId="6F22C2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498EEA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-1.91831</w:t>
            </w:r>
          </w:p>
        </w:tc>
        <w:tc>
          <w:tcPr>
            <w:tcW w:w="0" w:type="auto"/>
            <w:tcBorders>
              <w:top w:val="nil"/>
              <w:left w:val="nil"/>
              <w:bottom w:val="nil"/>
              <w:right w:val="nil"/>
            </w:tcBorders>
            <w:shd w:val="clear" w:color="auto" w:fill="auto"/>
            <w:noWrap/>
            <w:vAlign w:val="center"/>
          </w:tcPr>
          <w:p w14:paraId="173072A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0.00498988</w:t>
            </w:r>
          </w:p>
        </w:tc>
      </w:tr>
      <w:tr w14:paraId="07D636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AC6A931">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-0.566292</w:t>
            </w:r>
          </w:p>
        </w:tc>
        <w:tc>
          <w:tcPr>
            <w:tcW w:w="0" w:type="auto"/>
            <w:tcBorders>
              <w:top w:val="nil"/>
              <w:left w:val="nil"/>
              <w:bottom w:val="nil"/>
              <w:right w:val="nil"/>
            </w:tcBorders>
            <w:shd w:val="clear" w:color="auto" w:fill="auto"/>
            <w:noWrap/>
            <w:vAlign w:val="center"/>
          </w:tcPr>
          <w:p w14:paraId="2B6B4D2A">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0.00998355</w:t>
            </w:r>
          </w:p>
        </w:tc>
      </w:tr>
      <w:tr w14:paraId="6DA936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74A52D35">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-0.28572</w:t>
            </w:r>
          </w:p>
        </w:tc>
        <w:tc>
          <w:tcPr>
            <w:tcW w:w="0" w:type="auto"/>
            <w:tcBorders>
              <w:top w:val="nil"/>
              <w:left w:val="nil"/>
              <w:bottom w:val="nil"/>
              <w:right w:val="nil"/>
            </w:tcBorders>
            <w:shd w:val="clear" w:color="auto" w:fill="auto"/>
            <w:noWrap/>
            <w:vAlign w:val="center"/>
          </w:tcPr>
          <w:p w14:paraId="5B72EB1C">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0.0149804</w:t>
            </w:r>
          </w:p>
        </w:tc>
      </w:tr>
      <w:tr w14:paraId="7B313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5A76EE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-0.202707</w:t>
            </w:r>
          </w:p>
        </w:tc>
        <w:tc>
          <w:tcPr>
            <w:tcW w:w="0" w:type="auto"/>
            <w:tcBorders>
              <w:top w:val="nil"/>
              <w:left w:val="nil"/>
              <w:bottom w:val="nil"/>
              <w:right w:val="nil"/>
            </w:tcBorders>
            <w:shd w:val="clear" w:color="auto" w:fill="auto"/>
            <w:noWrap/>
            <w:vAlign w:val="center"/>
          </w:tcPr>
          <w:p w14:paraId="13F3DA2A">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0.0199741</w:t>
            </w:r>
          </w:p>
        </w:tc>
      </w:tr>
      <w:tr w14:paraId="68325F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073F6605">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-0.184689</w:t>
            </w:r>
          </w:p>
        </w:tc>
        <w:tc>
          <w:tcPr>
            <w:tcW w:w="0" w:type="auto"/>
            <w:tcBorders>
              <w:top w:val="nil"/>
              <w:left w:val="nil"/>
              <w:bottom w:val="nil"/>
              <w:right w:val="nil"/>
            </w:tcBorders>
            <w:shd w:val="clear" w:color="auto" w:fill="auto"/>
            <w:noWrap/>
            <w:vAlign w:val="center"/>
          </w:tcPr>
          <w:p w14:paraId="29C9306A">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0.0249774</w:t>
            </w:r>
          </w:p>
        </w:tc>
      </w:tr>
      <w:tr w14:paraId="3EBAD0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63E20B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-0.191768</w:t>
            </w:r>
          </w:p>
        </w:tc>
        <w:tc>
          <w:tcPr>
            <w:tcW w:w="0" w:type="auto"/>
            <w:tcBorders>
              <w:top w:val="nil"/>
              <w:left w:val="nil"/>
              <w:bottom w:val="nil"/>
              <w:right w:val="nil"/>
            </w:tcBorders>
            <w:shd w:val="clear" w:color="auto" w:fill="auto"/>
            <w:noWrap/>
            <w:vAlign w:val="center"/>
          </w:tcPr>
          <w:p w14:paraId="1CAB694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0.0299647</w:t>
            </w:r>
          </w:p>
        </w:tc>
      </w:tr>
      <w:tr w14:paraId="16AB90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FE569B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-0.171498</w:t>
            </w:r>
          </w:p>
        </w:tc>
        <w:tc>
          <w:tcPr>
            <w:tcW w:w="0" w:type="auto"/>
            <w:tcBorders>
              <w:top w:val="nil"/>
              <w:left w:val="nil"/>
              <w:bottom w:val="nil"/>
              <w:right w:val="nil"/>
            </w:tcBorders>
            <w:shd w:val="clear" w:color="auto" w:fill="auto"/>
            <w:noWrap/>
            <w:vAlign w:val="center"/>
          </w:tcPr>
          <w:p w14:paraId="1427E1D3">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0.0349584</w:t>
            </w:r>
          </w:p>
        </w:tc>
      </w:tr>
      <w:tr w14:paraId="70E5DB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1063E5E">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-0.179542</w:t>
            </w:r>
          </w:p>
        </w:tc>
        <w:tc>
          <w:tcPr>
            <w:tcW w:w="0" w:type="auto"/>
            <w:tcBorders>
              <w:top w:val="nil"/>
              <w:left w:val="nil"/>
              <w:bottom w:val="nil"/>
              <w:right w:val="nil"/>
            </w:tcBorders>
            <w:shd w:val="clear" w:color="auto" w:fill="auto"/>
            <w:noWrap/>
            <w:vAlign w:val="center"/>
          </w:tcPr>
          <w:p w14:paraId="447FE38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0.0399553</w:t>
            </w:r>
          </w:p>
        </w:tc>
      </w:tr>
      <w:tr w14:paraId="7943C7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52C8F894">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-0.182116</w:t>
            </w:r>
          </w:p>
        </w:tc>
        <w:tc>
          <w:tcPr>
            <w:tcW w:w="0" w:type="auto"/>
            <w:tcBorders>
              <w:top w:val="nil"/>
              <w:left w:val="nil"/>
              <w:bottom w:val="nil"/>
              <w:right w:val="nil"/>
            </w:tcBorders>
            <w:shd w:val="clear" w:color="auto" w:fill="auto"/>
            <w:noWrap/>
            <w:vAlign w:val="center"/>
          </w:tcPr>
          <w:p w14:paraId="5E26A9D1">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0.044949</w:t>
            </w:r>
          </w:p>
        </w:tc>
      </w:tr>
      <w:tr w14:paraId="3B48F2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F4B4CB3">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-0.164742</w:t>
            </w:r>
          </w:p>
        </w:tc>
        <w:tc>
          <w:tcPr>
            <w:tcW w:w="0" w:type="auto"/>
            <w:tcBorders>
              <w:top w:val="nil"/>
              <w:left w:val="nil"/>
              <w:bottom w:val="nil"/>
              <w:right w:val="nil"/>
            </w:tcBorders>
            <w:shd w:val="clear" w:color="auto" w:fill="auto"/>
            <w:noWrap/>
            <w:vAlign w:val="center"/>
          </w:tcPr>
          <w:p w14:paraId="639A31CB">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0.0499427</w:t>
            </w:r>
          </w:p>
        </w:tc>
      </w:tr>
      <w:tr w14:paraId="50C637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5A72AB0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-0.181474</w:t>
            </w:r>
          </w:p>
        </w:tc>
        <w:tc>
          <w:tcPr>
            <w:tcW w:w="0" w:type="auto"/>
            <w:tcBorders>
              <w:top w:val="nil"/>
              <w:left w:val="nil"/>
              <w:bottom w:val="nil"/>
              <w:right w:val="nil"/>
            </w:tcBorders>
            <w:shd w:val="clear" w:color="auto" w:fill="auto"/>
            <w:noWrap/>
            <w:vAlign w:val="center"/>
          </w:tcPr>
          <w:p w14:paraId="73E15098">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0.0549397</w:t>
            </w:r>
          </w:p>
        </w:tc>
      </w:tr>
      <w:tr w14:paraId="4D919C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DDDE11C">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-0.190805</w:t>
            </w:r>
          </w:p>
        </w:tc>
        <w:tc>
          <w:tcPr>
            <w:tcW w:w="0" w:type="auto"/>
            <w:tcBorders>
              <w:top w:val="nil"/>
              <w:left w:val="nil"/>
              <w:bottom w:val="nil"/>
              <w:right w:val="nil"/>
            </w:tcBorders>
            <w:shd w:val="clear" w:color="auto" w:fill="auto"/>
            <w:noWrap/>
            <w:vAlign w:val="center"/>
          </w:tcPr>
          <w:p w14:paraId="4FC10CB0">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0.0599367</w:t>
            </w:r>
          </w:p>
        </w:tc>
      </w:tr>
      <w:tr w14:paraId="566E65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17AB228">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-0.189518</w:t>
            </w:r>
          </w:p>
        </w:tc>
        <w:tc>
          <w:tcPr>
            <w:tcW w:w="0" w:type="auto"/>
            <w:tcBorders>
              <w:top w:val="nil"/>
              <w:left w:val="nil"/>
              <w:bottom w:val="nil"/>
              <w:right w:val="nil"/>
            </w:tcBorders>
            <w:shd w:val="clear" w:color="auto" w:fill="auto"/>
            <w:noWrap/>
            <w:vAlign w:val="center"/>
          </w:tcPr>
          <w:p w14:paraId="5748857A">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0.0649272</w:t>
            </w:r>
          </w:p>
        </w:tc>
      </w:tr>
      <w:tr w14:paraId="29155E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0051753C">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-0.20979</w:t>
            </w:r>
          </w:p>
        </w:tc>
        <w:tc>
          <w:tcPr>
            <w:tcW w:w="0" w:type="auto"/>
            <w:tcBorders>
              <w:top w:val="nil"/>
              <w:left w:val="nil"/>
              <w:bottom w:val="nil"/>
              <w:right w:val="nil"/>
            </w:tcBorders>
            <w:shd w:val="clear" w:color="auto" w:fill="auto"/>
            <w:noWrap/>
            <w:vAlign w:val="center"/>
          </w:tcPr>
          <w:p w14:paraId="2DF5A2E5">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0.069921</w:t>
            </w:r>
          </w:p>
        </w:tc>
      </w:tr>
      <w:tr w14:paraId="15269C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69EBC73">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-0.203355</w:t>
            </w:r>
          </w:p>
        </w:tc>
        <w:tc>
          <w:tcPr>
            <w:tcW w:w="0" w:type="auto"/>
            <w:tcBorders>
              <w:top w:val="nil"/>
              <w:left w:val="nil"/>
              <w:bottom w:val="nil"/>
              <w:right w:val="nil"/>
            </w:tcBorders>
            <w:shd w:val="clear" w:color="auto" w:fill="auto"/>
            <w:noWrap/>
            <w:vAlign w:val="center"/>
          </w:tcPr>
          <w:p w14:paraId="1B3FBC73">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0.0749244</w:t>
            </w:r>
          </w:p>
        </w:tc>
      </w:tr>
      <w:tr w14:paraId="03DBDB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2EFBAC4">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-0.196599</w:t>
            </w:r>
          </w:p>
        </w:tc>
        <w:tc>
          <w:tcPr>
            <w:tcW w:w="0" w:type="auto"/>
            <w:tcBorders>
              <w:top w:val="nil"/>
              <w:left w:val="nil"/>
              <w:bottom w:val="nil"/>
              <w:right w:val="nil"/>
            </w:tcBorders>
            <w:shd w:val="clear" w:color="auto" w:fill="auto"/>
            <w:noWrap/>
            <w:vAlign w:val="center"/>
          </w:tcPr>
          <w:p w14:paraId="75D8041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0.0799182</w:t>
            </w:r>
          </w:p>
        </w:tc>
      </w:tr>
      <w:tr w14:paraId="65D18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6C793A6">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-0.212688</w:t>
            </w:r>
          </w:p>
        </w:tc>
        <w:tc>
          <w:tcPr>
            <w:tcW w:w="0" w:type="auto"/>
            <w:tcBorders>
              <w:top w:val="nil"/>
              <w:left w:val="nil"/>
              <w:bottom w:val="nil"/>
              <w:right w:val="nil"/>
            </w:tcBorders>
            <w:shd w:val="clear" w:color="auto" w:fill="auto"/>
            <w:noWrap/>
            <w:vAlign w:val="center"/>
          </w:tcPr>
          <w:p w14:paraId="14F8C565">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0.084912</w:t>
            </w:r>
          </w:p>
        </w:tc>
      </w:tr>
      <w:tr w14:paraId="590D10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59F920FD">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-0.201105</w:t>
            </w:r>
          </w:p>
        </w:tc>
        <w:tc>
          <w:tcPr>
            <w:tcW w:w="0" w:type="auto"/>
            <w:tcBorders>
              <w:top w:val="nil"/>
              <w:left w:val="nil"/>
              <w:bottom w:val="nil"/>
              <w:right w:val="nil"/>
            </w:tcBorders>
            <w:shd w:val="clear" w:color="auto" w:fill="auto"/>
            <w:noWrap/>
            <w:vAlign w:val="center"/>
          </w:tcPr>
          <w:p w14:paraId="06D120B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0.0899059</w:t>
            </w:r>
          </w:p>
        </w:tc>
      </w:tr>
      <w:tr w14:paraId="23488B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B0ED54C">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-0.183408</w:t>
            </w:r>
          </w:p>
        </w:tc>
        <w:tc>
          <w:tcPr>
            <w:tcW w:w="0" w:type="auto"/>
            <w:tcBorders>
              <w:top w:val="nil"/>
              <w:left w:val="nil"/>
              <w:bottom w:val="nil"/>
              <w:right w:val="nil"/>
            </w:tcBorders>
            <w:shd w:val="clear" w:color="auto" w:fill="auto"/>
            <w:noWrap/>
            <w:vAlign w:val="center"/>
          </w:tcPr>
          <w:p w14:paraId="539DD78A">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0.0933971</w:t>
            </w:r>
          </w:p>
        </w:tc>
      </w:tr>
      <w:tr w14:paraId="76C8B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30AA0B32">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-0.156058</w:t>
            </w:r>
          </w:p>
        </w:tc>
        <w:tc>
          <w:tcPr>
            <w:tcW w:w="0" w:type="auto"/>
            <w:tcBorders>
              <w:top w:val="nil"/>
              <w:left w:val="nil"/>
              <w:bottom w:val="nil"/>
              <w:right w:val="nil"/>
            </w:tcBorders>
            <w:shd w:val="clear" w:color="auto" w:fill="auto"/>
            <w:noWrap/>
            <w:vAlign w:val="center"/>
          </w:tcPr>
          <w:p w14:paraId="0F50DEC8">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0.0931654</w:t>
            </w:r>
          </w:p>
        </w:tc>
      </w:tr>
    </w:tbl>
    <w:p w14:paraId="0A5FB6CB">
      <w:pPr>
        <w:numPr>
          <w:ilvl w:val="0"/>
          <w:numId w:val="0"/>
        </w:numPr>
        <w:jc w:val="center"/>
        <w:rPr>
          <w:rFonts w:hint="default" w:cs="Times New Roman"/>
          <w:b w:val="0"/>
          <w:bCs w:val="0"/>
          <w:lang w:val="en-US" w:eastAsia="zh-CN"/>
        </w:rPr>
      </w:pPr>
    </w:p>
    <w:p w14:paraId="5F01B4BE">
      <w:pPr>
        <w:spacing w:line="400" w:lineRule="exact"/>
        <w:rPr>
          <w:sz w:val="24"/>
        </w:rPr>
      </w:pPr>
    </w:p>
    <w:p w14:paraId="0D734DB0">
      <w:pPr>
        <w:rPr>
          <w:b/>
          <w:bCs/>
          <w:kern w:val="44"/>
          <w:sz w:val="32"/>
          <w:szCs w:val="44"/>
        </w:rPr>
      </w:pPr>
    </w:p>
    <w:p w14:paraId="69F28261">
      <w:pPr>
        <w:jc w:val="center"/>
        <w:rPr>
          <w:rFonts w:hint="eastAsia"/>
        </w:rPr>
      </w:pPr>
    </w:p>
    <w:p w14:paraId="6A1F1D89">
      <w:pPr>
        <w:jc w:val="center"/>
        <w:rPr>
          <w:rFonts w:hint="eastAsia"/>
        </w:rPr>
      </w:pPr>
    </w:p>
    <w:p w14:paraId="733A19F2">
      <w:pPr>
        <w:jc w:val="center"/>
        <w:rPr>
          <w:rFonts w:hint="eastAsia"/>
        </w:rPr>
      </w:pPr>
    </w:p>
    <w:p w14:paraId="33FEC263">
      <w:pPr>
        <w:jc w:val="center"/>
        <w:rPr>
          <w:rFonts w:hint="eastAsia"/>
        </w:rPr>
      </w:pPr>
    </w:p>
    <w:p w14:paraId="5D81F1C4">
      <w:pPr>
        <w:jc w:val="center"/>
        <w:rPr>
          <w:rFonts w:hint="eastAsia"/>
        </w:rPr>
      </w:pPr>
    </w:p>
    <w:p w14:paraId="60C13F4C">
      <w:pPr>
        <w:jc w:val="center"/>
        <w:rPr>
          <w:rFonts w:hint="eastAsia"/>
        </w:rPr>
      </w:pPr>
    </w:p>
    <w:p w14:paraId="5020004C">
      <w:pPr>
        <w:jc w:val="center"/>
        <w:rPr>
          <w:rFonts w:hint="eastAsia"/>
        </w:rPr>
      </w:pPr>
    </w:p>
    <w:p w14:paraId="4A1BA780">
      <w:pPr>
        <w:jc w:val="center"/>
        <w:rPr>
          <w:rFonts w:hint="eastAsia"/>
        </w:rPr>
      </w:pPr>
    </w:p>
    <w:p w14:paraId="4E6C64B8">
      <w:pPr>
        <w:jc w:val="center"/>
        <w:rPr>
          <w:rFonts w:hint="eastAsia"/>
        </w:rPr>
      </w:pPr>
    </w:p>
    <w:p w14:paraId="2D956B98">
      <w:pPr>
        <w:jc w:val="center"/>
        <w:rPr>
          <w:rFonts w:hint="eastAsia"/>
        </w:rPr>
      </w:pPr>
    </w:p>
    <w:p w14:paraId="242B23FB">
      <w:pPr>
        <w:jc w:val="center"/>
        <w:rPr>
          <w:rFonts w:hint="eastAsia"/>
        </w:rPr>
      </w:pPr>
    </w:p>
    <w:p w14:paraId="78EE41E3">
      <w:pPr>
        <w:jc w:val="center"/>
        <w:rPr>
          <w:rFonts w:hint="eastAsia"/>
        </w:rPr>
      </w:pPr>
    </w:p>
    <w:p w14:paraId="7A2EA650">
      <w:pPr>
        <w:jc w:val="center"/>
        <w:rPr>
          <w:rFonts w:hint="eastAsia"/>
        </w:rPr>
      </w:pPr>
    </w:p>
    <w:p w14:paraId="72B4A8A7">
      <w:pPr>
        <w:jc w:val="center"/>
        <w:rPr>
          <w:rFonts w:hint="eastAsia"/>
        </w:rPr>
      </w:pPr>
    </w:p>
    <w:p w14:paraId="358AB23D">
      <w:pPr>
        <w:jc w:val="center"/>
      </w:pPr>
    </w:p>
    <w:p w14:paraId="2DC62B5B">
      <w:pPr>
        <w:jc w:val="center"/>
      </w:pPr>
      <w:r>
        <w:drawing>
          <wp:inline distT="0" distB="0" distL="114300" distR="114300">
            <wp:extent cx="4584065" cy="2755265"/>
            <wp:effectExtent l="0" t="0" r="635" b="6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4584065" cy="2755265"/>
                    </a:xfrm>
                    <a:prstGeom prst="rect">
                      <a:avLst/>
                    </a:prstGeom>
                    <a:noFill/>
                    <a:ln>
                      <a:noFill/>
                    </a:ln>
                  </pic:spPr>
                </pic:pic>
              </a:graphicData>
            </a:graphic>
          </wp:inline>
        </w:drawing>
      </w:r>
    </w:p>
    <w:p w14:paraId="4909AE67">
      <w:pPr>
        <w:jc w:val="center"/>
        <w:rPr>
          <w:rFonts w:hint="eastAsia" w:cs="Times New Roman"/>
          <w:sz w:val="18"/>
          <w:szCs w:val="18"/>
          <w:lang w:val="en-US" w:eastAsia="zh-CN"/>
        </w:rPr>
      </w:pPr>
      <w:r>
        <w:rPr>
          <w:rFonts w:hint="eastAsia"/>
          <w:sz w:val="18"/>
          <w:szCs w:val="18"/>
          <w:lang w:val="en-US" w:eastAsia="zh-CN"/>
        </w:rPr>
        <w:t>图7.51</w:t>
      </w:r>
      <w:r>
        <w:rPr>
          <w:rFonts w:hint="default" w:ascii="Times New Roman" w:hAnsi="Times New Roman" w:cs="Times New Roman"/>
          <w:sz w:val="18"/>
          <w:szCs w:val="18"/>
          <w:lang w:val="en-US" w:eastAsia="zh-CN"/>
        </w:rPr>
        <w:t>Ω</w:t>
      </w:r>
      <w:r>
        <w:rPr>
          <w:rFonts w:hint="eastAsia" w:cs="Times New Roman"/>
          <w:sz w:val="18"/>
          <w:szCs w:val="18"/>
          <w:lang w:val="en-US" w:eastAsia="zh-CN"/>
        </w:rPr>
        <w:t>伏安特性曲线图</w:t>
      </w:r>
    </w:p>
    <w:p w14:paraId="77A15CF8">
      <w:pPr>
        <w:jc w:val="center"/>
        <w:rPr>
          <w:rFonts w:hint="eastAsia" w:cs="Times New Roman"/>
          <w:lang w:val="en-US" w:eastAsia="zh-CN"/>
        </w:rPr>
      </w:pPr>
    </w:p>
    <w:p w14:paraId="6B51962D">
      <w:pPr>
        <w:numPr>
          <w:ilvl w:val="0"/>
          <w:numId w:val="5"/>
        </w:numPr>
        <w:ind w:leftChars="0"/>
        <w:rPr>
          <w:rFonts w:hint="eastAsia" w:cs="Times New Roman"/>
          <w:b/>
          <w:bCs/>
          <w:lang w:val="en-US" w:eastAsia="zh-CN"/>
        </w:rPr>
      </w:pPr>
      <w:r>
        <w:rPr>
          <w:rFonts w:hint="eastAsia"/>
          <w:b/>
          <w:bCs/>
          <w:lang w:val="en-US" w:eastAsia="zh-CN"/>
        </w:rPr>
        <w:t>测量1000</w:t>
      </w:r>
      <w:r>
        <w:rPr>
          <w:rFonts w:hint="default" w:ascii="Times New Roman" w:hAnsi="Times New Roman" w:cs="Times New Roman"/>
          <w:b/>
          <w:bCs/>
          <w:lang w:val="en-US" w:eastAsia="zh-CN"/>
        </w:rPr>
        <w:t>Ω</w:t>
      </w:r>
      <w:r>
        <w:rPr>
          <w:rFonts w:hint="eastAsia" w:cs="Times New Roman"/>
          <w:b/>
          <w:bCs/>
          <w:lang w:val="en-US" w:eastAsia="zh-CN"/>
        </w:rPr>
        <w:t>电阻伏安特性曲线</w:t>
      </w:r>
    </w:p>
    <w:p w14:paraId="28CFB194">
      <w:pPr>
        <w:numPr>
          <w:ilvl w:val="0"/>
          <w:numId w:val="0"/>
        </w:numPr>
        <w:jc w:val="center"/>
        <w:rPr>
          <w:rFonts w:hint="default" w:cs="Times New Roman"/>
          <w:b w:val="0"/>
          <w:bCs w:val="0"/>
          <w:sz w:val="18"/>
          <w:szCs w:val="18"/>
          <w:lang w:val="en-US" w:eastAsia="zh-CN"/>
        </w:rPr>
      </w:pPr>
      <w:r>
        <w:rPr>
          <w:rFonts w:hint="eastAsia" w:cs="Times New Roman"/>
          <w:b w:val="0"/>
          <w:bCs w:val="0"/>
          <w:sz w:val="18"/>
          <w:szCs w:val="18"/>
          <w:lang w:val="en-US" w:eastAsia="zh-CN"/>
        </w:rPr>
        <w:t>表2.</w:t>
      </w:r>
      <w:r>
        <w:rPr>
          <w:rFonts w:hint="eastAsia"/>
          <w:b w:val="0"/>
          <w:bCs w:val="0"/>
          <w:sz w:val="18"/>
          <w:szCs w:val="18"/>
          <w:lang w:val="en-US" w:eastAsia="zh-CN"/>
        </w:rPr>
        <w:t>1000</w:t>
      </w:r>
      <w:r>
        <w:rPr>
          <w:rFonts w:hint="default" w:ascii="Times New Roman" w:hAnsi="Times New Roman" w:cs="Times New Roman"/>
          <w:b w:val="0"/>
          <w:bCs w:val="0"/>
          <w:sz w:val="18"/>
          <w:szCs w:val="18"/>
          <w:lang w:val="en-US" w:eastAsia="zh-CN"/>
        </w:rPr>
        <w:t>Ω</w:t>
      </w:r>
      <w:r>
        <w:rPr>
          <w:rFonts w:hint="eastAsia" w:cs="Times New Roman"/>
          <w:b w:val="0"/>
          <w:bCs w:val="0"/>
          <w:sz w:val="18"/>
          <w:szCs w:val="18"/>
          <w:lang w:val="en-US" w:eastAsia="zh-CN"/>
        </w:rPr>
        <w:t>电阻伏安特性曲线数据记录表</w:t>
      </w:r>
    </w:p>
    <w:tbl>
      <w:tblPr>
        <w:tblStyle w:val="10"/>
        <w:tblpPr w:leftFromText="180" w:rightFromText="180" w:vertAnchor="text" w:horzAnchor="page" w:tblpX="4836" w:tblpY="530"/>
        <w:tblOverlap w:val="never"/>
        <w:tblW w:w="21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1206"/>
      </w:tblGrid>
      <w:tr w14:paraId="76327B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0" w:hRule="atLeast"/>
        </w:trPr>
        <w:tc>
          <w:tcPr>
            <w:tcW w:w="960" w:type="dxa"/>
            <w:tcBorders>
              <w:top w:val="nil"/>
              <w:left w:val="nil"/>
              <w:bottom w:val="nil"/>
              <w:right w:val="nil"/>
            </w:tcBorders>
            <w:shd w:val="clear" w:color="auto" w:fill="auto"/>
            <w:noWrap/>
            <w:vAlign w:val="center"/>
          </w:tcPr>
          <w:p w14:paraId="7D98F37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电压</w:t>
            </w:r>
          </w:p>
        </w:tc>
        <w:tc>
          <w:tcPr>
            <w:tcW w:w="1160" w:type="dxa"/>
            <w:tcBorders>
              <w:top w:val="nil"/>
              <w:left w:val="nil"/>
              <w:bottom w:val="nil"/>
              <w:right w:val="nil"/>
            </w:tcBorders>
            <w:shd w:val="clear" w:color="auto" w:fill="auto"/>
            <w:noWrap/>
            <w:vAlign w:val="center"/>
          </w:tcPr>
          <w:p w14:paraId="3FA3880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电流</w:t>
            </w:r>
          </w:p>
        </w:tc>
      </w:tr>
      <w:tr w14:paraId="688007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F32A5A2">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-8.38754</w:t>
            </w:r>
          </w:p>
        </w:tc>
        <w:tc>
          <w:tcPr>
            <w:tcW w:w="0" w:type="auto"/>
            <w:tcBorders>
              <w:top w:val="nil"/>
              <w:left w:val="nil"/>
              <w:bottom w:val="nil"/>
              <w:right w:val="nil"/>
            </w:tcBorders>
            <w:shd w:val="clear" w:color="auto" w:fill="auto"/>
            <w:noWrap/>
            <w:vAlign w:val="center"/>
          </w:tcPr>
          <w:p w14:paraId="646CC3EE">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-3.78E-06</w:t>
            </w:r>
          </w:p>
        </w:tc>
      </w:tr>
      <w:tr w14:paraId="5D3A21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5F0C9376">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-1.91187</w:t>
            </w:r>
          </w:p>
        </w:tc>
        <w:tc>
          <w:tcPr>
            <w:tcW w:w="0" w:type="auto"/>
            <w:tcBorders>
              <w:top w:val="nil"/>
              <w:left w:val="nil"/>
              <w:bottom w:val="nil"/>
              <w:right w:val="nil"/>
            </w:tcBorders>
            <w:shd w:val="clear" w:color="auto" w:fill="auto"/>
            <w:noWrap/>
            <w:vAlign w:val="center"/>
          </w:tcPr>
          <w:p w14:paraId="7EC4629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0.0049706</w:t>
            </w:r>
          </w:p>
        </w:tc>
      </w:tr>
      <w:tr w14:paraId="52F1AD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8C820F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-0.56533</w:t>
            </w:r>
          </w:p>
        </w:tc>
        <w:tc>
          <w:tcPr>
            <w:tcW w:w="0" w:type="auto"/>
            <w:tcBorders>
              <w:top w:val="nil"/>
              <w:left w:val="nil"/>
              <w:bottom w:val="nil"/>
              <w:right w:val="nil"/>
            </w:tcBorders>
            <w:shd w:val="clear" w:color="auto" w:fill="auto"/>
            <w:noWrap/>
            <w:vAlign w:val="center"/>
          </w:tcPr>
          <w:p w14:paraId="26301620">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0.0099449</w:t>
            </w:r>
          </w:p>
        </w:tc>
      </w:tr>
      <w:tr w14:paraId="39EFC6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B17D1A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-0.28282</w:t>
            </w:r>
          </w:p>
        </w:tc>
        <w:tc>
          <w:tcPr>
            <w:tcW w:w="0" w:type="auto"/>
            <w:tcBorders>
              <w:top w:val="nil"/>
              <w:left w:val="nil"/>
              <w:bottom w:val="nil"/>
              <w:right w:val="nil"/>
            </w:tcBorders>
            <w:shd w:val="clear" w:color="auto" w:fill="auto"/>
            <w:noWrap/>
            <w:vAlign w:val="center"/>
          </w:tcPr>
          <w:p w14:paraId="0BD1231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0.0149129</w:t>
            </w:r>
          </w:p>
        </w:tc>
      </w:tr>
      <w:tr w14:paraId="3097DC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5134B13">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-0.19627</w:t>
            </w:r>
          </w:p>
        </w:tc>
        <w:tc>
          <w:tcPr>
            <w:tcW w:w="0" w:type="auto"/>
            <w:tcBorders>
              <w:top w:val="nil"/>
              <w:left w:val="nil"/>
              <w:bottom w:val="nil"/>
              <w:right w:val="nil"/>
            </w:tcBorders>
            <w:shd w:val="clear" w:color="auto" w:fill="auto"/>
            <w:noWrap/>
            <w:vAlign w:val="center"/>
          </w:tcPr>
          <w:p w14:paraId="4B81052E">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0.019884</w:t>
            </w:r>
          </w:p>
        </w:tc>
      </w:tr>
      <w:tr w14:paraId="7B42DC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CDD1D8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-0.15509</w:t>
            </w:r>
          </w:p>
        </w:tc>
        <w:tc>
          <w:tcPr>
            <w:tcW w:w="0" w:type="auto"/>
            <w:tcBorders>
              <w:top w:val="nil"/>
              <w:left w:val="nil"/>
              <w:bottom w:val="nil"/>
              <w:right w:val="nil"/>
            </w:tcBorders>
            <w:shd w:val="clear" w:color="auto" w:fill="auto"/>
            <w:noWrap/>
            <w:vAlign w:val="center"/>
          </w:tcPr>
          <w:p w14:paraId="4FA3F27B">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0.0204181</w:t>
            </w:r>
          </w:p>
        </w:tc>
      </w:tr>
      <w:tr w14:paraId="64B72F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083199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-0.14769</w:t>
            </w:r>
          </w:p>
        </w:tc>
        <w:tc>
          <w:tcPr>
            <w:tcW w:w="0" w:type="auto"/>
            <w:tcBorders>
              <w:top w:val="nil"/>
              <w:left w:val="nil"/>
              <w:bottom w:val="nil"/>
              <w:right w:val="nil"/>
            </w:tcBorders>
            <w:shd w:val="clear" w:color="auto" w:fill="auto"/>
            <w:noWrap/>
            <w:vAlign w:val="center"/>
          </w:tcPr>
          <w:p w14:paraId="30DACA94">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0.0202315</w:t>
            </w:r>
          </w:p>
        </w:tc>
      </w:tr>
      <w:tr w14:paraId="71F9DD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0ABEE2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-0.12356</w:t>
            </w:r>
          </w:p>
        </w:tc>
        <w:tc>
          <w:tcPr>
            <w:tcW w:w="0" w:type="auto"/>
            <w:tcBorders>
              <w:top w:val="nil"/>
              <w:left w:val="nil"/>
              <w:bottom w:val="nil"/>
              <w:right w:val="nil"/>
            </w:tcBorders>
            <w:shd w:val="clear" w:color="auto" w:fill="auto"/>
            <w:noWrap/>
            <w:vAlign w:val="center"/>
          </w:tcPr>
          <w:p w14:paraId="17CF0BEA">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0.020106</w:t>
            </w:r>
          </w:p>
        </w:tc>
      </w:tr>
      <w:tr w14:paraId="643085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5BB435F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-0.12935</w:t>
            </w:r>
          </w:p>
        </w:tc>
        <w:tc>
          <w:tcPr>
            <w:tcW w:w="0" w:type="auto"/>
            <w:tcBorders>
              <w:top w:val="nil"/>
              <w:left w:val="nil"/>
              <w:bottom w:val="nil"/>
              <w:right w:val="nil"/>
            </w:tcBorders>
            <w:shd w:val="clear" w:color="auto" w:fill="auto"/>
            <w:noWrap/>
            <w:vAlign w:val="center"/>
          </w:tcPr>
          <w:p w14:paraId="15E1CF3D">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0.0200159</w:t>
            </w:r>
          </w:p>
        </w:tc>
      </w:tr>
      <w:tr w14:paraId="66556B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5FADD0E">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-0.13482</w:t>
            </w:r>
          </w:p>
        </w:tc>
        <w:tc>
          <w:tcPr>
            <w:tcW w:w="0" w:type="auto"/>
            <w:tcBorders>
              <w:top w:val="nil"/>
              <w:left w:val="nil"/>
              <w:bottom w:val="nil"/>
              <w:right w:val="nil"/>
            </w:tcBorders>
            <w:shd w:val="clear" w:color="auto" w:fill="auto"/>
            <w:noWrap/>
            <w:vAlign w:val="center"/>
          </w:tcPr>
          <w:p w14:paraId="669287E2">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0.0199548</w:t>
            </w:r>
          </w:p>
        </w:tc>
      </w:tr>
      <w:tr w14:paraId="1198D7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0C14F782">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-0.1168</w:t>
            </w:r>
          </w:p>
        </w:tc>
        <w:tc>
          <w:tcPr>
            <w:tcW w:w="0" w:type="auto"/>
            <w:tcBorders>
              <w:top w:val="nil"/>
              <w:left w:val="nil"/>
              <w:bottom w:val="nil"/>
              <w:right w:val="nil"/>
            </w:tcBorders>
            <w:shd w:val="clear" w:color="auto" w:fill="auto"/>
            <w:noWrap/>
            <w:vAlign w:val="center"/>
          </w:tcPr>
          <w:p w14:paraId="1C98D34A">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0.0199065</w:t>
            </w:r>
          </w:p>
        </w:tc>
      </w:tr>
      <w:tr w14:paraId="1C2868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788DBC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-0.12677</w:t>
            </w:r>
          </w:p>
        </w:tc>
        <w:tc>
          <w:tcPr>
            <w:tcW w:w="0" w:type="auto"/>
            <w:tcBorders>
              <w:top w:val="nil"/>
              <w:left w:val="nil"/>
              <w:bottom w:val="nil"/>
              <w:right w:val="nil"/>
            </w:tcBorders>
            <w:shd w:val="clear" w:color="auto" w:fill="auto"/>
            <w:noWrap/>
            <w:vAlign w:val="center"/>
          </w:tcPr>
          <w:p w14:paraId="79BDC94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0.0198647</w:t>
            </w:r>
          </w:p>
        </w:tc>
      </w:tr>
      <w:tr w14:paraId="6EAAD6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7D8DDFB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-0.12967</w:t>
            </w:r>
          </w:p>
        </w:tc>
        <w:tc>
          <w:tcPr>
            <w:tcW w:w="0" w:type="auto"/>
            <w:tcBorders>
              <w:top w:val="nil"/>
              <w:left w:val="nil"/>
              <w:bottom w:val="nil"/>
              <w:right w:val="nil"/>
            </w:tcBorders>
            <w:shd w:val="clear" w:color="auto" w:fill="auto"/>
            <w:noWrap/>
            <w:vAlign w:val="center"/>
          </w:tcPr>
          <w:p w14:paraId="2E2E46E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0.0198293</w:t>
            </w:r>
          </w:p>
        </w:tc>
      </w:tr>
      <w:tr w14:paraId="759F3F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6E32A5E">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-0.11229</w:t>
            </w:r>
          </w:p>
        </w:tc>
        <w:tc>
          <w:tcPr>
            <w:tcW w:w="0" w:type="auto"/>
            <w:tcBorders>
              <w:top w:val="nil"/>
              <w:left w:val="nil"/>
              <w:bottom w:val="nil"/>
              <w:right w:val="nil"/>
            </w:tcBorders>
            <w:shd w:val="clear" w:color="auto" w:fill="auto"/>
            <w:noWrap/>
            <w:vAlign w:val="center"/>
          </w:tcPr>
          <w:p w14:paraId="53598434">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0.0198004</w:t>
            </w:r>
          </w:p>
        </w:tc>
      </w:tr>
      <w:tr w14:paraId="74CDD9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7B8279D">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-0.12709</w:t>
            </w:r>
          </w:p>
        </w:tc>
        <w:tc>
          <w:tcPr>
            <w:tcW w:w="0" w:type="auto"/>
            <w:tcBorders>
              <w:top w:val="nil"/>
              <w:left w:val="nil"/>
              <w:bottom w:val="nil"/>
              <w:right w:val="nil"/>
            </w:tcBorders>
            <w:shd w:val="clear" w:color="auto" w:fill="auto"/>
            <w:noWrap/>
            <w:vAlign w:val="center"/>
          </w:tcPr>
          <w:p w14:paraId="2E263A36">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0.0197843</w:t>
            </w:r>
          </w:p>
        </w:tc>
      </w:tr>
      <w:tr w14:paraId="32B6DA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F74C9FA">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-0.12549</w:t>
            </w:r>
          </w:p>
        </w:tc>
        <w:tc>
          <w:tcPr>
            <w:tcW w:w="0" w:type="auto"/>
            <w:tcBorders>
              <w:top w:val="nil"/>
              <w:left w:val="nil"/>
              <w:bottom w:val="nil"/>
              <w:right w:val="nil"/>
            </w:tcBorders>
            <w:shd w:val="clear" w:color="auto" w:fill="auto"/>
            <w:noWrap/>
            <w:vAlign w:val="center"/>
          </w:tcPr>
          <w:p w14:paraId="1A1F15CC">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0.0197553</w:t>
            </w:r>
          </w:p>
        </w:tc>
      </w:tr>
      <w:tr w14:paraId="33E232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3207A00">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-0.1094</w:t>
            </w:r>
          </w:p>
        </w:tc>
        <w:tc>
          <w:tcPr>
            <w:tcW w:w="0" w:type="auto"/>
            <w:tcBorders>
              <w:top w:val="nil"/>
              <w:left w:val="nil"/>
              <w:bottom w:val="nil"/>
              <w:right w:val="nil"/>
            </w:tcBorders>
            <w:shd w:val="clear" w:color="auto" w:fill="auto"/>
            <w:noWrap/>
            <w:vAlign w:val="center"/>
          </w:tcPr>
          <w:p w14:paraId="0DCCB4C2">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0.0197328</w:t>
            </w:r>
          </w:p>
        </w:tc>
      </w:tr>
      <w:tr w14:paraId="012C15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6CED30B">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-0.12581</w:t>
            </w:r>
          </w:p>
        </w:tc>
        <w:tc>
          <w:tcPr>
            <w:tcW w:w="0" w:type="auto"/>
            <w:tcBorders>
              <w:top w:val="nil"/>
              <w:left w:val="nil"/>
              <w:bottom w:val="nil"/>
              <w:right w:val="nil"/>
            </w:tcBorders>
            <w:shd w:val="clear" w:color="auto" w:fill="auto"/>
            <w:noWrap/>
            <w:vAlign w:val="center"/>
          </w:tcPr>
          <w:p w14:paraId="2113322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0.0197231</w:t>
            </w:r>
          </w:p>
        </w:tc>
      </w:tr>
      <w:tr w14:paraId="733CB2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DA0130D">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-0.1213</w:t>
            </w:r>
          </w:p>
        </w:tc>
        <w:tc>
          <w:tcPr>
            <w:tcW w:w="0" w:type="auto"/>
            <w:tcBorders>
              <w:top w:val="nil"/>
              <w:left w:val="nil"/>
              <w:bottom w:val="nil"/>
              <w:right w:val="nil"/>
            </w:tcBorders>
            <w:shd w:val="clear" w:color="auto" w:fill="auto"/>
            <w:noWrap/>
            <w:vAlign w:val="center"/>
          </w:tcPr>
          <w:p w14:paraId="4E2F8122">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0.0197135</w:t>
            </w:r>
          </w:p>
        </w:tc>
      </w:tr>
      <w:tr w14:paraId="3E95E4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0E4B357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-0.10908</w:t>
            </w:r>
          </w:p>
        </w:tc>
        <w:tc>
          <w:tcPr>
            <w:tcW w:w="0" w:type="auto"/>
            <w:tcBorders>
              <w:top w:val="nil"/>
              <w:left w:val="nil"/>
              <w:bottom w:val="nil"/>
              <w:right w:val="nil"/>
            </w:tcBorders>
            <w:shd w:val="clear" w:color="auto" w:fill="auto"/>
            <w:noWrap/>
            <w:vAlign w:val="center"/>
          </w:tcPr>
          <w:p w14:paraId="52B822B8">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0.0196974</w:t>
            </w:r>
          </w:p>
        </w:tc>
      </w:tr>
      <w:tr w14:paraId="435237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335081B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-0.12516</w:t>
            </w:r>
          </w:p>
        </w:tc>
        <w:tc>
          <w:tcPr>
            <w:tcW w:w="0" w:type="auto"/>
            <w:tcBorders>
              <w:top w:val="nil"/>
              <w:left w:val="nil"/>
              <w:bottom w:val="nil"/>
              <w:right w:val="nil"/>
            </w:tcBorders>
            <w:shd w:val="clear" w:color="auto" w:fill="auto"/>
            <w:noWrap/>
            <w:vAlign w:val="center"/>
          </w:tcPr>
          <w:p w14:paraId="1F55B6F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0.0196813</w:t>
            </w:r>
          </w:p>
        </w:tc>
      </w:tr>
    </w:tbl>
    <w:p w14:paraId="78C7EC2E">
      <w:pPr>
        <w:numPr>
          <w:ilvl w:val="0"/>
          <w:numId w:val="0"/>
        </w:numPr>
        <w:jc w:val="center"/>
        <w:rPr>
          <w:rFonts w:hint="default" w:cs="Times New Roman"/>
          <w:b w:val="0"/>
          <w:bCs w:val="0"/>
          <w:lang w:val="en-US" w:eastAsia="zh-CN"/>
        </w:rPr>
      </w:pPr>
    </w:p>
    <w:p w14:paraId="69DE00D0">
      <w:pPr>
        <w:jc w:val="both"/>
        <w:rPr>
          <w:rFonts w:hint="default" w:cs="Times New Roman"/>
          <w:lang w:val="en-US" w:eastAsia="zh-CN"/>
        </w:rPr>
      </w:pPr>
    </w:p>
    <w:p w14:paraId="4F06482A">
      <w:pPr>
        <w:jc w:val="center"/>
        <w:rPr>
          <w:rFonts w:hint="eastAsia"/>
          <w:lang w:val="en-US" w:eastAsia="zh-CN"/>
        </w:rPr>
      </w:pPr>
      <w:r>
        <w:rPr>
          <w:rFonts w:hint="eastAsia"/>
          <w:lang w:val="en-US" w:eastAsia="zh-CN"/>
        </w:rPr>
        <w:t xml:space="preserve">   </w:t>
      </w:r>
    </w:p>
    <w:p w14:paraId="1661F138">
      <w:pPr>
        <w:jc w:val="center"/>
        <w:rPr>
          <w:rFonts w:hint="eastAsia"/>
          <w:lang w:val="en-US" w:eastAsia="zh-CN"/>
        </w:rPr>
      </w:pPr>
    </w:p>
    <w:p w14:paraId="63FA106C">
      <w:pPr>
        <w:jc w:val="center"/>
        <w:rPr>
          <w:rFonts w:hint="eastAsia"/>
          <w:lang w:val="en-US" w:eastAsia="zh-CN"/>
        </w:rPr>
      </w:pPr>
    </w:p>
    <w:p w14:paraId="3D0C1087">
      <w:pPr>
        <w:jc w:val="center"/>
        <w:rPr>
          <w:rFonts w:hint="eastAsia"/>
          <w:lang w:val="en-US" w:eastAsia="zh-CN"/>
        </w:rPr>
      </w:pPr>
    </w:p>
    <w:p w14:paraId="534CA007">
      <w:pPr>
        <w:jc w:val="center"/>
        <w:rPr>
          <w:rFonts w:hint="eastAsia"/>
          <w:lang w:val="en-US" w:eastAsia="zh-CN"/>
        </w:rPr>
      </w:pPr>
    </w:p>
    <w:p w14:paraId="21D9C43A">
      <w:pPr>
        <w:jc w:val="center"/>
        <w:rPr>
          <w:rFonts w:hint="eastAsia"/>
          <w:lang w:val="en-US" w:eastAsia="zh-CN"/>
        </w:rPr>
      </w:pPr>
    </w:p>
    <w:p w14:paraId="6C060D3C">
      <w:pPr>
        <w:jc w:val="center"/>
        <w:rPr>
          <w:rFonts w:hint="eastAsia"/>
          <w:lang w:val="en-US" w:eastAsia="zh-CN"/>
        </w:rPr>
      </w:pPr>
    </w:p>
    <w:p w14:paraId="27E785B5">
      <w:pPr>
        <w:jc w:val="center"/>
        <w:rPr>
          <w:rFonts w:hint="eastAsia"/>
          <w:lang w:val="en-US" w:eastAsia="zh-CN"/>
        </w:rPr>
      </w:pPr>
    </w:p>
    <w:p w14:paraId="3F6E8341">
      <w:pPr>
        <w:jc w:val="center"/>
        <w:rPr>
          <w:rFonts w:hint="eastAsia"/>
          <w:lang w:val="en-US" w:eastAsia="zh-CN"/>
        </w:rPr>
      </w:pPr>
    </w:p>
    <w:p w14:paraId="432C18A7">
      <w:pPr>
        <w:jc w:val="center"/>
        <w:rPr>
          <w:rFonts w:hint="eastAsia"/>
          <w:lang w:val="en-US" w:eastAsia="zh-CN"/>
        </w:rPr>
      </w:pPr>
    </w:p>
    <w:p w14:paraId="481F3A82">
      <w:pPr>
        <w:jc w:val="center"/>
        <w:rPr>
          <w:rFonts w:hint="eastAsia"/>
          <w:lang w:val="en-US" w:eastAsia="zh-CN"/>
        </w:rPr>
      </w:pPr>
    </w:p>
    <w:p w14:paraId="05F41705">
      <w:pPr>
        <w:jc w:val="center"/>
        <w:rPr>
          <w:rFonts w:hint="eastAsia"/>
          <w:lang w:val="en-US" w:eastAsia="zh-CN"/>
        </w:rPr>
      </w:pPr>
    </w:p>
    <w:p w14:paraId="7A3A9E46">
      <w:pPr>
        <w:jc w:val="center"/>
        <w:rPr>
          <w:rFonts w:hint="eastAsia"/>
          <w:lang w:val="en-US" w:eastAsia="zh-CN"/>
        </w:rPr>
      </w:pPr>
    </w:p>
    <w:p w14:paraId="5552C419">
      <w:pPr>
        <w:jc w:val="center"/>
        <w:rPr>
          <w:rFonts w:hint="eastAsia"/>
          <w:lang w:val="en-US" w:eastAsia="zh-CN"/>
        </w:rPr>
      </w:pPr>
    </w:p>
    <w:p w14:paraId="4D97C92B">
      <w:pPr>
        <w:jc w:val="center"/>
      </w:pPr>
      <w:r>
        <w:drawing>
          <wp:inline distT="0" distB="0" distL="114300" distR="114300">
            <wp:extent cx="4584065" cy="2755265"/>
            <wp:effectExtent l="0" t="0" r="635"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4584065" cy="2755265"/>
                    </a:xfrm>
                    <a:prstGeom prst="rect">
                      <a:avLst/>
                    </a:prstGeom>
                    <a:noFill/>
                    <a:ln>
                      <a:noFill/>
                    </a:ln>
                  </pic:spPr>
                </pic:pic>
              </a:graphicData>
            </a:graphic>
          </wp:inline>
        </w:drawing>
      </w:r>
    </w:p>
    <w:p w14:paraId="4F222146">
      <w:pPr>
        <w:jc w:val="center"/>
        <w:rPr>
          <w:rFonts w:hint="eastAsia" w:cs="Times New Roman"/>
          <w:b w:val="0"/>
          <w:bCs w:val="0"/>
          <w:lang w:val="en-US" w:eastAsia="zh-CN"/>
        </w:rPr>
      </w:pPr>
      <w:r>
        <w:rPr>
          <w:rFonts w:hint="eastAsia"/>
          <w:sz w:val="18"/>
          <w:szCs w:val="18"/>
          <w:lang w:val="en-US" w:eastAsia="zh-CN"/>
        </w:rPr>
        <w:t>图8.</w:t>
      </w:r>
      <w:r>
        <w:rPr>
          <w:rFonts w:hint="eastAsia"/>
          <w:b w:val="0"/>
          <w:bCs w:val="0"/>
          <w:sz w:val="18"/>
          <w:szCs w:val="18"/>
          <w:lang w:val="en-US" w:eastAsia="zh-CN"/>
        </w:rPr>
        <w:t>1000</w:t>
      </w:r>
      <w:r>
        <w:rPr>
          <w:rFonts w:hint="default" w:ascii="Times New Roman" w:hAnsi="Times New Roman" w:cs="Times New Roman"/>
          <w:b w:val="0"/>
          <w:bCs w:val="0"/>
          <w:sz w:val="18"/>
          <w:szCs w:val="18"/>
          <w:lang w:val="en-US" w:eastAsia="zh-CN"/>
        </w:rPr>
        <w:t>Ω</w:t>
      </w:r>
      <w:r>
        <w:rPr>
          <w:rFonts w:hint="eastAsia" w:cs="Times New Roman"/>
          <w:b w:val="0"/>
          <w:bCs w:val="0"/>
          <w:sz w:val="18"/>
          <w:szCs w:val="18"/>
          <w:lang w:val="en-US" w:eastAsia="zh-CN"/>
        </w:rPr>
        <w:t>电阻伏安特性曲线图</w:t>
      </w:r>
    </w:p>
    <w:p w14:paraId="47A33F2A">
      <w:pPr>
        <w:jc w:val="center"/>
        <w:rPr>
          <w:rFonts w:hint="eastAsia" w:cs="Times New Roman"/>
          <w:b w:val="0"/>
          <w:bCs w:val="0"/>
          <w:lang w:val="en-US" w:eastAsia="zh-CN"/>
        </w:rPr>
      </w:pPr>
    </w:p>
    <w:p w14:paraId="604F4B7D">
      <w:pPr>
        <w:numPr>
          <w:ilvl w:val="0"/>
          <w:numId w:val="5"/>
        </w:numPr>
        <w:ind w:left="0" w:leftChars="0" w:firstLine="0" w:firstLineChars="0"/>
        <w:jc w:val="both"/>
        <w:rPr>
          <w:rFonts w:hint="eastAsia" w:cs="Times New Roman"/>
          <w:b/>
          <w:bCs/>
          <w:lang w:val="en-US" w:eastAsia="zh-CN"/>
        </w:rPr>
      </w:pPr>
      <w:r>
        <w:rPr>
          <w:rFonts w:hint="eastAsia" w:cs="Times New Roman"/>
          <w:b/>
          <w:bCs/>
          <w:lang w:val="en-US" w:eastAsia="zh-CN"/>
        </w:rPr>
        <w:t>测量二极管电阻伏安特性曲线</w:t>
      </w:r>
    </w:p>
    <w:p w14:paraId="4BD5BE27">
      <w:pPr>
        <w:numPr>
          <w:ilvl w:val="0"/>
          <w:numId w:val="0"/>
        </w:numPr>
        <w:ind w:leftChars="0"/>
        <w:jc w:val="center"/>
        <w:rPr>
          <w:rFonts w:hint="eastAsia" w:cs="Times New Roman"/>
          <w:b w:val="0"/>
          <w:bCs w:val="0"/>
          <w:lang w:val="en-US" w:eastAsia="zh-CN"/>
        </w:rPr>
      </w:pPr>
      <w:r>
        <w:rPr>
          <w:rFonts w:hint="eastAsia" w:cs="Times New Roman"/>
          <w:b w:val="0"/>
          <w:bCs w:val="0"/>
          <w:sz w:val="18"/>
          <w:szCs w:val="18"/>
          <w:lang w:val="en-US" w:eastAsia="zh-CN"/>
        </w:rPr>
        <w:t>表3.二极管正向电阻伏安特性曲线数据记录表</w:t>
      </w:r>
    </w:p>
    <w:tbl>
      <w:tblPr>
        <w:tblStyle w:val="10"/>
        <w:tblpPr w:leftFromText="180" w:rightFromText="180" w:vertAnchor="text" w:horzAnchor="page" w:tblpX="4936" w:tblpY="428"/>
        <w:tblOverlap w:val="never"/>
        <w:tblW w:w="1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90"/>
        <w:gridCol w:w="991"/>
      </w:tblGrid>
      <w:tr w14:paraId="25F9E9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90" w:type="dxa"/>
            <w:tcBorders>
              <w:top w:val="nil"/>
              <w:left w:val="nil"/>
              <w:bottom w:val="nil"/>
              <w:right w:val="nil"/>
            </w:tcBorders>
            <w:shd w:val="clear" w:color="auto" w:fill="auto"/>
            <w:noWrap/>
            <w:vAlign w:val="center"/>
          </w:tcPr>
          <w:p w14:paraId="115C5B4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电压V</w:t>
            </w:r>
          </w:p>
        </w:tc>
        <w:tc>
          <w:tcPr>
            <w:tcW w:w="990" w:type="dxa"/>
            <w:tcBorders>
              <w:top w:val="nil"/>
              <w:left w:val="nil"/>
              <w:bottom w:val="nil"/>
              <w:right w:val="nil"/>
            </w:tcBorders>
            <w:shd w:val="clear" w:color="auto" w:fill="auto"/>
            <w:noWrap/>
            <w:vAlign w:val="center"/>
          </w:tcPr>
          <w:p w14:paraId="30FDBBB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电流A</w:t>
            </w:r>
          </w:p>
        </w:tc>
      </w:tr>
      <w:tr w14:paraId="02612F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3E069953">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0.00064</w:t>
            </w:r>
          </w:p>
        </w:tc>
        <w:tc>
          <w:tcPr>
            <w:tcW w:w="0" w:type="auto"/>
            <w:tcBorders>
              <w:top w:val="nil"/>
              <w:left w:val="nil"/>
              <w:bottom w:val="nil"/>
              <w:right w:val="nil"/>
            </w:tcBorders>
            <w:shd w:val="clear" w:color="auto" w:fill="auto"/>
            <w:noWrap/>
            <w:vAlign w:val="center"/>
          </w:tcPr>
          <w:p w14:paraId="11218DF8">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14:paraId="4AC9DB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E5E84D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0.10112</w:t>
            </w:r>
          </w:p>
        </w:tc>
        <w:tc>
          <w:tcPr>
            <w:tcW w:w="0" w:type="auto"/>
            <w:tcBorders>
              <w:top w:val="nil"/>
              <w:left w:val="nil"/>
              <w:bottom w:val="nil"/>
              <w:right w:val="nil"/>
            </w:tcBorders>
            <w:shd w:val="clear" w:color="auto" w:fill="auto"/>
            <w:noWrap/>
            <w:vAlign w:val="center"/>
          </w:tcPr>
          <w:p w14:paraId="1DD2A295">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14:paraId="6A10F7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36254F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0.20062</w:t>
            </w:r>
          </w:p>
        </w:tc>
        <w:tc>
          <w:tcPr>
            <w:tcW w:w="0" w:type="auto"/>
            <w:tcBorders>
              <w:top w:val="nil"/>
              <w:left w:val="nil"/>
              <w:bottom w:val="nil"/>
              <w:right w:val="nil"/>
            </w:tcBorders>
            <w:shd w:val="clear" w:color="auto" w:fill="auto"/>
            <w:noWrap/>
            <w:vAlign w:val="center"/>
          </w:tcPr>
          <w:p w14:paraId="3D833FD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14:paraId="2EB28B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3CB856D3">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0.30207</w:t>
            </w:r>
          </w:p>
        </w:tc>
        <w:tc>
          <w:tcPr>
            <w:tcW w:w="0" w:type="auto"/>
            <w:tcBorders>
              <w:top w:val="nil"/>
              <w:left w:val="nil"/>
              <w:bottom w:val="nil"/>
              <w:right w:val="nil"/>
            </w:tcBorders>
            <w:shd w:val="clear" w:color="auto" w:fill="auto"/>
            <w:noWrap/>
            <w:vAlign w:val="center"/>
          </w:tcPr>
          <w:p w14:paraId="68A9EBA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14:paraId="4FED4E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02FCD991">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0.39964</w:t>
            </w:r>
          </w:p>
        </w:tc>
        <w:tc>
          <w:tcPr>
            <w:tcW w:w="0" w:type="auto"/>
            <w:tcBorders>
              <w:top w:val="nil"/>
              <w:left w:val="nil"/>
              <w:bottom w:val="nil"/>
              <w:right w:val="nil"/>
            </w:tcBorders>
            <w:shd w:val="clear" w:color="auto" w:fill="auto"/>
            <w:noWrap/>
            <w:vAlign w:val="center"/>
          </w:tcPr>
          <w:p w14:paraId="173D57A2">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14:paraId="55E721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5E0D22A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0.49175</w:t>
            </w:r>
          </w:p>
        </w:tc>
        <w:tc>
          <w:tcPr>
            <w:tcW w:w="0" w:type="auto"/>
            <w:tcBorders>
              <w:top w:val="nil"/>
              <w:left w:val="nil"/>
              <w:bottom w:val="nil"/>
              <w:right w:val="nil"/>
            </w:tcBorders>
            <w:shd w:val="clear" w:color="auto" w:fill="auto"/>
            <w:noWrap/>
            <w:vAlign w:val="center"/>
          </w:tcPr>
          <w:p w14:paraId="464CAECE">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14:paraId="1FA48D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73B510E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0.56227</w:t>
            </w:r>
          </w:p>
        </w:tc>
        <w:tc>
          <w:tcPr>
            <w:tcW w:w="0" w:type="auto"/>
            <w:tcBorders>
              <w:top w:val="nil"/>
              <w:left w:val="nil"/>
              <w:bottom w:val="nil"/>
              <w:right w:val="nil"/>
            </w:tcBorders>
            <w:shd w:val="clear" w:color="auto" w:fill="auto"/>
            <w:noWrap/>
            <w:vAlign w:val="center"/>
          </w:tcPr>
          <w:p w14:paraId="379D6F4E">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0.00037</w:t>
            </w:r>
          </w:p>
        </w:tc>
      </w:tr>
      <w:tr w14:paraId="2EB346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39ED2F8">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0.60543</w:t>
            </w:r>
          </w:p>
        </w:tc>
        <w:tc>
          <w:tcPr>
            <w:tcW w:w="0" w:type="auto"/>
            <w:tcBorders>
              <w:top w:val="nil"/>
              <w:left w:val="nil"/>
              <w:bottom w:val="nil"/>
              <w:right w:val="nil"/>
            </w:tcBorders>
            <w:shd w:val="clear" w:color="auto" w:fill="auto"/>
            <w:noWrap/>
            <w:vAlign w:val="center"/>
          </w:tcPr>
          <w:p w14:paraId="54A4397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0.00093</w:t>
            </w:r>
          </w:p>
        </w:tc>
      </w:tr>
      <w:tr w14:paraId="3D64F1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21DE41B">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0.6328</w:t>
            </w:r>
          </w:p>
        </w:tc>
        <w:tc>
          <w:tcPr>
            <w:tcW w:w="0" w:type="auto"/>
            <w:tcBorders>
              <w:top w:val="nil"/>
              <w:left w:val="nil"/>
              <w:bottom w:val="nil"/>
              <w:right w:val="nil"/>
            </w:tcBorders>
            <w:shd w:val="clear" w:color="auto" w:fill="auto"/>
            <w:noWrap/>
            <w:vAlign w:val="center"/>
          </w:tcPr>
          <w:p w14:paraId="6CC2DEFA">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0.00165</w:t>
            </w:r>
          </w:p>
        </w:tc>
      </w:tr>
      <w:tr w14:paraId="447624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397D7ED3">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0.65276</w:t>
            </w:r>
          </w:p>
        </w:tc>
        <w:tc>
          <w:tcPr>
            <w:tcW w:w="0" w:type="auto"/>
            <w:tcBorders>
              <w:top w:val="nil"/>
              <w:left w:val="nil"/>
              <w:bottom w:val="nil"/>
              <w:right w:val="nil"/>
            </w:tcBorders>
            <w:shd w:val="clear" w:color="auto" w:fill="auto"/>
            <w:noWrap/>
            <w:vAlign w:val="center"/>
          </w:tcPr>
          <w:p w14:paraId="0C79A22D">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0.00244</w:t>
            </w:r>
          </w:p>
        </w:tc>
      </w:tr>
      <w:tr w14:paraId="78DE2F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36E07C1">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0.66726</w:t>
            </w:r>
          </w:p>
        </w:tc>
        <w:tc>
          <w:tcPr>
            <w:tcW w:w="0" w:type="auto"/>
            <w:tcBorders>
              <w:top w:val="nil"/>
              <w:left w:val="nil"/>
              <w:bottom w:val="nil"/>
              <w:right w:val="nil"/>
            </w:tcBorders>
            <w:shd w:val="clear" w:color="auto" w:fill="auto"/>
            <w:noWrap/>
            <w:vAlign w:val="center"/>
          </w:tcPr>
          <w:p w14:paraId="456EA32B">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0.00325</w:t>
            </w:r>
          </w:p>
        </w:tc>
      </w:tr>
      <w:tr w14:paraId="1F5764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0138632">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0.67724</w:t>
            </w:r>
          </w:p>
        </w:tc>
        <w:tc>
          <w:tcPr>
            <w:tcW w:w="0" w:type="auto"/>
            <w:tcBorders>
              <w:top w:val="nil"/>
              <w:left w:val="nil"/>
              <w:bottom w:val="nil"/>
              <w:right w:val="nil"/>
            </w:tcBorders>
            <w:shd w:val="clear" w:color="auto" w:fill="auto"/>
            <w:noWrap/>
            <w:vAlign w:val="center"/>
          </w:tcPr>
          <w:p w14:paraId="08CAAF3B">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0.00418</w:t>
            </w:r>
          </w:p>
        </w:tc>
      </w:tr>
      <w:tr w14:paraId="077CA8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C919D7A">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0.68755</w:t>
            </w:r>
          </w:p>
        </w:tc>
        <w:tc>
          <w:tcPr>
            <w:tcW w:w="0" w:type="auto"/>
            <w:tcBorders>
              <w:top w:val="nil"/>
              <w:left w:val="nil"/>
              <w:bottom w:val="nil"/>
              <w:right w:val="nil"/>
            </w:tcBorders>
            <w:shd w:val="clear" w:color="auto" w:fill="auto"/>
            <w:noWrap/>
            <w:vAlign w:val="center"/>
          </w:tcPr>
          <w:p w14:paraId="387A7611">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0.00508</w:t>
            </w:r>
          </w:p>
        </w:tc>
      </w:tr>
      <w:tr w14:paraId="31BAEB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7FDA81AD">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0.69527</w:t>
            </w:r>
          </w:p>
        </w:tc>
        <w:tc>
          <w:tcPr>
            <w:tcW w:w="0" w:type="auto"/>
            <w:tcBorders>
              <w:top w:val="nil"/>
              <w:left w:val="nil"/>
              <w:bottom w:val="nil"/>
              <w:right w:val="nil"/>
            </w:tcBorders>
            <w:shd w:val="clear" w:color="auto" w:fill="auto"/>
            <w:noWrap/>
            <w:vAlign w:val="center"/>
          </w:tcPr>
          <w:p w14:paraId="0F1E6BF8">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0.00595</w:t>
            </w:r>
          </w:p>
        </w:tc>
      </w:tr>
      <w:tr w14:paraId="4F7C0F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3D0511B">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0.70172</w:t>
            </w:r>
          </w:p>
        </w:tc>
        <w:tc>
          <w:tcPr>
            <w:tcW w:w="0" w:type="auto"/>
            <w:tcBorders>
              <w:top w:val="nil"/>
              <w:left w:val="nil"/>
              <w:bottom w:val="nil"/>
              <w:right w:val="nil"/>
            </w:tcBorders>
            <w:shd w:val="clear" w:color="auto" w:fill="auto"/>
            <w:noWrap/>
            <w:vAlign w:val="center"/>
          </w:tcPr>
          <w:p w14:paraId="2E568EB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0.00691</w:t>
            </w:r>
          </w:p>
        </w:tc>
      </w:tr>
      <w:tr w14:paraId="0F6228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56B0F46">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0.70783</w:t>
            </w:r>
          </w:p>
        </w:tc>
        <w:tc>
          <w:tcPr>
            <w:tcW w:w="0" w:type="auto"/>
            <w:tcBorders>
              <w:top w:val="nil"/>
              <w:left w:val="nil"/>
              <w:bottom w:val="nil"/>
              <w:right w:val="nil"/>
            </w:tcBorders>
            <w:shd w:val="clear" w:color="auto" w:fill="auto"/>
            <w:noWrap/>
            <w:vAlign w:val="center"/>
          </w:tcPr>
          <w:p w14:paraId="5ACC75D3">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0.00784</w:t>
            </w:r>
          </w:p>
        </w:tc>
      </w:tr>
      <w:tr w14:paraId="6E76F8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BD84BA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0.71299</w:t>
            </w:r>
          </w:p>
        </w:tc>
        <w:tc>
          <w:tcPr>
            <w:tcW w:w="0" w:type="auto"/>
            <w:tcBorders>
              <w:top w:val="nil"/>
              <w:left w:val="nil"/>
              <w:bottom w:val="nil"/>
              <w:right w:val="nil"/>
            </w:tcBorders>
            <w:shd w:val="clear" w:color="auto" w:fill="auto"/>
            <w:noWrap/>
            <w:vAlign w:val="center"/>
          </w:tcPr>
          <w:p w14:paraId="0C0CE99D">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0.00875</w:t>
            </w:r>
          </w:p>
        </w:tc>
      </w:tr>
      <w:tr w14:paraId="1928B5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0BDBD8B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0.71782</w:t>
            </w:r>
          </w:p>
        </w:tc>
        <w:tc>
          <w:tcPr>
            <w:tcW w:w="0" w:type="auto"/>
            <w:tcBorders>
              <w:top w:val="nil"/>
              <w:left w:val="nil"/>
              <w:bottom w:val="nil"/>
              <w:right w:val="nil"/>
            </w:tcBorders>
            <w:shd w:val="clear" w:color="auto" w:fill="auto"/>
            <w:noWrap/>
            <w:vAlign w:val="center"/>
          </w:tcPr>
          <w:p w14:paraId="0A600FD0">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0.00973</w:t>
            </w:r>
          </w:p>
        </w:tc>
      </w:tr>
      <w:tr w14:paraId="6AAEFC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3129A1D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0.72233</w:t>
            </w:r>
          </w:p>
        </w:tc>
        <w:tc>
          <w:tcPr>
            <w:tcW w:w="0" w:type="auto"/>
            <w:tcBorders>
              <w:top w:val="nil"/>
              <w:left w:val="nil"/>
              <w:bottom w:val="nil"/>
              <w:right w:val="nil"/>
            </w:tcBorders>
            <w:shd w:val="clear" w:color="auto" w:fill="auto"/>
            <w:noWrap/>
            <w:vAlign w:val="center"/>
          </w:tcPr>
          <w:p w14:paraId="4AB1919B">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0.01068</w:t>
            </w:r>
          </w:p>
        </w:tc>
      </w:tr>
      <w:tr w14:paraId="129AA7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679ABD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0.7249</w:t>
            </w:r>
          </w:p>
        </w:tc>
        <w:tc>
          <w:tcPr>
            <w:tcW w:w="0" w:type="auto"/>
            <w:tcBorders>
              <w:top w:val="nil"/>
              <w:left w:val="nil"/>
              <w:bottom w:val="nil"/>
              <w:right w:val="nil"/>
            </w:tcBorders>
            <w:shd w:val="clear" w:color="auto" w:fill="auto"/>
            <w:noWrap/>
            <w:vAlign w:val="center"/>
          </w:tcPr>
          <w:p w14:paraId="1616546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0.01147</w:t>
            </w:r>
          </w:p>
        </w:tc>
      </w:tr>
      <w:tr w14:paraId="7B394A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D42F2BD">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0.72458</w:t>
            </w:r>
          </w:p>
        </w:tc>
        <w:tc>
          <w:tcPr>
            <w:tcW w:w="0" w:type="auto"/>
            <w:tcBorders>
              <w:top w:val="nil"/>
              <w:left w:val="nil"/>
              <w:bottom w:val="nil"/>
              <w:right w:val="nil"/>
            </w:tcBorders>
            <w:shd w:val="clear" w:color="auto" w:fill="auto"/>
            <w:noWrap/>
            <w:vAlign w:val="center"/>
          </w:tcPr>
          <w:p w14:paraId="543556D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0.01134</w:t>
            </w:r>
          </w:p>
        </w:tc>
      </w:tr>
    </w:tbl>
    <w:p w14:paraId="23D538E0">
      <w:pPr>
        <w:numPr>
          <w:ilvl w:val="0"/>
          <w:numId w:val="0"/>
        </w:numPr>
        <w:ind w:leftChars="0"/>
        <w:jc w:val="center"/>
        <w:rPr>
          <w:rFonts w:hint="default" w:cs="Times New Roman"/>
          <w:b w:val="0"/>
          <w:bCs w:val="0"/>
          <w:lang w:val="en-US" w:eastAsia="zh-CN"/>
        </w:rPr>
      </w:pPr>
    </w:p>
    <w:p w14:paraId="76557993">
      <w:pPr>
        <w:numPr>
          <w:ilvl w:val="0"/>
          <w:numId w:val="0"/>
        </w:numPr>
        <w:ind w:leftChars="0"/>
        <w:jc w:val="center"/>
        <w:rPr>
          <w:rFonts w:hint="default" w:cs="Times New Roman"/>
          <w:b w:val="0"/>
          <w:bCs w:val="0"/>
          <w:lang w:val="en-US" w:eastAsia="zh-CN"/>
        </w:rPr>
      </w:pPr>
    </w:p>
    <w:p w14:paraId="4F48B29D">
      <w:pPr>
        <w:numPr>
          <w:ilvl w:val="0"/>
          <w:numId w:val="0"/>
        </w:numPr>
        <w:ind w:leftChars="0"/>
        <w:jc w:val="center"/>
        <w:rPr>
          <w:rFonts w:hint="default" w:cs="Times New Roman"/>
          <w:b w:val="0"/>
          <w:bCs w:val="0"/>
          <w:lang w:val="en-US" w:eastAsia="zh-CN"/>
        </w:rPr>
      </w:pPr>
    </w:p>
    <w:p w14:paraId="58CE9648">
      <w:pPr>
        <w:numPr>
          <w:ilvl w:val="0"/>
          <w:numId w:val="0"/>
        </w:numPr>
        <w:ind w:leftChars="0"/>
        <w:jc w:val="center"/>
        <w:rPr>
          <w:rFonts w:hint="default" w:cs="Times New Roman"/>
          <w:b w:val="0"/>
          <w:bCs w:val="0"/>
          <w:lang w:val="en-US" w:eastAsia="zh-CN"/>
        </w:rPr>
      </w:pPr>
    </w:p>
    <w:p w14:paraId="4E3CCD36">
      <w:pPr>
        <w:numPr>
          <w:ilvl w:val="0"/>
          <w:numId w:val="0"/>
        </w:numPr>
        <w:ind w:leftChars="0"/>
        <w:jc w:val="center"/>
        <w:rPr>
          <w:rFonts w:hint="default" w:cs="Times New Roman"/>
          <w:b w:val="0"/>
          <w:bCs w:val="0"/>
          <w:lang w:val="en-US" w:eastAsia="zh-CN"/>
        </w:rPr>
      </w:pPr>
    </w:p>
    <w:p w14:paraId="5E965718">
      <w:pPr>
        <w:numPr>
          <w:ilvl w:val="0"/>
          <w:numId w:val="0"/>
        </w:numPr>
        <w:ind w:leftChars="0"/>
        <w:jc w:val="center"/>
        <w:rPr>
          <w:rFonts w:hint="default" w:cs="Times New Roman"/>
          <w:b w:val="0"/>
          <w:bCs w:val="0"/>
          <w:lang w:val="en-US" w:eastAsia="zh-CN"/>
        </w:rPr>
      </w:pPr>
    </w:p>
    <w:p w14:paraId="7D1C6BDA">
      <w:pPr>
        <w:numPr>
          <w:ilvl w:val="0"/>
          <w:numId w:val="0"/>
        </w:numPr>
        <w:ind w:leftChars="0"/>
        <w:jc w:val="center"/>
        <w:rPr>
          <w:rFonts w:hint="default" w:cs="Times New Roman"/>
          <w:b w:val="0"/>
          <w:bCs w:val="0"/>
          <w:lang w:val="en-US" w:eastAsia="zh-CN"/>
        </w:rPr>
      </w:pPr>
    </w:p>
    <w:p w14:paraId="5ABD6184">
      <w:pPr>
        <w:numPr>
          <w:ilvl w:val="0"/>
          <w:numId w:val="0"/>
        </w:numPr>
        <w:ind w:leftChars="0"/>
        <w:jc w:val="center"/>
        <w:rPr>
          <w:rFonts w:hint="default" w:cs="Times New Roman"/>
          <w:b w:val="0"/>
          <w:bCs w:val="0"/>
          <w:lang w:val="en-US" w:eastAsia="zh-CN"/>
        </w:rPr>
      </w:pPr>
    </w:p>
    <w:p w14:paraId="2D3FAF00">
      <w:pPr>
        <w:numPr>
          <w:ilvl w:val="0"/>
          <w:numId w:val="0"/>
        </w:numPr>
        <w:ind w:leftChars="0"/>
        <w:jc w:val="center"/>
        <w:rPr>
          <w:rFonts w:hint="default" w:cs="Times New Roman"/>
          <w:b w:val="0"/>
          <w:bCs w:val="0"/>
          <w:lang w:val="en-US" w:eastAsia="zh-CN"/>
        </w:rPr>
      </w:pPr>
    </w:p>
    <w:p w14:paraId="588A7B2F">
      <w:pPr>
        <w:numPr>
          <w:ilvl w:val="0"/>
          <w:numId w:val="0"/>
        </w:numPr>
        <w:ind w:leftChars="0"/>
        <w:jc w:val="center"/>
        <w:rPr>
          <w:rFonts w:hint="default" w:cs="Times New Roman"/>
          <w:b w:val="0"/>
          <w:bCs w:val="0"/>
          <w:lang w:val="en-US" w:eastAsia="zh-CN"/>
        </w:rPr>
      </w:pPr>
    </w:p>
    <w:p w14:paraId="6399B027">
      <w:pPr>
        <w:numPr>
          <w:ilvl w:val="0"/>
          <w:numId w:val="0"/>
        </w:numPr>
        <w:ind w:leftChars="0"/>
        <w:jc w:val="center"/>
        <w:rPr>
          <w:rFonts w:hint="default" w:cs="Times New Roman"/>
          <w:b w:val="0"/>
          <w:bCs w:val="0"/>
          <w:lang w:val="en-US" w:eastAsia="zh-CN"/>
        </w:rPr>
      </w:pPr>
    </w:p>
    <w:p w14:paraId="05653804">
      <w:pPr>
        <w:numPr>
          <w:ilvl w:val="0"/>
          <w:numId w:val="0"/>
        </w:numPr>
        <w:ind w:leftChars="0"/>
        <w:jc w:val="center"/>
        <w:rPr>
          <w:rFonts w:hint="default" w:cs="Times New Roman"/>
          <w:b w:val="0"/>
          <w:bCs w:val="0"/>
          <w:lang w:val="en-US" w:eastAsia="zh-CN"/>
        </w:rPr>
      </w:pPr>
    </w:p>
    <w:p w14:paraId="00878D82">
      <w:pPr>
        <w:numPr>
          <w:ilvl w:val="0"/>
          <w:numId w:val="0"/>
        </w:numPr>
        <w:ind w:leftChars="0"/>
        <w:jc w:val="center"/>
      </w:pPr>
      <w:r>
        <w:drawing>
          <wp:inline distT="0" distB="0" distL="114300" distR="114300">
            <wp:extent cx="4573905" cy="2743200"/>
            <wp:effectExtent l="4445" t="4445" r="6350" b="8255"/>
            <wp:docPr id="1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AF16BB">
      <w:pPr>
        <w:numPr>
          <w:ilvl w:val="0"/>
          <w:numId w:val="0"/>
        </w:numPr>
        <w:ind w:leftChars="0"/>
        <w:jc w:val="center"/>
        <w:rPr>
          <w:rFonts w:hint="eastAsia" w:cs="Times New Roman"/>
          <w:b w:val="0"/>
          <w:bCs w:val="0"/>
          <w:sz w:val="18"/>
          <w:szCs w:val="18"/>
          <w:lang w:val="en-US" w:eastAsia="zh-CN"/>
        </w:rPr>
      </w:pPr>
      <w:r>
        <w:rPr>
          <w:rFonts w:hint="eastAsia"/>
          <w:sz w:val="18"/>
          <w:szCs w:val="18"/>
          <w:lang w:val="en-US" w:eastAsia="zh-CN"/>
        </w:rPr>
        <w:t>图9.</w:t>
      </w:r>
      <w:bookmarkStart w:id="0" w:name="OLE_LINK1"/>
      <w:r>
        <w:rPr>
          <w:rFonts w:hint="eastAsia" w:cs="Times New Roman"/>
          <w:b w:val="0"/>
          <w:bCs w:val="0"/>
          <w:sz w:val="18"/>
          <w:szCs w:val="18"/>
          <w:lang w:val="en-US" w:eastAsia="zh-CN"/>
        </w:rPr>
        <w:t>二极管正向电阻伏安特性曲线图</w:t>
      </w:r>
      <w:bookmarkEnd w:id="0"/>
    </w:p>
    <w:p w14:paraId="02CE0893">
      <w:pPr>
        <w:numPr>
          <w:ilvl w:val="0"/>
          <w:numId w:val="0"/>
        </w:numPr>
        <w:ind w:leftChars="0"/>
        <w:jc w:val="center"/>
        <w:rPr>
          <w:rFonts w:hint="eastAsia" w:cs="Times New Roman"/>
          <w:b w:val="0"/>
          <w:bCs w:val="0"/>
          <w:sz w:val="18"/>
          <w:szCs w:val="18"/>
          <w:lang w:val="en-US" w:eastAsia="zh-CN"/>
        </w:rPr>
      </w:pPr>
    </w:p>
    <w:p w14:paraId="0F9487BF">
      <w:pPr>
        <w:numPr>
          <w:ilvl w:val="0"/>
          <w:numId w:val="0"/>
        </w:numPr>
        <w:ind w:leftChars="0"/>
        <w:jc w:val="center"/>
        <w:rPr>
          <w:rFonts w:hint="eastAsia" w:cs="Times New Roman"/>
          <w:b w:val="0"/>
          <w:bCs w:val="0"/>
          <w:sz w:val="18"/>
          <w:szCs w:val="18"/>
          <w:lang w:val="en-US" w:eastAsia="zh-CN"/>
        </w:rPr>
      </w:pPr>
      <w:r>
        <w:rPr>
          <w:rFonts w:hint="eastAsia" w:cs="Times New Roman"/>
          <w:b w:val="0"/>
          <w:bCs w:val="0"/>
          <w:sz w:val="18"/>
          <w:szCs w:val="18"/>
          <w:lang w:val="en-US" w:eastAsia="zh-CN"/>
        </w:rPr>
        <w:t>表4.二极管反向电阻伏安特性曲线数据记录表</w:t>
      </w:r>
    </w:p>
    <w:tbl>
      <w:tblPr>
        <w:tblStyle w:val="10"/>
        <w:tblpPr w:leftFromText="180" w:rightFromText="180" w:vertAnchor="text" w:horzAnchor="page" w:tblpX="4726" w:tblpY="545"/>
        <w:tblOverlap w:val="never"/>
        <w:tblW w:w="2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16"/>
        <w:gridCol w:w="1206"/>
      </w:tblGrid>
      <w:tr w14:paraId="200CF0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E9BE98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电压（V）</w:t>
            </w:r>
          </w:p>
        </w:tc>
        <w:tc>
          <w:tcPr>
            <w:tcW w:w="0" w:type="auto"/>
            <w:tcBorders>
              <w:top w:val="nil"/>
              <w:left w:val="nil"/>
              <w:bottom w:val="nil"/>
              <w:right w:val="nil"/>
            </w:tcBorders>
            <w:shd w:val="clear" w:color="auto" w:fill="auto"/>
            <w:noWrap/>
            <w:vAlign w:val="center"/>
          </w:tcPr>
          <w:p w14:paraId="6823FA5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电流（A）</w:t>
            </w:r>
          </w:p>
        </w:tc>
      </w:tr>
      <w:tr w14:paraId="4381E5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D39177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noBreakHyphen/>
            </w:r>
            <w:r>
              <w:rPr>
                <w:rFonts w:hint="eastAsia" w:ascii="宋体" w:hAnsi="宋体" w:eastAsia="宋体" w:cs="宋体"/>
                <w:i w:val="0"/>
                <w:iCs w:val="0"/>
                <w:color w:val="000000"/>
                <w:kern w:val="0"/>
                <w:sz w:val="22"/>
                <w:szCs w:val="22"/>
                <w:u w:val="none"/>
                <w:lang w:val="en-US" w:eastAsia="zh-CN" w:bidi="ar"/>
              </w:rPr>
              <w:t xml:space="preserve">0.002254 </w:t>
            </w:r>
          </w:p>
        </w:tc>
        <w:tc>
          <w:tcPr>
            <w:tcW w:w="0" w:type="auto"/>
            <w:tcBorders>
              <w:top w:val="nil"/>
              <w:left w:val="nil"/>
              <w:bottom w:val="nil"/>
              <w:right w:val="nil"/>
            </w:tcBorders>
            <w:shd w:val="clear" w:color="auto" w:fill="auto"/>
            <w:noWrap/>
            <w:vAlign w:val="center"/>
          </w:tcPr>
          <w:p w14:paraId="08BD3636">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0.000011</w:t>
            </w:r>
          </w:p>
        </w:tc>
      </w:tr>
      <w:tr w14:paraId="5636E2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852479C">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0.049272</w:t>
            </w:r>
          </w:p>
        </w:tc>
        <w:tc>
          <w:tcPr>
            <w:tcW w:w="0" w:type="auto"/>
            <w:tcBorders>
              <w:top w:val="nil"/>
              <w:left w:val="nil"/>
              <w:bottom w:val="nil"/>
              <w:right w:val="nil"/>
            </w:tcBorders>
            <w:shd w:val="clear" w:color="auto" w:fill="auto"/>
            <w:noWrap/>
            <w:vAlign w:val="center"/>
          </w:tcPr>
          <w:p w14:paraId="3BACCD8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0.000008</w:t>
            </w:r>
          </w:p>
        </w:tc>
      </w:tr>
      <w:tr w14:paraId="698337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0D0F43B6">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0.098544</w:t>
            </w:r>
          </w:p>
        </w:tc>
        <w:tc>
          <w:tcPr>
            <w:tcW w:w="0" w:type="auto"/>
            <w:tcBorders>
              <w:top w:val="nil"/>
              <w:left w:val="nil"/>
              <w:bottom w:val="nil"/>
              <w:right w:val="nil"/>
            </w:tcBorders>
            <w:shd w:val="clear" w:color="auto" w:fill="auto"/>
            <w:noWrap/>
            <w:vAlign w:val="center"/>
          </w:tcPr>
          <w:p w14:paraId="50629200">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0.000011</w:t>
            </w:r>
          </w:p>
        </w:tc>
      </w:tr>
      <w:tr w14:paraId="11DD3B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831A191">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0.148138</w:t>
            </w:r>
          </w:p>
        </w:tc>
        <w:tc>
          <w:tcPr>
            <w:tcW w:w="0" w:type="auto"/>
            <w:tcBorders>
              <w:top w:val="nil"/>
              <w:left w:val="nil"/>
              <w:bottom w:val="nil"/>
              <w:right w:val="nil"/>
            </w:tcBorders>
            <w:shd w:val="clear" w:color="auto" w:fill="auto"/>
            <w:noWrap/>
            <w:vAlign w:val="center"/>
          </w:tcPr>
          <w:p w14:paraId="245DBA9C">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0.000014</w:t>
            </w:r>
          </w:p>
        </w:tc>
      </w:tr>
      <w:tr w14:paraId="71E934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3EB898A">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0.19902</w:t>
            </w:r>
          </w:p>
        </w:tc>
        <w:tc>
          <w:tcPr>
            <w:tcW w:w="0" w:type="auto"/>
            <w:tcBorders>
              <w:top w:val="nil"/>
              <w:left w:val="nil"/>
              <w:bottom w:val="nil"/>
              <w:right w:val="nil"/>
            </w:tcBorders>
            <w:shd w:val="clear" w:color="auto" w:fill="auto"/>
            <w:noWrap/>
            <w:vAlign w:val="center"/>
          </w:tcPr>
          <w:p w14:paraId="59459643">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0.000014</w:t>
            </w:r>
          </w:p>
        </w:tc>
      </w:tr>
      <w:tr w14:paraId="7871C3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5E4D9B8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0.248614</w:t>
            </w:r>
          </w:p>
        </w:tc>
        <w:tc>
          <w:tcPr>
            <w:tcW w:w="0" w:type="auto"/>
            <w:tcBorders>
              <w:top w:val="nil"/>
              <w:left w:val="nil"/>
              <w:bottom w:val="nil"/>
              <w:right w:val="nil"/>
            </w:tcBorders>
            <w:shd w:val="clear" w:color="auto" w:fill="auto"/>
            <w:noWrap/>
            <w:vAlign w:val="center"/>
          </w:tcPr>
          <w:p w14:paraId="279D16AB">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0.000011</w:t>
            </w:r>
          </w:p>
        </w:tc>
      </w:tr>
      <w:tr w14:paraId="7452A8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939EC6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0.298852</w:t>
            </w:r>
          </w:p>
        </w:tc>
        <w:tc>
          <w:tcPr>
            <w:tcW w:w="0" w:type="auto"/>
            <w:tcBorders>
              <w:top w:val="nil"/>
              <w:left w:val="nil"/>
              <w:bottom w:val="nil"/>
              <w:right w:val="nil"/>
            </w:tcBorders>
            <w:shd w:val="clear" w:color="auto" w:fill="auto"/>
            <w:noWrap/>
            <w:vAlign w:val="center"/>
          </w:tcPr>
          <w:p w14:paraId="24AA7E1C">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0.000011</w:t>
            </w:r>
          </w:p>
        </w:tc>
      </w:tr>
      <w:tr w14:paraId="5797B6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54D31E3B">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0.348446</w:t>
            </w:r>
          </w:p>
        </w:tc>
        <w:tc>
          <w:tcPr>
            <w:tcW w:w="0" w:type="auto"/>
            <w:tcBorders>
              <w:top w:val="nil"/>
              <w:left w:val="nil"/>
              <w:bottom w:val="nil"/>
              <w:right w:val="nil"/>
            </w:tcBorders>
            <w:shd w:val="clear" w:color="auto" w:fill="auto"/>
            <w:noWrap/>
            <w:vAlign w:val="center"/>
          </w:tcPr>
          <w:p w14:paraId="61820E80">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0.000011</w:t>
            </w:r>
          </w:p>
        </w:tc>
      </w:tr>
      <w:tr w14:paraId="578523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26AD44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0.399006</w:t>
            </w:r>
          </w:p>
        </w:tc>
        <w:tc>
          <w:tcPr>
            <w:tcW w:w="0" w:type="auto"/>
            <w:tcBorders>
              <w:top w:val="nil"/>
              <w:left w:val="nil"/>
              <w:bottom w:val="nil"/>
              <w:right w:val="nil"/>
            </w:tcBorders>
            <w:shd w:val="clear" w:color="auto" w:fill="auto"/>
            <w:noWrap/>
            <w:vAlign w:val="center"/>
          </w:tcPr>
          <w:p w14:paraId="01F015D6">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0.000008</w:t>
            </w:r>
          </w:p>
        </w:tc>
      </w:tr>
      <w:tr w14:paraId="54F8B3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565CDF23">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0.448923</w:t>
            </w:r>
          </w:p>
        </w:tc>
        <w:tc>
          <w:tcPr>
            <w:tcW w:w="0" w:type="auto"/>
            <w:tcBorders>
              <w:top w:val="nil"/>
              <w:left w:val="nil"/>
              <w:bottom w:val="nil"/>
              <w:right w:val="nil"/>
            </w:tcBorders>
            <w:shd w:val="clear" w:color="auto" w:fill="auto"/>
            <w:noWrap/>
            <w:vAlign w:val="center"/>
          </w:tcPr>
          <w:p w14:paraId="6A9EAEA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0.000011</w:t>
            </w:r>
          </w:p>
        </w:tc>
      </w:tr>
      <w:tr w14:paraId="5BEABF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7E48AC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0.498839</w:t>
            </w:r>
          </w:p>
        </w:tc>
        <w:tc>
          <w:tcPr>
            <w:tcW w:w="0" w:type="auto"/>
            <w:tcBorders>
              <w:top w:val="nil"/>
              <w:left w:val="nil"/>
              <w:bottom w:val="nil"/>
              <w:right w:val="nil"/>
            </w:tcBorders>
            <w:shd w:val="clear" w:color="auto" w:fill="auto"/>
            <w:noWrap/>
            <w:vAlign w:val="center"/>
          </w:tcPr>
          <w:p w14:paraId="3B023872">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0.000011</w:t>
            </w:r>
          </w:p>
        </w:tc>
      </w:tr>
      <w:tr w14:paraId="20A66E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34F7C15A">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0.549077</w:t>
            </w:r>
          </w:p>
        </w:tc>
        <w:tc>
          <w:tcPr>
            <w:tcW w:w="0" w:type="auto"/>
            <w:tcBorders>
              <w:top w:val="nil"/>
              <w:left w:val="nil"/>
              <w:bottom w:val="nil"/>
              <w:right w:val="nil"/>
            </w:tcBorders>
            <w:shd w:val="clear" w:color="auto" w:fill="auto"/>
            <w:noWrap/>
            <w:vAlign w:val="center"/>
          </w:tcPr>
          <w:p w14:paraId="2F634C5E">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0.000011</w:t>
            </w:r>
          </w:p>
        </w:tc>
      </w:tr>
      <w:tr w14:paraId="37129C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73CC8A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0.598671</w:t>
            </w:r>
          </w:p>
        </w:tc>
        <w:tc>
          <w:tcPr>
            <w:tcW w:w="0" w:type="auto"/>
            <w:tcBorders>
              <w:top w:val="nil"/>
              <w:left w:val="nil"/>
              <w:bottom w:val="nil"/>
              <w:right w:val="nil"/>
            </w:tcBorders>
            <w:shd w:val="clear" w:color="auto" w:fill="auto"/>
            <w:noWrap/>
            <w:vAlign w:val="center"/>
          </w:tcPr>
          <w:p w14:paraId="1FF96C5C">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0.000014</w:t>
            </w:r>
          </w:p>
        </w:tc>
      </w:tr>
      <w:tr w14:paraId="2A08AC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0214A36">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0.648909</w:t>
            </w:r>
          </w:p>
        </w:tc>
        <w:tc>
          <w:tcPr>
            <w:tcW w:w="0" w:type="auto"/>
            <w:tcBorders>
              <w:top w:val="nil"/>
              <w:left w:val="nil"/>
              <w:bottom w:val="nil"/>
              <w:right w:val="nil"/>
            </w:tcBorders>
            <w:shd w:val="clear" w:color="auto" w:fill="auto"/>
            <w:noWrap/>
            <w:vAlign w:val="center"/>
          </w:tcPr>
          <w:p w14:paraId="0D4AB25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0.000011</w:t>
            </w:r>
          </w:p>
        </w:tc>
      </w:tr>
      <w:tr w14:paraId="7D30C1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FAEF3F5">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0.698503</w:t>
            </w:r>
          </w:p>
        </w:tc>
        <w:tc>
          <w:tcPr>
            <w:tcW w:w="0" w:type="auto"/>
            <w:tcBorders>
              <w:top w:val="nil"/>
              <w:left w:val="nil"/>
              <w:bottom w:val="nil"/>
              <w:right w:val="nil"/>
            </w:tcBorders>
            <w:shd w:val="clear" w:color="auto" w:fill="auto"/>
            <w:noWrap/>
            <w:vAlign w:val="center"/>
          </w:tcPr>
          <w:p w14:paraId="4E61EF8E">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0.000014</w:t>
            </w:r>
          </w:p>
        </w:tc>
      </w:tr>
      <w:tr w14:paraId="510E7F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708D95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0.749385</w:t>
            </w:r>
          </w:p>
        </w:tc>
        <w:tc>
          <w:tcPr>
            <w:tcW w:w="0" w:type="auto"/>
            <w:tcBorders>
              <w:top w:val="nil"/>
              <w:left w:val="nil"/>
              <w:bottom w:val="nil"/>
              <w:right w:val="nil"/>
            </w:tcBorders>
            <w:shd w:val="clear" w:color="auto" w:fill="auto"/>
            <w:noWrap/>
            <w:vAlign w:val="center"/>
          </w:tcPr>
          <w:p w14:paraId="0BE5BF55">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0.000011</w:t>
            </w:r>
          </w:p>
        </w:tc>
      </w:tr>
      <w:tr w14:paraId="67C0ED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8BE29E5">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0.798335</w:t>
            </w:r>
          </w:p>
        </w:tc>
        <w:tc>
          <w:tcPr>
            <w:tcW w:w="0" w:type="auto"/>
            <w:tcBorders>
              <w:top w:val="nil"/>
              <w:left w:val="nil"/>
              <w:bottom w:val="nil"/>
              <w:right w:val="nil"/>
            </w:tcBorders>
            <w:shd w:val="clear" w:color="auto" w:fill="auto"/>
            <w:noWrap/>
            <w:vAlign w:val="center"/>
          </w:tcPr>
          <w:p w14:paraId="6C111C8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0.000017</w:t>
            </w:r>
          </w:p>
        </w:tc>
      </w:tr>
      <w:tr w14:paraId="45E03E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5EA6B4DC">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0.848252</w:t>
            </w:r>
          </w:p>
        </w:tc>
        <w:tc>
          <w:tcPr>
            <w:tcW w:w="0" w:type="auto"/>
            <w:tcBorders>
              <w:top w:val="nil"/>
              <w:left w:val="nil"/>
              <w:bottom w:val="nil"/>
              <w:right w:val="nil"/>
            </w:tcBorders>
            <w:shd w:val="clear" w:color="auto" w:fill="auto"/>
            <w:noWrap/>
            <w:vAlign w:val="center"/>
          </w:tcPr>
          <w:p w14:paraId="50ED9C0E">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0.000017</w:t>
            </w:r>
          </w:p>
        </w:tc>
      </w:tr>
      <w:tr w14:paraId="249D0F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C4AFB12">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0.898812</w:t>
            </w:r>
          </w:p>
        </w:tc>
        <w:tc>
          <w:tcPr>
            <w:tcW w:w="0" w:type="auto"/>
            <w:tcBorders>
              <w:top w:val="nil"/>
              <w:left w:val="nil"/>
              <w:bottom w:val="nil"/>
              <w:right w:val="nil"/>
            </w:tcBorders>
            <w:shd w:val="clear" w:color="auto" w:fill="auto"/>
            <w:noWrap/>
            <w:vAlign w:val="center"/>
          </w:tcPr>
          <w:p w14:paraId="5766E4AA">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0.000014</w:t>
            </w:r>
          </w:p>
        </w:tc>
      </w:tr>
      <w:tr w14:paraId="027415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50BD680">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0.94905</w:t>
            </w:r>
          </w:p>
        </w:tc>
        <w:tc>
          <w:tcPr>
            <w:tcW w:w="0" w:type="auto"/>
            <w:tcBorders>
              <w:top w:val="nil"/>
              <w:left w:val="nil"/>
              <w:bottom w:val="nil"/>
              <w:right w:val="nil"/>
            </w:tcBorders>
            <w:shd w:val="clear" w:color="auto" w:fill="auto"/>
            <w:noWrap/>
            <w:vAlign w:val="center"/>
          </w:tcPr>
          <w:p w14:paraId="41DBD030">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0.000011</w:t>
            </w:r>
          </w:p>
        </w:tc>
      </w:tr>
      <w:tr w14:paraId="6C91B5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06BA0D24">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0.998644</w:t>
            </w:r>
          </w:p>
        </w:tc>
        <w:tc>
          <w:tcPr>
            <w:tcW w:w="0" w:type="auto"/>
            <w:tcBorders>
              <w:top w:val="nil"/>
              <w:left w:val="nil"/>
              <w:bottom w:val="nil"/>
              <w:right w:val="nil"/>
            </w:tcBorders>
            <w:shd w:val="clear" w:color="auto" w:fill="auto"/>
            <w:noWrap/>
            <w:vAlign w:val="center"/>
          </w:tcPr>
          <w:p w14:paraId="65981D76">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0.000011</w:t>
            </w:r>
          </w:p>
        </w:tc>
      </w:tr>
    </w:tbl>
    <w:p w14:paraId="3C1D9DB9">
      <w:pPr>
        <w:numPr>
          <w:ilvl w:val="0"/>
          <w:numId w:val="0"/>
        </w:numPr>
        <w:ind w:leftChars="0"/>
        <w:jc w:val="center"/>
        <w:rPr>
          <w:rFonts w:hint="default" w:cs="Times New Roman"/>
          <w:b w:val="0"/>
          <w:bCs w:val="0"/>
          <w:sz w:val="18"/>
          <w:szCs w:val="18"/>
          <w:lang w:val="en-US" w:eastAsia="zh-CN"/>
        </w:rPr>
      </w:pPr>
    </w:p>
    <w:p w14:paraId="3650B55A">
      <w:pPr>
        <w:numPr>
          <w:ilvl w:val="0"/>
          <w:numId w:val="0"/>
        </w:numPr>
        <w:ind w:leftChars="0"/>
        <w:jc w:val="center"/>
        <w:rPr>
          <w:rFonts w:hint="default" w:cs="Times New Roman"/>
          <w:b w:val="0"/>
          <w:bCs w:val="0"/>
          <w:sz w:val="18"/>
          <w:szCs w:val="18"/>
          <w:lang w:val="en-US" w:eastAsia="zh-CN"/>
        </w:rPr>
      </w:pPr>
    </w:p>
    <w:p w14:paraId="02F4096A">
      <w:pPr>
        <w:numPr>
          <w:ilvl w:val="0"/>
          <w:numId w:val="0"/>
        </w:numPr>
        <w:ind w:leftChars="0"/>
        <w:jc w:val="center"/>
        <w:rPr>
          <w:rFonts w:hint="default" w:cs="Times New Roman"/>
          <w:b w:val="0"/>
          <w:bCs w:val="0"/>
          <w:sz w:val="18"/>
          <w:szCs w:val="18"/>
          <w:lang w:val="en-US" w:eastAsia="zh-CN"/>
        </w:rPr>
      </w:pPr>
    </w:p>
    <w:p w14:paraId="4D895C2E">
      <w:pPr>
        <w:numPr>
          <w:ilvl w:val="0"/>
          <w:numId w:val="0"/>
        </w:numPr>
        <w:ind w:leftChars="0"/>
        <w:jc w:val="center"/>
        <w:rPr>
          <w:rFonts w:hint="default" w:cs="Times New Roman"/>
          <w:b w:val="0"/>
          <w:bCs w:val="0"/>
          <w:sz w:val="18"/>
          <w:szCs w:val="18"/>
          <w:lang w:val="en-US" w:eastAsia="zh-CN"/>
        </w:rPr>
      </w:pPr>
    </w:p>
    <w:p w14:paraId="7351DF0D">
      <w:pPr>
        <w:numPr>
          <w:ilvl w:val="0"/>
          <w:numId w:val="0"/>
        </w:numPr>
        <w:ind w:leftChars="0"/>
        <w:jc w:val="center"/>
        <w:rPr>
          <w:rFonts w:hint="default" w:cs="Times New Roman"/>
          <w:b w:val="0"/>
          <w:bCs w:val="0"/>
          <w:sz w:val="18"/>
          <w:szCs w:val="18"/>
          <w:lang w:val="en-US" w:eastAsia="zh-CN"/>
        </w:rPr>
      </w:pPr>
    </w:p>
    <w:p w14:paraId="177573DC">
      <w:pPr>
        <w:numPr>
          <w:ilvl w:val="0"/>
          <w:numId w:val="0"/>
        </w:numPr>
        <w:ind w:leftChars="0"/>
        <w:jc w:val="center"/>
        <w:rPr>
          <w:rFonts w:hint="default" w:cs="Times New Roman"/>
          <w:b w:val="0"/>
          <w:bCs w:val="0"/>
          <w:sz w:val="18"/>
          <w:szCs w:val="18"/>
          <w:lang w:val="en-US" w:eastAsia="zh-CN"/>
        </w:rPr>
      </w:pPr>
    </w:p>
    <w:p w14:paraId="323CB729">
      <w:pPr>
        <w:numPr>
          <w:ilvl w:val="0"/>
          <w:numId w:val="0"/>
        </w:numPr>
        <w:ind w:leftChars="0"/>
        <w:jc w:val="center"/>
        <w:rPr>
          <w:rFonts w:hint="default" w:cs="Times New Roman"/>
          <w:b w:val="0"/>
          <w:bCs w:val="0"/>
          <w:sz w:val="18"/>
          <w:szCs w:val="18"/>
          <w:lang w:val="en-US" w:eastAsia="zh-CN"/>
        </w:rPr>
      </w:pPr>
    </w:p>
    <w:p w14:paraId="47DEDF5A">
      <w:pPr>
        <w:numPr>
          <w:ilvl w:val="0"/>
          <w:numId w:val="0"/>
        </w:numPr>
        <w:ind w:leftChars="0"/>
        <w:jc w:val="center"/>
      </w:pPr>
      <w:r>
        <w:drawing>
          <wp:inline distT="0" distB="0" distL="114300" distR="114300">
            <wp:extent cx="4573905" cy="2743200"/>
            <wp:effectExtent l="4445" t="4445" r="6350" b="825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032F17A">
      <w:pPr>
        <w:numPr>
          <w:ilvl w:val="0"/>
          <w:numId w:val="0"/>
        </w:numPr>
        <w:ind w:leftChars="0"/>
        <w:jc w:val="center"/>
        <w:rPr>
          <w:rFonts w:hint="eastAsia" w:cs="Times New Roman"/>
          <w:b w:val="0"/>
          <w:bCs w:val="0"/>
          <w:sz w:val="18"/>
          <w:szCs w:val="18"/>
          <w:lang w:val="en-US" w:eastAsia="zh-CN"/>
        </w:rPr>
      </w:pPr>
      <w:r>
        <w:rPr>
          <w:rFonts w:hint="eastAsia"/>
          <w:sz w:val="18"/>
          <w:szCs w:val="18"/>
          <w:lang w:val="en-US" w:eastAsia="zh-CN"/>
        </w:rPr>
        <w:t>图10.</w:t>
      </w:r>
      <w:r>
        <w:rPr>
          <w:rFonts w:hint="eastAsia" w:cs="Times New Roman"/>
          <w:b w:val="0"/>
          <w:bCs w:val="0"/>
          <w:sz w:val="18"/>
          <w:szCs w:val="18"/>
          <w:lang w:val="en-US" w:eastAsia="zh-CN"/>
        </w:rPr>
        <w:t>二极管反向电阻伏安特性曲线图</w:t>
      </w:r>
    </w:p>
    <w:p w14:paraId="5BA622B3">
      <w:pPr>
        <w:numPr>
          <w:ilvl w:val="0"/>
          <w:numId w:val="0"/>
        </w:numPr>
        <w:ind w:leftChars="0"/>
        <w:jc w:val="center"/>
        <w:rPr>
          <w:rFonts w:hint="eastAsia" w:cs="Times New Roman"/>
          <w:b w:val="0"/>
          <w:bCs w:val="0"/>
          <w:sz w:val="18"/>
          <w:szCs w:val="18"/>
          <w:lang w:val="en-US" w:eastAsia="zh-CN"/>
        </w:rPr>
      </w:pPr>
    </w:p>
    <w:p w14:paraId="225C9E7D">
      <w:pPr>
        <w:numPr>
          <w:ilvl w:val="0"/>
          <w:numId w:val="6"/>
        </w:numPr>
        <w:ind w:leftChars="0"/>
        <w:jc w:val="left"/>
        <w:rPr>
          <w:rFonts w:hint="eastAsia" w:cs="Times New Roman"/>
          <w:b/>
          <w:bCs/>
          <w:sz w:val="28"/>
          <w:szCs w:val="28"/>
          <w:lang w:val="en-US" w:eastAsia="zh-CN"/>
        </w:rPr>
      </w:pPr>
      <w:r>
        <w:rPr>
          <w:rFonts w:hint="eastAsia" w:cs="Times New Roman"/>
          <w:b/>
          <w:bCs/>
          <w:sz w:val="28"/>
          <w:szCs w:val="28"/>
          <w:lang w:val="en-US" w:eastAsia="zh-CN"/>
        </w:rPr>
        <w:t>思考题</w:t>
      </w:r>
    </w:p>
    <w:p w14:paraId="0744B0AE">
      <w:pPr>
        <w:numPr>
          <w:numId w:val="0"/>
        </w:numPr>
        <w:jc w:val="left"/>
        <w:rPr>
          <w:rFonts w:hint="default" w:cs="Times New Roman"/>
          <w:b w:val="0"/>
          <w:bCs w:val="0"/>
          <w:sz w:val="24"/>
          <w:szCs w:val="24"/>
          <w:lang w:val="en-US" w:eastAsia="zh-CN"/>
        </w:rPr>
      </w:pPr>
      <w:r>
        <w:rPr>
          <w:rFonts w:hint="default" w:cs="Times New Roman"/>
          <w:b w:val="0"/>
          <w:bCs w:val="0"/>
          <w:sz w:val="24"/>
          <w:szCs w:val="24"/>
          <w:lang w:val="en-US" w:eastAsia="zh-CN"/>
        </w:rPr>
        <w:t>1、虚拟仪器系统与传统仪器有什么区别？请简要说明：</w:t>
      </w:r>
    </w:p>
    <w:p w14:paraId="08ABC401">
      <w:pPr>
        <w:numPr>
          <w:numId w:val="0"/>
        </w:numPr>
        <w:jc w:val="left"/>
        <w:rPr>
          <w:rFonts w:hint="eastAsia" w:cs="Times New Roman"/>
          <w:b w:val="0"/>
          <w:bCs w:val="0"/>
          <w:sz w:val="24"/>
          <w:szCs w:val="24"/>
          <w:lang w:val="en-US" w:eastAsia="zh-CN"/>
        </w:rPr>
      </w:pPr>
      <w:r>
        <w:rPr>
          <w:rFonts w:hint="eastAsia" w:cs="Times New Roman"/>
          <w:b w:val="0"/>
          <w:bCs w:val="0"/>
          <w:sz w:val="24"/>
          <w:szCs w:val="24"/>
          <w:lang w:val="en-US" w:eastAsia="zh-CN"/>
        </w:rPr>
        <w:t>答：虚拟仪器系统与传统仪器的区别主要体现在以下几个方面：</w:t>
      </w:r>
    </w:p>
    <w:p w14:paraId="5C9DDF06">
      <w:pPr>
        <w:numPr>
          <w:numId w:val="0"/>
        </w:numPr>
        <w:jc w:val="left"/>
        <w:rPr>
          <w:rFonts w:hint="eastAsia" w:cs="Times New Roman"/>
          <w:b w:val="0"/>
          <w:bCs w:val="0"/>
          <w:sz w:val="24"/>
          <w:szCs w:val="24"/>
          <w:lang w:val="en-US" w:eastAsia="zh-CN"/>
        </w:rPr>
      </w:pPr>
      <w:r>
        <w:rPr>
          <w:rFonts w:hint="eastAsia" w:cs="Times New Roman"/>
          <w:b w:val="0"/>
          <w:bCs w:val="0"/>
          <w:sz w:val="24"/>
          <w:szCs w:val="24"/>
          <w:lang w:val="en-US" w:eastAsia="zh-CN"/>
        </w:rPr>
        <w:t>（1）外观形态：传统仪器通常是独立的硬件设备，具有特定的功能和界面；而虚拟仪器则主要基于计算机平台，通过软件来实现各种功能。</w:t>
      </w:r>
    </w:p>
    <w:p w14:paraId="7738242A">
      <w:pPr>
        <w:numPr>
          <w:numId w:val="0"/>
        </w:numPr>
        <w:jc w:val="left"/>
        <w:rPr>
          <w:rFonts w:hint="eastAsia" w:cs="Times New Roman"/>
          <w:b w:val="0"/>
          <w:bCs w:val="0"/>
          <w:sz w:val="24"/>
          <w:szCs w:val="24"/>
          <w:lang w:val="en-US" w:eastAsia="zh-CN"/>
        </w:rPr>
      </w:pPr>
      <w:r>
        <w:rPr>
          <w:rFonts w:hint="eastAsia" w:cs="Times New Roman"/>
          <w:b w:val="0"/>
          <w:bCs w:val="0"/>
          <w:sz w:val="24"/>
          <w:szCs w:val="24"/>
          <w:lang w:val="en-US" w:eastAsia="zh-CN"/>
        </w:rPr>
        <w:t>（2）灵活性：虚拟仪器系统的灵活性和可扩展性更高，用户可以根据需要进行定制和升级；传统仪器一旦购买，其功能和性能就固定不变。</w:t>
      </w:r>
    </w:p>
    <w:p w14:paraId="3236926B">
      <w:pPr>
        <w:numPr>
          <w:numId w:val="0"/>
        </w:numPr>
        <w:jc w:val="left"/>
        <w:rPr>
          <w:rFonts w:hint="eastAsia" w:cs="Times New Roman"/>
          <w:b w:val="0"/>
          <w:bCs w:val="0"/>
          <w:sz w:val="24"/>
          <w:szCs w:val="24"/>
          <w:lang w:val="en-US" w:eastAsia="zh-CN"/>
        </w:rPr>
      </w:pPr>
      <w:r>
        <w:rPr>
          <w:rFonts w:hint="eastAsia" w:cs="Times New Roman"/>
          <w:b w:val="0"/>
          <w:bCs w:val="0"/>
          <w:sz w:val="24"/>
          <w:szCs w:val="24"/>
          <w:lang w:val="en-US" w:eastAsia="zh-CN"/>
        </w:rPr>
        <w:t>（3）成本：虚拟仪器系统的初始投资可能较低，因为很多功能都可以通过软件实现，无需购买昂贵的硬件；但长期来看，维护和更新软件也可能带来一定的成本。</w:t>
      </w:r>
    </w:p>
    <w:p w14:paraId="7AA32DC6">
      <w:pPr>
        <w:numPr>
          <w:numId w:val="0"/>
        </w:numPr>
        <w:jc w:val="left"/>
        <w:rPr>
          <w:rFonts w:hint="eastAsia" w:cs="Times New Roman"/>
          <w:b w:val="0"/>
          <w:bCs w:val="0"/>
          <w:sz w:val="24"/>
          <w:szCs w:val="24"/>
          <w:lang w:val="en-US" w:eastAsia="zh-CN"/>
        </w:rPr>
      </w:pPr>
      <w:r>
        <w:rPr>
          <w:rFonts w:hint="eastAsia" w:cs="Times New Roman"/>
          <w:b w:val="0"/>
          <w:bCs w:val="0"/>
          <w:sz w:val="24"/>
          <w:szCs w:val="24"/>
          <w:lang w:val="en-US" w:eastAsia="zh-CN"/>
        </w:rPr>
        <w:t>（4）数据管理：虚拟仪器系统通常集成了强大的数据处理和分析能力，便于数据的存储、分析和共享；传统仪器往往缺乏这种集成化的数据处理能力。</w:t>
      </w:r>
    </w:p>
    <w:p w14:paraId="3C028115">
      <w:pPr>
        <w:numPr>
          <w:numId w:val="0"/>
        </w:numPr>
        <w:jc w:val="left"/>
        <w:rPr>
          <w:rFonts w:hint="eastAsia" w:cs="Times New Roman"/>
          <w:b w:val="0"/>
          <w:bCs w:val="0"/>
          <w:sz w:val="24"/>
          <w:szCs w:val="24"/>
          <w:lang w:val="en-US" w:eastAsia="zh-CN"/>
        </w:rPr>
      </w:pPr>
      <w:r>
        <w:rPr>
          <w:rFonts w:hint="eastAsia" w:cs="Times New Roman"/>
          <w:b w:val="0"/>
          <w:bCs w:val="0"/>
          <w:sz w:val="24"/>
          <w:szCs w:val="24"/>
          <w:lang w:val="en-US" w:eastAsia="zh-CN"/>
        </w:rPr>
        <w:t>（5）交互方式：虚拟仪器系统通常采用图形用户界面（GUI），操作直观简便；传统仪器可能需要手动调节旋钮或按键，不够便捷。</w:t>
      </w:r>
    </w:p>
    <w:p w14:paraId="38611D0E">
      <w:pPr>
        <w:numPr>
          <w:numId w:val="0"/>
        </w:numPr>
        <w:jc w:val="left"/>
        <w:rPr>
          <w:rFonts w:hint="eastAsia" w:cs="Times New Roman"/>
          <w:b w:val="0"/>
          <w:bCs w:val="0"/>
          <w:sz w:val="24"/>
          <w:szCs w:val="24"/>
          <w:lang w:val="en-US" w:eastAsia="zh-CN"/>
        </w:rPr>
      </w:pPr>
      <w:r>
        <w:rPr>
          <w:rFonts w:hint="eastAsia" w:cs="Times New Roman"/>
          <w:b w:val="0"/>
          <w:bCs w:val="0"/>
          <w:sz w:val="24"/>
          <w:szCs w:val="24"/>
          <w:lang w:val="en-US" w:eastAsia="zh-CN"/>
        </w:rPr>
        <w:t>（6）连接性：虚拟仪器系统更容易与其他设备和网络连接，支持远程控制和协作；传统仪器在这方面可能受到限制。</w:t>
      </w:r>
    </w:p>
    <w:p w14:paraId="15AA877E">
      <w:pPr>
        <w:numPr>
          <w:numId w:val="0"/>
        </w:numPr>
        <w:jc w:val="left"/>
        <w:rPr>
          <w:rFonts w:hint="eastAsia" w:cs="Times New Roman"/>
          <w:b w:val="0"/>
          <w:bCs w:val="0"/>
          <w:sz w:val="24"/>
          <w:szCs w:val="24"/>
          <w:lang w:val="en-US" w:eastAsia="zh-CN"/>
        </w:rPr>
      </w:pPr>
      <w:r>
        <w:rPr>
          <w:rFonts w:hint="eastAsia" w:cs="Times New Roman"/>
          <w:b w:val="0"/>
          <w:bCs w:val="0"/>
          <w:sz w:val="24"/>
          <w:szCs w:val="24"/>
          <w:lang w:val="en-US" w:eastAsia="zh-CN"/>
        </w:rPr>
        <w:t>（7）技术更新：虚拟仪器系统随着计算机技术和软件的发展而不断进步，新技术和新功能的引入速度更快；传统仪器可能需要较长时间才能看到显著的技术更新。</w:t>
      </w:r>
    </w:p>
    <w:p w14:paraId="28345F9F">
      <w:pPr>
        <w:numPr>
          <w:numId w:val="0"/>
        </w:numPr>
        <w:jc w:val="left"/>
        <w:rPr>
          <w:rFonts w:hint="eastAsia" w:cs="Times New Roman"/>
          <w:b w:val="0"/>
          <w:bCs w:val="0"/>
          <w:sz w:val="24"/>
          <w:szCs w:val="24"/>
          <w:lang w:val="en-US" w:eastAsia="zh-CN"/>
        </w:rPr>
      </w:pPr>
      <w:r>
        <w:rPr>
          <w:rFonts w:hint="eastAsia" w:cs="Times New Roman"/>
          <w:b w:val="0"/>
          <w:bCs w:val="0"/>
          <w:sz w:val="24"/>
          <w:szCs w:val="24"/>
          <w:lang w:val="en-US" w:eastAsia="zh-CN"/>
        </w:rPr>
        <w:t>（8）适用场景：虚拟仪器系统适用于实验室测试、科学研究等领域，特别是在需要频繁更改测试设置或进行复杂数据分析的情况下；传统仪器更适合于生产现场或其他不需要太多自定义的场景。</w:t>
      </w:r>
    </w:p>
    <w:p w14:paraId="1EE664DB">
      <w:pPr>
        <w:numPr>
          <w:numId w:val="0"/>
        </w:numPr>
        <w:jc w:val="left"/>
        <w:rPr>
          <w:rFonts w:hint="default" w:cs="Times New Roman"/>
          <w:b w:val="0"/>
          <w:bCs w:val="0"/>
          <w:sz w:val="24"/>
          <w:szCs w:val="24"/>
          <w:lang w:val="en-US" w:eastAsia="zh-CN"/>
        </w:rPr>
      </w:pPr>
    </w:p>
    <w:p w14:paraId="2138DBCD">
      <w:pPr>
        <w:numPr>
          <w:numId w:val="0"/>
        </w:numPr>
        <w:jc w:val="left"/>
        <w:rPr>
          <w:rFonts w:hint="eastAsia" w:cs="Times New Roman"/>
          <w:b w:val="0"/>
          <w:bCs w:val="0"/>
          <w:sz w:val="24"/>
          <w:szCs w:val="24"/>
          <w:lang w:val="en-US" w:eastAsia="zh-CN"/>
        </w:rPr>
      </w:pPr>
      <w:r>
        <w:rPr>
          <w:rFonts w:hint="eastAsia" w:cs="Times New Roman"/>
          <w:b w:val="0"/>
          <w:bCs w:val="0"/>
          <w:sz w:val="24"/>
          <w:szCs w:val="24"/>
          <w:lang w:val="en-US" w:eastAsia="zh-CN"/>
        </w:rPr>
        <w:t>2、本实验内容 3 中的电压输出和采集哪个先执行？</w:t>
      </w:r>
    </w:p>
    <w:p w14:paraId="7CF769DF">
      <w:pPr>
        <w:numPr>
          <w:numId w:val="0"/>
        </w:numPr>
        <w:jc w:val="left"/>
        <w:rPr>
          <w:rFonts w:hint="eastAsia" w:cs="Times New Roman"/>
          <w:b w:val="0"/>
          <w:bCs w:val="0"/>
          <w:sz w:val="24"/>
          <w:szCs w:val="24"/>
          <w:lang w:val="en-US" w:eastAsia="zh-CN"/>
        </w:rPr>
      </w:pPr>
      <w:r>
        <w:rPr>
          <w:rFonts w:hint="eastAsia" w:cs="Times New Roman"/>
          <w:b w:val="0"/>
          <w:bCs w:val="0"/>
          <w:sz w:val="24"/>
          <w:szCs w:val="24"/>
          <w:lang w:val="en-US" w:eastAsia="zh-CN"/>
        </w:rPr>
        <w:t>答：物理通道程序运行前就搭建完毕，从本质上讲，开始运行后两个程序是并行的。两者的先后顺序仅由编译器来决定。因此，在通常情况下，两者开始执行的时间相差并不明显。我们可以将搭建好的虚拟仪器与传统仪器做</w:t>
      </w:r>
      <w:bookmarkStart w:id="1" w:name="_GoBack"/>
      <w:bookmarkEnd w:id="1"/>
      <w:r>
        <w:rPr>
          <w:rFonts w:hint="eastAsia" w:cs="Times New Roman"/>
          <w:b w:val="0"/>
          <w:bCs w:val="0"/>
          <w:sz w:val="24"/>
          <w:szCs w:val="24"/>
          <w:lang w:val="en-US" w:eastAsia="zh-CN"/>
        </w:rPr>
        <w:t>类比，电压输出程序对应传统的电源，电压采集程序对应传统的电压表。因此，从实际应用上考虑，采用电压输出先执行，电压采集后执行，以避免开启电路时的缓冲对于测量结果的干扰。</w:t>
      </w:r>
    </w:p>
    <w:p w14:paraId="198CCB7D">
      <w:pPr>
        <w:numPr>
          <w:numId w:val="0"/>
        </w:numPr>
        <w:jc w:val="left"/>
        <w:rPr>
          <w:rFonts w:hint="default" w:cs="Times New Roman"/>
          <w:b w:val="0"/>
          <w:bCs w:val="0"/>
          <w:sz w:val="24"/>
          <w:szCs w:val="24"/>
          <w:lang w:val="en-US" w:eastAsia="zh-CN"/>
        </w:rPr>
      </w:pPr>
    </w:p>
    <w:p w14:paraId="0C2F63D0">
      <w:pPr>
        <w:numPr>
          <w:ilvl w:val="0"/>
          <w:numId w:val="0"/>
        </w:numPr>
        <w:ind w:leftChars="0"/>
        <w:jc w:val="center"/>
        <w:rPr>
          <w:rFonts w:hint="eastAsia" w:cs="Times New Roman"/>
          <w:b w:val="0"/>
          <w:bCs w:val="0"/>
          <w:sz w:val="18"/>
          <w:szCs w:val="18"/>
          <w:lang w:val="en-US" w:eastAsia="zh-CN"/>
        </w:rPr>
      </w:pPr>
    </w:p>
    <w:p w14:paraId="4DE907C8">
      <w:pPr>
        <w:numPr>
          <w:ilvl w:val="0"/>
          <w:numId w:val="0"/>
        </w:numPr>
        <w:ind w:left="0" w:leftChars="0"/>
        <w:jc w:val="both"/>
        <w:rPr>
          <w:rFonts w:hint="eastAsia" w:cs="Times New Roman"/>
          <w:b/>
          <w:bCs/>
          <w:sz w:val="28"/>
          <w:szCs w:val="28"/>
          <w:lang w:val="en-US" w:eastAsia="zh-CN"/>
        </w:rPr>
      </w:pPr>
      <w:r>
        <w:rPr>
          <w:rFonts w:hint="eastAsia" w:cs="Times New Roman"/>
          <w:b/>
          <w:bCs/>
          <w:kern w:val="2"/>
          <w:sz w:val="28"/>
          <w:szCs w:val="28"/>
          <w:lang w:val="en-US" w:eastAsia="zh-CN" w:bidi="ar-SA"/>
        </w:rPr>
        <w:t>七</w:t>
      </w:r>
      <w:r>
        <w:rPr>
          <w:rFonts w:hint="eastAsia" w:ascii="Times New Roman" w:hAnsi="Times New Roman" w:eastAsia="宋体" w:cs="Times New Roman"/>
          <w:b/>
          <w:bCs/>
          <w:kern w:val="2"/>
          <w:sz w:val="28"/>
          <w:szCs w:val="28"/>
          <w:lang w:val="en-US" w:eastAsia="zh-CN" w:bidi="ar-SA"/>
        </w:rPr>
        <w:t>、</w:t>
      </w:r>
      <w:r>
        <w:rPr>
          <w:rFonts w:hint="eastAsia" w:cs="Times New Roman"/>
          <w:b/>
          <w:bCs/>
          <w:sz w:val="28"/>
          <w:szCs w:val="28"/>
          <w:lang w:val="en-US" w:eastAsia="zh-CN"/>
        </w:rPr>
        <w:t>讨论与反思</w:t>
      </w:r>
    </w:p>
    <w:p w14:paraId="6629E536">
      <w:pPr>
        <w:numPr>
          <w:ilvl w:val="0"/>
          <w:numId w:val="0"/>
        </w:numPr>
        <w:ind w:firstLine="420"/>
        <w:jc w:val="both"/>
        <w:rPr>
          <w:rFonts w:hint="eastAsia" w:cs="Times New Roman"/>
          <w:b w:val="0"/>
          <w:bCs w:val="0"/>
          <w:sz w:val="21"/>
          <w:szCs w:val="21"/>
          <w:lang w:val="en-US" w:eastAsia="zh-CN"/>
        </w:rPr>
      </w:pPr>
      <w:r>
        <w:rPr>
          <w:rFonts w:hint="eastAsia" w:cs="Times New Roman"/>
          <w:b w:val="0"/>
          <w:bCs w:val="0"/>
          <w:sz w:val="21"/>
          <w:szCs w:val="21"/>
          <w:lang w:val="en-US" w:eastAsia="zh-CN"/>
        </w:rPr>
        <w:t>在本次实验中我首次接触到了虚拟仪器并在老师的指导下尝试进行了简单的程序搭建。通过实验，我对虚拟仪器有了更深的了解和感悟。不同于传统实验仪器，虚拟仪器以计算机为核心，将硬件和软件相结合，实现了传统仪器无法比拟的功能和灵活性。</w:t>
      </w:r>
    </w:p>
    <w:p w14:paraId="27D5F254">
      <w:pPr>
        <w:numPr>
          <w:ilvl w:val="0"/>
          <w:numId w:val="0"/>
        </w:numPr>
        <w:ind w:firstLine="420"/>
        <w:jc w:val="both"/>
        <w:rPr>
          <w:rFonts w:hint="default" w:cs="Times New Roman"/>
          <w:b w:val="0"/>
          <w:bCs w:val="0"/>
          <w:sz w:val="21"/>
          <w:szCs w:val="21"/>
          <w:lang w:val="en-US" w:eastAsia="zh-CN"/>
        </w:rPr>
      </w:pPr>
      <w:r>
        <w:rPr>
          <w:rFonts w:hint="eastAsia" w:cs="Times New Roman"/>
          <w:b w:val="0"/>
          <w:bCs w:val="0"/>
          <w:sz w:val="21"/>
          <w:szCs w:val="21"/>
          <w:lang w:val="en-US" w:eastAsia="zh-CN"/>
        </w:rPr>
        <w:t>值得注意的是，在进行虚拟机程序搭建连线时，一定要注意连线的端口是否相匹配，否则会出现连线错误等问题。</w:t>
      </w:r>
    </w:p>
    <w:sectPr>
      <w:headerReference r:id="rId3" w:type="default"/>
      <w:footerReference r:id="rId4" w:type="default"/>
      <w:pgSz w:w="11906" w:h="16838"/>
      <w:pgMar w:top="425" w:right="1134" w:bottom="1440" w:left="1134" w:header="567" w:footer="73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瀹嬩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F8AEBF">
    <w:pPr>
      <w:pStyle w:val="5"/>
      <w:jc w:val="center"/>
    </w:pPr>
    <w:r>
      <w:fldChar w:fldCharType="begin"/>
    </w:r>
    <w:r>
      <w:instrText xml:space="preserve"> PAGE   \* MERGEFORMAT </w:instrText>
    </w:r>
    <w:r>
      <w:fldChar w:fldCharType="separate"/>
    </w:r>
    <w:r>
      <w:rPr>
        <w:lang w:val="zh-CN"/>
      </w:rPr>
      <w:t>1</w:t>
    </w:r>
    <w:r>
      <w:fldChar w:fldCharType="end"/>
    </w:r>
  </w:p>
  <w:p w14:paraId="2754C914">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63E155">
    <w:pPr>
      <w:pStyle w:val="6"/>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6ADFE7"/>
    <w:multiLevelType w:val="singleLevel"/>
    <w:tmpl w:val="8C6ADFE7"/>
    <w:lvl w:ilvl="0" w:tentative="0">
      <w:start w:val="1"/>
      <w:numFmt w:val="decimal"/>
      <w:suff w:val="nothing"/>
      <w:lvlText w:val="%1、"/>
      <w:lvlJc w:val="left"/>
    </w:lvl>
  </w:abstractNum>
  <w:abstractNum w:abstractNumId="1">
    <w:nsid w:val="F930D990"/>
    <w:multiLevelType w:val="singleLevel"/>
    <w:tmpl w:val="F930D990"/>
    <w:lvl w:ilvl="0" w:tentative="0">
      <w:start w:val="3"/>
      <w:numFmt w:val="chineseCounting"/>
      <w:suff w:val="nothing"/>
      <w:lvlText w:val="%1、"/>
      <w:lvlJc w:val="left"/>
      <w:rPr>
        <w:rFonts w:hint="eastAsia"/>
      </w:rPr>
    </w:lvl>
  </w:abstractNum>
  <w:abstractNum w:abstractNumId="2">
    <w:nsid w:val="FF9412A6"/>
    <w:multiLevelType w:val="singleLevel"/>
    <w:tmpl w:val="FF9412A6"/>
    <w:lvl w:ilvl="0" w:tentative="0">
      <w:start w:val="4"/>
      <w:numFmt w:val="chineseCounting"/>
      <w:suff w:val="nothing"/>
      <w:lvlText w:val="%1．"/>
      <w:lvlJc w:val="left"/>
      <w:rPr>
        <w:rFonts w:hint="eastAsia"/>
      </w:rPr>
    </w:lvl>
  </w:abstractNum>
  <w:abstractNum w:abstractNumId="3">
    <w:nsid w:val="0E8099E8"/>
    <w:multiLevelType w:val="singleLevel"/>
    <w:tmpl w:val="0E8099E8"/>
    <w:lvl w:ilvl="0" w:tentative="0">
      <w:start w:val="2"/>
      <w:numFmt w:val="decimal"/>
      <w:suff w:val="nothing"/>
      <w:lvlText w:val="%1、"/>
      <w:lvlJc w:val="left"/>
    </w:lvl>
  </w:abstractNum>
  <w:abstractNum w:abstractNumId="4">
    <w:nsid w:val="1C6C6B6C"/>
    <w:multiLevelType w:val="singleLevel"/>
    <w:tmpl w:val="1C6C6B6C"/>
    <w:lvl w:ilvl="0" w:tentative="0">
      <w:start w:val="1"/>
      <w:numFmt w:val="decimal"/>
      <w:suff w:val="nothing"/>
      <w:lvlText w:val="%1、"/>
      <w:lvlJc w:val="left"/>
    </w:lvl>
  </w:abstractNum>
  <w:abstractNum w:abstractNumId="5">
    <w:nsid w:val="56D5CECB"/>
    <w:multiLevelType w:val="singleLevel"/>
    <w:tmpl w:val="56D5CECB"/>
    <w:lvl w:ilvl="0" w:tentative="0">
      <w:start w:val="6"/>
      <w:numFmt w:val="chineseCounting"/>
      <w:suff w:val="nothing"/>
      <w:lvlText w:val="%1、"/>
      <w:lvlJc w:val="left"/>
      <w:rPr>
        <w:rFonts w:hint="eastAsia"/>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RhNzU2MDZhY2Y3YzUyYTlmZmUwY2ZiZGViZTY0ZmQifQ=="/>
  </w:docVars>
  <w:rsids>
    <w:rsidRoot w:val="008D3626"/>
    <w:rsid w:val="00024F62"/>
    <w:rsid w:val="000354C1"/>
    <w:rsid w:val="00035B79"/>
    <w:rsid w:val="00054942"/>
    <w:rsid w:val="00057985"/>
    <w:rsid w:val="000805A9"/>
    <w:rsid w:val="0008148B"/>
    <w:rsid w:val="00093B96"/>
    <w:rsid w:val="000A2AF7"/>
    <w:rsid w:val="000E3E12"/>
    <w:rsid w:val="000F0B9A"/>
    <w:rsid w:val="00100834"/>
    <w:rsid w:val="00105609"/>
    <w:rsid w:val="00116F83"/>
    <w:rsid w:val="00133E53"/>
    <w:rsid w:val="0014704E"/>
    <w:rsid w:val="00165DE2"/>
    <w:rsid w:val="00173437"/>
    <w:rsid w:val="00177A7C"/>
    <w:rsid w:val="00186090"/>
    <w:rsid w:val="00195181"/>
    <w:rsid w:val="001A4679"/>
    <w:rsid w:val="001A552D"/>
    <w:rsid w:val="0020204B"/>
    <w:rsid w:val="002027E9"/>
    <w:rsid w:val="00217B2C"/>
    <w:rsid w:val="00225B8A"/>
    <w:rsid w:val="00227075"/>
    <w:rsid w:val="00232086"/>
    <w:rsid w:val="0023296C"/>
    <w:rsid w:val="002560CE"/>
    <w:rsid w:val="00264695"/>
    <w:rsid w:val="002877FA"/>
    <w:rsid w:val="00297573"/>
    <w:rsid w:val="002A2E3F"/>
    <w:rsid w:val="002A4BDE"/>
    <w:rsid w:val="002B47CA"/>
    <w:rsid w:val="002F72EF"/>
    <w:rsid w:val="003045FD"/>
    <w:rsid w:val="00312754"/>
    <w:rsid w:val="0031574F"/>
    <w:rsid w:val="00317687"/>
    <w:rsid w:val="00326ECA"/>
    <w:rsid w:val="003278ED"/>
    <w:rsid w:val="003341EB"/>
    <w:rsid w:val="00334FE4"/>
    <w:rsid w:val="0033514E"/>
    <w:rsid w:val="0034624A"/>
    <w:rsid w:val="00363776"/>
    <w:rsid w:val="00382B7C"/>
    <w:rsid w:val="00392940"/>
    <w:rsid w:val="00392D9A"/>
    <w:rsid w:val="0039363B"/>
    <w:rsid w:val="003A78DE"/>
    <w:rsid w:val="003D1BB5"/>
    <w:rsid w:val="003D24B1"/>
    <w:rsid w:val="003D322C"/>
    <w:rsid w:val="003D3423"/>
    <w:rsid w:val="003E1856"/>
    <w:rsid w:val="003F215A"/>
    <w:rsid w:val="004064AD"/>
    <w:rsid w:val="0041504A"/>
    <w:rsid w:val="00421540"/>
    <w:rsid w:val="00421D3B"/>
    <w:rsid w:val="004222B6"/>
    <w:rsid w:val="0042550B"/>
    <w:rsid w:val="00451CE0"/>
    <w:rsid w:val="0045729B"/>
    <w:rsid w:val="004640B6"/>
    <w:rsid w:val="00465B96"/>
    <w:rsid w:val="00470222"/>
    <w:rsid w:val="00474EC3"/>
    <w:rsid w:val="004826EF"/>
    <w:rsid w:val="00494EEB"/>
    <w:rsid w:val="004957DC"/>
    <w:rsid w:val="004B454F"/>
    <w:rsid w:val="004B4F5D"/>
    <w:rsid w:val="004C3041"/>
    <w:rsid w:val="004D3C06"/>
    <w:rsid w:val="004E42A1"/>
    <w:rsid w:val="0050077E"/>
    <w:rsid w:val="00501C5F"/>
    <w:rsid w:val="00503D34"/>
    <w:rsid w:val="00512703"/>
    <w:rsid w:val="005223DF"/>
    <w:rsid w:val="00526EED"/>
    <w:rsid w:val="00527CE4"/>
    <w:rsid w:val="00532D35"/>
    <w:rsid w:val="00537DA8"/>
    <w:rsid w:val="00551C5D"/>
    <w:rsid w:val="0055237C"/>
    <w:rsid w:val="0055453A"/>
    <w:rsid w:val="00556134"/>
    <w:rsid w:val="0057383D"/>
    <w:rsid w:val="00574137"/>
    <w:rsid w:val="00581C89"/>
    <w:rsid w:val="00581F4F"/>
    <w:rsid w:val="00591CB9"/>
    <w:rsid w:val="005A7030"/>
    <w:rsid w:val="005B1742"/>
    <w:rsid w:val="005C338B"/>
    <w:rsid w:val="005C352E"/>
    <w:rsid w:val="005D1B98"/>
    <w:rsid w:val="005D3F35"/>
    <w:rsid w:val="005D7C53"/>
    <w:rsid w:val="005E5A71"/>
    <w:rsid w:val="005E5C9B"/>
    <w:rsid w:val="005F1539"/>
    <w:rsid w:val="005F43DE"/>
    <w:rsid w:val="005F52D7"/>
    <w:rsid w:val="005F6292"/>
    <w:rsid w:val="005F7B0D"/>
    <w:rsid w:val="00606817"/>
    <w:rsid w:val="0061058C"/>
    <w:rsid w:val="0061169D"/>
    <w:rsid w:val="00611824"/>
    <w:rsid w:val="006134FF"/>
    <w:rsid w:val="0061354F"/>
    <w:rsid w:val="00624133"/>
    <w:rsid w:val="00624C59"/>
    <w:rsid w:val="006311C4"/>
    <w:rsid w:val="00633E17"/>
    <w:rsid w:val="006343C0"/>
    <w:rsid w:val="006639EB"/>
    <w:rsid w:val="00673159"/>
    <w:rsid w:val="00675484"/>
    <w:rsid w:val="0068663E"/>
    <w:rsid w:val="006911F9"/>
    <w:rsid w:val="006C0C3E"/>
    <w:rsid w:val="006D1024"/>
    <w:rsid w:val="006F0022"/>
    <w:rsid w:val="006F02BE"/>
    <w:rsid w:val="006F6058"/>
    <w:rsid w:val="00711EEF"/>
    <w:rsid w:val="0072080F"/>
    <w:rsid w:val="00723EF9"/>
    <w:rsid w:val="00743A03"/>
    <w:rsid w:val="0075603F"/>
    <w:rsid w:val="00765344"/>
    <w:rsid w:val="00770BAF"/>
    <w:rsid w:val="007712AB"/>
    <w:rsid w:val="00776137"/>
    <w:rsid w:val="00784118"/>
    <w:rsid w:val="007854BA"/>
    <w:rsid w:val="00790962"/>
    <w:rsid w:val="0079530B"/>
    <w:rsid w:val="007A168A"/>
    <w:rsid w:val="007C1068"/>
    <w:rsid w:val="007C21DA"/>
    <w:rsid w:val="007D374E"/>
    <w:rsid w:val="007E55E1"/>
    <w:rsid w:val="007E5FB4"/>
    <w:rsid w:val="007F3C91"/>
    <w:rsid w:val="0080159F"/>
    <w:rsid w:val="008026DC"/>
    <w:rsid w:val="0080448B"/>
    <w:rsid w:val="00830361"/>
    <w:rsid w:val="00834FAA"/>
    <w:rsid w:val="00842971"/>
    <w:rsid w:val="00850100"/>
    <w:rsid w:val="00851A80"/>
    <w:rsid w:val="00853472"/>
    <w:rsid w:val="008567A8"/>
    <w:rsid w:val="00862E4C"/>
    <w:rsid w:val="0086739A"/>
    <w:rsid w:val="008677B2"/>
    <w:rsid w:val="00887960"/>
    <w:rsid w:val="008A5B0D"/>
    <w:rsid w:val="008B0946"/>
    <w:rsid w:val="008B43FB"/>
    <w:rsid w:val="008B7D71"/>
    <w:rsid w:val="008C05A3"/>
    <w:rsid w:val="008C5566"/>
    <w:rsid w:val="008D3626"/>
    <w:rsid w:val="008D4E3E"/>
    <w:rsid w:val="008E4F24"/>
    <w:rsid w:val="00905E66"/>
    <w:rsid w:val="00913CE9"/>
    <w:rsid w:val="00920B53"/>
    <w:rsid w:val="009263AD"/>
    <w:rsid w:val="00935919"/>
    <w:rsid w:val="009409D7"/>
    <w:rsid w:val="00942170"/>
    <w:rsid w:val="0096065D"/>
    <w:rsid w:val="00962FAF"/>
    <w:rsid w:val="009635F2"/>
    <w:rsid w:val="00966181"/>
    <w:rsid w:val="009840F2"/>
    <w:rsid w:val="00987150"/>
    <w:rsid w:val="00991326"/>
    <w:rsid w:val="00996854"/>
    <w:rsid w:val="009B5E5A"/>
    <w:rsid w:val="009C77E4"/>
    <w:rsid w:val="009E4138"/>
    <w:rsid w:val="009F0ACB"/>
    <w:rsid w:val="00A022CC"/>
    <w:rsid w:val="00A04D7D"/>
    <w:rsid w:val="00A054E8"/>
    <w:rsid w:val="00A06155"/>
    <w:rsid w:val="00A14220"/>
    <w:rsid w:val="00A21629"/>
    <w:rsid w:val="00A41226"/>
    <w:rsid w:val="00A440A0"/>
    <w:rsid w:val="00A521A3"/>
    <w:rsid w:val="00A54DFE"/>
    <w:rsid w:val="00A55866"/>
    <w:rsid w:val="00A6790F"/>
    <w:rsid w:val="00A72DCA"/>
    <w:rsid w:val="00A77DCC"/>
    <w:rsid w:val="00A82A81"/>
    <w:rsid w:val="00A86C0E"/>
    <w:rsid w:val="00A956E3"/>
    <w:rsid w:val="00A95B04"/>
    <w:rsid w:val="00AB232E"/>
    <w:rsid w:val="00AB58D3"/>
    <w:rsid w:val="00AD0C82"/>
    <w:rsid w:val="00AD1CF8"/>
    <w:rsid w:val="00AD558A"/>
    <w:rsid w:val="00AE7C7B"/>
    <w:rsid w:val="00B0524B"/>
    <w:rsid w:val="00B0617D"/>
    <w:rsid w:val="00B14DAA"/>
    <w:rsid w:val="00B156F7"/>
    <w:rsid w:val="00B16F13"/>
    <w:rsid w:val="00B22BA0"/>
    <w:rsid w:val="00B24713"/>
    <w:rsid w:val="00B255C5"/>
    <w:rsid w:val="00B301EF"/>
    <w:rsid w:val="00B30856"/>
    <w:rsid w:val="00B3600C"/>
    <w:rsid w:val="00B362C5"/>
    <w:rsid w:val="00B42740"/>
    <w:rsid w:val="00B50E54"/>
    <w:rsid w:val="00B549F2"/>
    <w:rsid w:val="00B625DA"/>
    <w:rsid w:val="00B6273C"/>
    <w:rsid w:val="00B6406D"/>
    <w:rsid w:val="00B7527F"/>
    <w:rsid w:val="00B7688E"/>
    <w:rsid w:val="00B81383"/>
    <w:rsid w:val="00B8711C"/>
    <w:rsid w:val="00B8787A"/>
    <w:rsid w:val="00B92A55"/>
    <w:rsid w:val="00B942B5"/>
    <w:rsid w:val="00BA4EF1"/>
    <w:rsid w:val="00BB107E"/>
    <w:rsid w:val="00BB59F9"/>
    <w:rsid w:val="00BF445A"/>
    <w:rsid w:val="00C02D59"/>
    <w:rsid w:val="00C03CB4"/>
    <w:rsid w:val="00C11C3F"/>
    <w:rsid w:val="00C14B87"/>
    <w:rsid w:val="00C171CC"/>
    <w:rsid w:val="00C33F42"/>
    <w:rsid w:val="00C606B1"/>
    <w:rsid w:val="00C61AF3"/>
    <w:rsid w:val="00C62A7A"/>
    <w:rsid w:val="00C64902"/>
    <w:rsid w:val="00C723A9"/>
    <w:rsid w:val="00C7246D"/>
    <w:rsid w:val="00C742AB"/>
    <w:rsid w:val="00C82B41"/>
    <w:rsid w:val="00C83FA7"/>
    <w:rsid w:val="00C94909"/>
    <w:rsid w:val="00C97A33"/>
    <w:rsid w:val="00CA3A7A"/>
    <w:rsid w:val="00CC45BD"/>
    <w:rsid w:val="00CC7ED0"/>
    <w:rsid w:val="00CD40CE"/>
    <w:rsid w:val="00CE2BFB"/>
    <w:rsid w:val="00CE55B2"/>
    <w:rsid w:val="00CE708E"/>
    <w:rsid w:val="00CF3DCB"/>
    <w:rsid w:val="00D06D33"/>
    <w:rsid w:val="00D121C9"/>
    <w:rsid w:val="00D201AF"/>
    <w:rsid w:val="00D30AB7"/>
    <w:rsid w:val="00D31CBE"/>
    <w:rsid w:val="00D4161B"/>
    <w:rsid w:val="00D41679"/>
    <w:rsid w:val="00D529B3"/>
    <w:rsid w:val="00D63E13"/>
    <w:rsid w:val="00D654A4"/>
    <w:rsid w:val="00D662FF"/>
    <w:rsid w:val="00D71008"/>
    <w:rsid w:val="00D71346"/>
    <w:rsid w:val="00D72BC0"/>
    <w:rsid w:val="00D82065"/>
    <w:rsid w:val="00D86B1B"/>
    <w:rsid w:val="00D86D7A"/>
    <w:rsid w:val="00D90198"/>
    <w:rsid w:val="00D948D6"/>
    <w:rsid w:val="00D94F05"/>
    <w:rsid w:val="00DA071C"/>
    <w:rsid w:val="00DA7647"/>
    <w:rsid w:val="00DB4652"/>
    <w:rsid w:val="00DC7301"/>
    <w:rsid w:val="00DD1870"/>
    <w:rsid w:val="00DD187C"/>
    <w:rsid w:val="00DD24E4"/>
    <w:rsid w:val="00DD5D2E"/>
    <w:rsid w:val="00DD6767"/>
    <w:rsid w:val="00DD7797"/>
    <w:rsid w:val="00DD79BB"/>
    <w:rsid w:val="00DE647B"/>
    <w:rsid w:val="00DE755B"/>
    <w:rsid w:val="00E17BB6"/>
    <w:rsid w:val="00E2393E"/>
    <w:rsid w:val="00E2742F"/>
    <w:rsid w:val="00E42F97"/>
    <w:rsid w:val="00E476DC"/>
    <w:rsid w:val="00E52A78"/>
    <w:rsid w:val="00E63796"/>
    <w:rsid w:val="00E63C60"/>
    <w:rsid w:val="00E653D7"/>
    <w:rsid w:val="00E677E6"/>
    <w:rsid w:val="00E95640"/>
    <w:rsid w:val="00EB0FA1"/>
    <w:rsid w:val="00EB4F95"/>
    <w:rsid w:val="00EC3AA5"/>
    <w:rsid w:val="00ED4F84"/>
    <w:rsid w:val="00ED516E"/>
    <w:rsid w:val="00ED6E92"/>
    <w:rsid w:val="00F05E53"/>
    <w:rsid w:val="00F13A50"/>
    <w:rsid w:val="00F145BB"/>
    <w:rsid w:val="00F14744"/>
    <w:rsid w:val="00F27CA0"/>
    <w:rsid w:val="00F3678E"/>
    <w:rsid w:val="00F36DD7"/>
    <w:rsid w:val="00F4187F"/>
    <w:rsid w:val="00F4297D"/>
    <w:rsid w:val="00F42C65"/>
    <w:rsid w:val="00F450FC"/>
    <w:rsid w:val="00F57022"/>
    <w:rsid w:val="00F60F39"/>
    <w:rsid w:val="00F6316C"/>
    <w:rsid w:val="00F63C41"/>
    <w:rsid w:val="00F77E7E"/>
    <w:rsid w:val="00F77FB6"/>
    <w:rsid w:val="00F959D0"/>
    <w:rsid w:val="00FA0F72"/>
    <w:rsid w:val="00FA1E20"/>
    <w:rsid w:val="00FB08E9"/>
    <w:rsid w:val="00FB3ED2"/>
    <w:rsid w:val="00FB5B8C"/>
    <w:rsid w:val="00FC429B"/>
    <w:rsid w:val="00FE1E28"/>
    <w:rsid w:val="00FF289A"/>
    <w:rsid w:val="01566E07"/>
    <w:rsid w:val="01F77735"/>
    <w:rsid w:val="02191E33"/>
    <w:rsid w:val="023F66B6"/>
    <w:rsid w:val="037C7496"/>
    <w:rsid w:val="03C63AB9"/>
    <w:rsid w:val="03E050D6"/>
    <w:rsid w:val="0484272A"/>
    <w:rsid w:val="048B14D8"/>
    <w:rsid w:val="04F23B5A"/>
    <w:rsid w:val="05A57057"/>
    <w:rsid w:val="05EA06E6"/>
    <w:rsid w:val="0642797C"/>
    <w:rsid w:val="064F49ED"/>
    <w:rsid w:val="06683BBD"/>
    <w:rsid w:val="07131EBF"/>
    <w:rsid w:val="075524D7"/>
    <w:rsid w:val="075E313A"/>
    <w:rsid w:val="07D9342B"/>
    <w:rsid w:val="0845286C"/>
    <w:rsid w:val="088272FC"/>
    <w:rsid w:val="091837BC"/>
    <w:rsid w:val="09344859"/>
    <w:rsid w:val="097B7125"/>
    <w:rsid w:val="09CF08A0"/>
    <w:rsid w:val="09F32877"/>
    <w:rsid w:val="0A544CC8"/>
    <w:rsid w:val="0AB539B9"/>
    <w:rsid w:val="0AC51838"/>
    <w:rsid w:val="0AD95717"/>
    <w:rsid w:val="0ADF40AC"/>
    <w:rsid w:val="0AFB5144"/>
    <w:rsid w:val="0B0409CB"/>
    <w:rsid w:val="0B12683D"/>
    <w:rsid w:val="0BF861AE"/>
    <w:rsid w:val="0C3628D7"/>
    <w:rsid w:val="0C58239B"/>
    <w:rsid w:val="0C924D4B"/>
    <w:rsid w:val="0CD9002F"/>
    <w:rsid w:val="0E745939"/>
    <w:rsid w:val="0EF54A4F"/>
    <w:rsid w:val="0F25287E"/>
    <w:rsid w:val="0F545135"/>
    <w:rsid w:val="0FAE6C29"/>
    <w:rsid w:val="0FD117A2"/>
    <w:rsid w:val="0FFF1232"/>
    <w:rsid w:val="10335C87"/>
    <w:rsid w:val="10AE6668"/>
    <w:rsid w:val="11056D1C"/>
    <w:rsid w:val="11292E3F"/>
    <w:rsid w:val="116A6D7C"/>
    <w:rsid w:val="116A7687"/>
    <w:rsid w:val="11A902D3"/>
    <w:rsid w:val="12601BA1"/>
    <w:rsid w:val="127D4370"/>
    <w:rsid w:val="132C05F4"/>
    <w:rsid w:val="133574DA"/>
    <w:rsid w:val="137267FA"/>
    <w:rsid w:val="13893C35"/>
    <w:rsid w:val="13CC0FC3"/>
    <w:rsid w:val="1410303C"/>
    <w:rsid w:val="14310F49"/>
    <w:rsid w:val="14451FF6"/>
    <w:rsid w:val="14B41ACA"/>
    <w:rsid w:val="14CD2D3D"/>
    <w:rsid w:val="157533D5"/>
    <w:rsid w:val="15C3644E"/>
    <w:rsid w:val="16436C93"/>
    <w:rsid w:val="16A40FB8"/>
    <w:rsid w:val="16C91A60"/>
    <w:rsid w:val="16E81938"/>
    <w:rsid w:val="17173A55"/>
    <w:rsid w:val="176127D3"/>
    <w:rsid w:val="176D18F5"/>
    <w:rsid w:val="18672039"/>
    <w:rsid w:val="18E03576"/>
    <w:rsid w:val="19086B40"/>
    <w:rsid w:val="19191C06"/>
    <w:rsid w:val="1AAC66D5"/>
    <w:rsid w:val="1AC61FF5"/>
    <w:rsid w:val="1AEB32C4"/>
    <w:rsid w:val="1AFA71C6"/>
    <w:rsid w:val="1B00445F"/>
    <w:rsid w:val="1B216637"/>
    <w:rsid w:val="1BB64BD8"/>
    <w:rsid w:val="1BBE1FA1"/>
    <w:rsid w:val="1C135997"/>
    <w:rsid w:val="1C264F87"/>
    <w:rsid w:val="1C9B22E3"/>
    <w:rsid w:val="1CC60BCB"/>
    <w:rsid w:val="1D547061"/>
    <w:rsid w:val="1DA81D0F"/>
    <w:rsid w:val="1DF17CAE"/>
    <w:rsid w:val="1E2F1874"/>
    <w:rsid w:val="1E2F6BAF"/>
    <w:rsid w:val="1EAB0F03"/>
    <w:rsid w:val="1FE32540"/>
    <w:rsid w:val="1FED2585"/>
    <w:rsid w:val="2000023C"/>
    <w:rsid w:val="20284A23"/>
    <w:rsid w:val="20740CA0"/>
    <w:rsid w:val="213571AA"/>
    <w:rsid w:val="213C0B64"/>
    <w:rsid w:val="21C803E4"/>
    <w:rsid w:val="21E27195"/>
    <w:rsid w:val="22231984"/>
    <w:rsid w:val="2234163C"/>
    <w:rsid w:val="22977A3D"/>
    <w:rsid w:val="22DC7EAE"/>
    <w:rsid w:val="230C0DFC"/>
    <w:rsid w:val="23932947"/>
    <w:rsid w:val="24784ED0"/>
    <w:rsid w:val="2482076E"/>
    <w:rsid w:val="24CA30F8"/>
    <w:rsid w:val="2500177F"/>
    <w:rsid w:val="2561612C"/>
    <w:rsid w:val="25D02FFD"/>
    <w:rsid w:val="26D23572"/>
    <w:rsid w:val="26E40920"/>
    <w:rsid w:val="26F70A5D"/>
    <w:rsid w:val="272775FE"/>
    <w:rsid w:val="274836E5"/>
    <w:rsid w:val="278C4F26"/>
    <w:rsid w:val="27A12443"/>
    <w:rsid w:val="27CB04BB"/>
    <w:rsid w:val="28372DD7"/>
    <w:rsid w:val="28687E65"/>
    <w:rsid w:val="29341145"/>
    <w:rsid w:val="29E10254"/>
    <w:rsid w:val="29FF0355"/>
    <w:rsid w:val="2A1A4844"/>
    <w:rsid w:val="2A59251D"/>
    <w:rsid w:val="2A5D5C8A"/>
    <w:rsid w:val="2AA131BA"/>
    <w:rsid w:val="2AB24C8B"/>
    <w:rsid w:val="2B6D56E2"/>
    <w:rsid w:val="2C233A15"/>
    <w:rsid w:val="2C862667"/>
    <w:rsid w:val="2CC322AB"/>
    <w:rsid w:val="2CCC5419"/>
    <w:rsid w:val="2D3B78F6"/>
    <w:rsid w:val="2D856DC3"/>
    <w:rsid w:val="2DC21DC5"/>
    <w:rsid w:val="2DEE7822"/>
    <w:rsid w:val="2EB35142"/>
    <w:rsid w:val="2EC036AA"/>
    <w:rsid w:val="2ECB4CA9"/>
    <w:rsid w:val="2F3F6382"/>
    <w:rsid w:val="2F7602B9"/>
    <w:rsid w:val="2F975D2A"/>
    <w:rsid w:val="301C33C0"/>
    <w:rsid w:val="303303FB"/>
    <w:rsid w:val="30A064A6"/>
    <w:rsid w:val="30AD052A"/>
    <w:rsid w:val="31235140"/>
    <w:rsid w:val="32713DBA"/>
    <w:rsid w:val="32A47CEB"/>
    <w:rsid w:val="32F12805"/>
    <w:rsid w:val="33F71111"/>
    <w:rsid w:val="346F594D"/>
    <w:rsid w:val="348222AE"/>
    <w:rsid w:val="35211BEF"/>
    <w:rsid w:val="36247B70"/>
    <w:rsid w:val="373A29CC"/>
    <w:rsid w:val="376D2DA2"/>
    <w:rsid w:val="378B4569"/>
    <w:rsid w:val="37B146EF"/>
    <w:rsid w:val="37E335F2"/>
    <w:rsid w:val="380A4546"/>
    <w:rsid w:val="38CB0400"/>
    <w:rsid w:val="38CD3438"/>
    <w:rsid w:val="398E6CC1"/>
    <w:rsid w:val="39D215E2"/>
    <w:rsid w:val="3A9248CD"/>
    <w:rsid w:val="3B167A46"/>
    <w:rsid w:val="3B2A71FC"/>
    <w:rsid w:val="3C602116"/>
    <w:rsid w:val="3C893634"/>
    <w:rsid w:val="3C8F5568"/>
    <w:rsid w:val="3CED1C79"/>
    <w:rsid w:val="3D365577"/>
    <w:rsid w:val="3D420209"/>
    <w:rsid w:val="3D935590"/>
    <w:rsid w:val="3DB84C2E"/>
    <w:rsid w:val="3DBF7EB0"/>
    <w:rsid w:val="3DD14949"/>
    <w:rsid w:val="3DF437CE"/>
    <w:rsid w:val="3DF77CA5"/>
    <w:rsid w:val="3DFF70E9"/>
    <w:rsid w:val="3E55633E"/>
    <w:rsid w:val="3F3120AB"/>
    <w:rsid w:val="3F621040"/>
    <w:rsid w:val="3F9222BE"/>
    <w:rsid w:val="40077B0C"/>
    <w:rsid w:val="405D772B"/>
    <w:rsid w:val="405F30D1"/>
    <w:rsid w:val="406C6B68"/>
    <w:rsid w:val="40B828CC"/>
    <w:rsid w:val="40F651D2"/>
    <w:rsid w:val="41362456"/>
    <w:rsid w:val="419D4283"/>
    <w:rsid w:val="43AC4C52"/>
    <w:rsid w:val="442C68FE"/>
    <w:rsid w:val="4521341D"/>
    <w:rsid w:val="45533A0C"/>
    <w:rsid w:val="45717F01"/>
    <w:rsid w:val="45CA3DA7"/>
    <w:rsid w:val="4629258A"/>
    <w:rsid w:val="466B05FB"/>
    <w:rsid w:val="46B439B7"/>
    <w:rsid w:val="47737835"/>
    <w:rsid w:val="477B5067"/>
    <w:rsid w:val="481E4FF0"/>
    <w:rsid w:val="48820171"/>
    <w:rsid w:val="48850B78"/>
    <w:rsid w:val="48C363E0"/>
    <w:rsid w:val="48C90DA0"/>
    <w:rsid w:val="496D6F02"/>
    <w:rsid w:val="49A71A2A"/>
    <w:rsid w:val="4A1C2405"/>
    <w:rsid w:val="4A3C6604"/>
    <w:rsid w:val="4B5E1356"/>
    <w:rsid w:val="4C63199B"/>
    <w:rsid w:val="4CB167AE"/>
    <w:rsid w:val="4CC2475B"/>
    <w:rsid w:val="4CD11285"/>
    <w:rsid w:val="4CEE659E"/>
    <w:rsid w:val="4CF2338C"/>
    <w:rsid w:val="4D3A32CE"/>
    <w:rsid w:val="4D5A74CD"/>
    <w:rsid w:val="4DF80659"/>
    <w:rsid w:val="4E506600"/>
    <w:rsid w:val="4E801E4A"/>
    <w:rsid w:val="4E9D77D8"/>
    <w:rsid w:val="4ED35788"/>
    <w:rsid w:val="4EF06FAC"/>
    <w:rsid w:val="4F4F28F9"/>
    <w:rsid w:val="504A12BE"/>
    <w:rsid w:val="505A090F"/>
    <w:rsid w:val="505C17AE"/>
    <w:rsid w:val="51722928"/>
    <w:rsid w:val="51A82756"/>
    <w:rsid w:val="51D35A9F"/>
    <w:rsid w:val="51D64003"/>
    <w:rsid w:val="51E35FA3"/>
    <w:rsid w:val="524C69E3"/>
    <w:rsid w:val="525941F7"/>
    <w:rsid w:val="530C74BB"/>
    <w:rsid w:val="5311687F"/>
    <w:rsid w:val="54B90C5A"/>
    <w:rsid w:val="54FE7F98"/>
    <w:rsid w:val="55191EE3"/>
    <w:rsid w:val="56D40B08"/>
    <w:rsid w:val="575536A0"/>
    <w:rsid w:val="57E91B79"/>
    <w:rsid w:val="583A3C95"/>
    <w:rsid w:val="587A6C75"/>
    <w:rsid w:val="58C60061"/>
    <w:rsid w:val="59450CCB"/>
    <w:rsid w:val="59525DE4"/>
    <w:rsid w:val="59574CEA"/>
    <w:rsid w:val="59744F06"/>
    <w:rsid w:val="597923BE"/>
    <w:rsid w:val="5A0F3962"/>
    <w:rsid w:val="5A5503D2"/>
    <w:rsid w:val="5A7F316B"/>
    <w:rsid w:val="5BE85E7A"/>
    <w:rsid w:val="5BF5420B"/>
    <w:rsid w:val="5CBA1D36"/>
    <w:rsid w:val="5D150AAC"/>
    <w:rsid w:val="5D634C26"/>
    <w:rsid w:val="5D6A7DB2"/>
    <w:rsid w:val="5DB16193"/>
    <w:rsid w:val="5DC97414"/>
    <w:rsid w:val="5E444642"/>
    <w:rsid w:val="5EC522F1"/>
    <w:rsid w:val="5EDE51F3"/>
    <w:rsid w:val="60805AD9"/>
    <w:rsid w:val="608B16BF"/>
    <w:rsid w:val="612B3C6D"/>
    <w:rsid w:val="61A133D0"/>
    <w:rsid w:val="61D95824"/>
    <w:rsid w:val="62127F1E"/>
    <w:rsid w:val="62374013"/>
    <w:rsid w:val="62944DD7"/>
    <w:rsid w:val="62FA2229"/>
    <w:rsid w:val="62FC713F"/>
    <w:rsid w:val="632E6981"/>
    <w:rsid w:val="63640846"/>
    <w:rsid w:val="639B01D1"/>
    <w:rsid w:val="6421269A"/>
    <w:rsid w:val="648151B4"/>
    <w:rsid w:val="64CE2822"/>
    <w:rsid w:val="64F74865"/>
    <w:rsid w:val="652260F1"/>
    <w:rsid w:val="654D577B"/>
    <w:rsid w:val="656E190F"/>
    <w:rsid w:val="65CB0B10"/>
    <w:rsid w:val="65D5580B"/>
    <w:rsid w:val="663D6FEB"/>
    <w:rsid w:val="666D423B"/>
    <w:rsid w:val="67392596"/>
    <w:rsid w:val="676E3E49"/>
    <w:rsid w:val="6797513B"/>
    <w:rsid w:val="67C43A69"/>
    <w:rsid w:val="67D457BC"/>
    <w:rsid w:val="68AE007D"/>
    <w:rsid w:val="68CE3367"/>
    <w:rsid w:val="69274FA9"/>
    <w:rsid w:val="694C7A21"/>
    <w:rsid w:val="69B61AD7"/>
    <w:rsid w:val="6A480D35"/>
    <w:rsid w:val="6A6E78BD"/>
    <w:rsid w:val="6B7A2F8F"/>
    <w:rsid w:val="6B802775"/>
    <w:rsid w:val="6BA83F7F"/>
    <w:rsid w:val="6BC06C3D"/>
    <w:rsid w:val="6BEC17E0"/>
    <w:rsid w:val="6C4B29AA"/>
    <w:rsid w:val="6C783074"/>
    <w:rsid w:val="6D140F40"/>
    <w:rsid w:val="6D140FEE"/>
    <w:rsid w:val="6D5B4E6F"/>
    <w:rsid w:val="6DA85BDA"/>
    <w:rsid w:val="6DF57DB5"/>
    <w:rsid w:val="6F0D612C"/>
    <w:rsid w:val="6F2E2921"/>
    <w:rsid w:val="6F773AB6"/>
    <w:rsid w:val="6FBB2AA2"/>
    <w:rsid w:val="70473489"/>
    <w:rsid w:val="70542570"/>
    <w:rsid w:val="709D6403"/>
    <w:rsid w:val="71290DE0"/>
    <w:rsid w:val="712958E1"/>
    <w:rsid w:val="71431EA2"/>
    <w:rsid w:val="714D2D21"/>
    <w:rsid w:val="71DC44F1"/>
    <w:rsid w:val="72C8445F"/>
    <w:rsid w:val="72F21DD2"/>
    <w:rsid w:val="7383441F"/>
    <w:rsid w:val="73A34C05"/>
    <w:rsid w:val="73B01345"/>
    <w:rsid w:val="747743C2"/>
    <w:rsid w:val="74AD4A43"/>
    <w:rsid w:val="75475CD9"/>
    <w:rsid w:val="756063CE"/>
    <w:rsid w:val="757A7E5C"/>
    <w:rsid w:val="75A849CA"/>
    <w:rsid w:val="75DF0575"/>
    <w:rsid w:val="76FD0D45"/>
    <w:rsid w:val="77244524"/>
    <w:rsid w:val="77427187"/>
    <w:rsid w:val="776E0EC2"/>
    <w:rsid w:val="78C604AB"/>
    <w:rsid w:val="794B56F7"/>
    <w:rsid w:val="79651C20"/>
    <w:rsid w:val="797A376E"/>
    <w:rsid w:val="79CE11F3"/>
    <w:rsid w:val="79DC2E94"/>
    <w:rsid w:val="79EA0322"/>
    <w:rsid w:val="7A3C5920"/>
    <w:rsid w:val="7ABE6A3D"/>
    <w:rsid w:val="7B882704"/>
    <w:rsid w:val="7B9A36F9"/>
    <w:rsid w:val="7C3B7650"/>
    <w:rsid w:val="7C482A62"/>
    <w:rsid w:val="7C612670"/>
    <w:rsid w:val="7CCD4C33"/>
    <w:rsid w:val="7D1E5C9A"/>
    <w:rsid w:val="7D670130"/>
    <w:rsid w:val="7D821FA4"/>
    <w:rsid w:val="7D9B3066"/>
    <w:rsid w:val="7E1075B0"/>
    <w:rsid w:val="7E2712AA"/>
    <w:rsid w:val="7E8F5D72"/>
    <w:rsid w:val="7FD66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360" w:lineRule="auto"/>
      <w:jc w:val="center"/>
      <w:outlineLvl w:val="0"/>
    </w:pPr>
    <w:rPr>
      <w:b/>
      <w:bCs/>
      <w:kern w:val="44"/>
      <w:sz w:val="32"/>
      <w:szCs w:val="4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21"/>
    <w:semiHidden/>
    <w:unhideWhenUsed/>
    <w:uiPriority w:val="0"/>
    <w:pPr>
      <w:jc w:val="left"/>
    </w:pPr>
  </w:style>
  <w:style w:type="paragraph" w:styleId="4">
    <w:name w:val="Balloon Text"/>
    <w:basedOn w:val="1"/>
    <w:link w:val="19"/>
    <w:uiPriority w:val="0"/>
    <w:rPr>
      <w:sz w:val="18"/>
      <w:szCs w:val="18"/>
    </w:rPr>
  </w:style>
  <w:style w:type="paragraph" w:styleId="5">
    <w:name w:val="footer"/>
    <w:basedOn w:val="1"/>
    <w:link w:val="17"/>
    <w:uiPriority w:val="99"/>
    <w:pPr>
      <w:tabs>
        <w:tab w:val="center" w:pos="4153"/>
        <w:tab w:val="right" w:pos="8306"/>
      </w:tabs>
      <w:snapToGrid w:val="0"/>
      <w:jc w:val="left"/>
    </w:pPr>
    <w:rPr>
      <w:sz w:val="18"/>
      <w:szCs w:val="18"/>
    </w:rPr>
  </w:style>
  <w:style w:type="paragraph" w:styleId="6">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25"/>
    <w:qFormat/>
    <w:uiPriority w:val="0"/>
    <w:pPr>
      <w:spacing w:before="360" w:after="240"/>
      <w:jc w:val="left"/>
      <w:outlineLvl w:val="1"/>
    </w:pPr>
    <w:rPr>
      <w:rFonts w:asciiTheme="minorHAnsi" w:hAnsiTheme="minorHAnsi" w:cstheme="minorBidi"/>
      <w:b/>
      <w:bCs/>
      <w:kern w:val="28"/>
      <w:sz w:val="28"/>
      <w:szCs w:val="32"/>
    </w:rPr>
  </w:style>
  <w:style w:type="paragraph" w:styleId="8">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paragraph" w:styleId="9">
    <w:name w:val="annotation subject"/>
    <w:basedOn w:val="3"/>
    <w:next w:val="3"/>
    <w:link w:val="22"/>
    <w:semiHidden/>
    <w:unhideWhenUsed/>
    <w:uiPriority w:val="0"/>
    <w:rPr>
      <w:b/>
      <w:bCs/>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annotation reference"/>
    <w:basedOn w:val="12"/>
    <w:semiHidden/>
    <w:unhideWhenUsed/>
    <w:qFormat/>
    <w:uiPriority w:val="0"/>
    <w:rPr>
      <w:sz w:val="21"/>
      <w:szCs w:val="21"/>
    </w:rPr>
  </w:style>
  <w:style w:type="character" w:customStyle="1" w:styleId="16">
    <w:name w:val="页眉 字符"/>
    <w:link w:val="6"/>
    <w:qFormat/>
    <w:uiPriority w:val="0"/>
    <w:rPr>
      <w:kern w:val="2"/>
      <w:sz w:val="18"/>
      <w:szCs w:val="18"/>
    </w:rPr>
  </w:style>
  <w:style w:type="character" w:customStyle="1" w:styleId="17">
    <w:name w:val="页脚 字符"/>
    <w:link w:val="5"/>
    <w:qFormat/>
    <w:uiPriority w:val="99"/>
    <w:rPr>
      <w:kern w:val="2"/>
      <w:sz w:val="18"/>
      <w:szCs w:val="18"/>
    </w:rPr>
  </w:style>
  <w:style w:type="character" w:styleId="18">
    <w:name w:val="Placeholder Text"/>
    <w:basedOn w:val="12"/>
    <w:semiHidden/>
    <w:qFormat/>
    <w:uiPriority w:val="99"/>
    <w:rPr>
      <w:color w:val="808080"/>
    </w:rPr>
  </w:style>
  <w:style w:type="character" w:customStyle="1" w:styleId="19">
    <w:name w:val="批注框文本 字符"/>
    <w:basedOn w:val="12"/>
    <w:link w:val="4"/>
    <w:qFormat/>
    <w:uiPriority w:val="0"/>
    <w:rPr>
      <w:kern w:val="2"/>
      <w:sz w:val="18"/>
      <w:szCs w:val="18"/>
    </w:rPr>
  </w:style>
  <w:style w:type="paragraph" w:styleId="20">
    <w:name w:val="List Paragraph"/>
    <w:basedOn w:val="1"/>
    <w:qFormat/>
    <w:uiPriority w:val="34"/>
    <w:pPr>
      <w:ind w:firstLine="420" w:firstLineChars="200"/>
    </w:pPr>
  </w:style>
  <w:style w:type="character" w:customStyle="1" w:styleId="21">
    <w:name w:val="批注文字 字符"/>
    <w:basedOn w:val="12"/>
    <w:link w:val="3"/>
    <w:semiHidden/>
    <w:qFormat/>
    <w:uiPriority w:val="0"/>
    <w:rPr>
      <w:kern w:val="2"/>
      <w:sz w:val="21"/>
      <w:szCs w:val="24"/>
    </w:rPr>
  </w:style>
  <w:style w:type="character" w:customStyle="1" w:styleId="22">
    <w:name w:val="批注主题 字符"/>
    <w:basedOn w:val="21"/>
    <w:link w:val="9"/>
    <w:semiHidden/>
    <w:qFormat/>
    <w:uiPriority w:val="0"/>
    <w:rPr>
      <w:b/>
      <w:bCs/>
      <w:kern w:val="2"/>
      <w:sz w:val="21"/>
      <w:szCs w:val="24"/>
    </w:rPr>
  </w:style>
  <w:style w:type="paragraph" w:customStyle="1" w:styleId="23">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4">
    <w:name w:val="不明显强调1"/>
    <w:basedOn w:val="12"/>
    <w:qFormat/>
    <w:uiPriority w:val="19"/>
    <w:rPr>
      <w:rFonts w:eastAsia="宋体"/>
      <w:b/>
      <w:iCs/>
      <w:color w:val="auto"/>
      <w:sz w:val="24"/>
    </w:rPr>
  </w:style>
  <w:style w:type="character" w:customStyle="1" w:styleId="25">
    <w:name w:val="副标题 字符"/>
    <w:basedOn w:val="12"/>
    <w:link w:val="7"/>
    <w:qFormat/>
    <w:uiPriority w:val="0"/>
    <w:rPr>
      <w:rFonts w:asciiTheme="minorHAnsi" w:hAnsiTheme="minorHAnsi" w:cstheme="minorBidi"/>
      <w:b/>
      <w:bCs/>
      <w:kern w:val="28"/>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chart" Target="charts/chart2.xml"/><Relationship Id="rId14" Type="http://schemas.openxmlformats.org/officeDocument/2006/relationships/chart" Target="charts/chart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12917\Downloads\&#24352;&#23113;&#30408;%20tex&#20840;\&#22522;&#30784;&#29289;&#29702;&#23454;&#39564;7\&#26032;&#24314;%20Microsoft%20Office%20Excel%20&#24037;&#20316;&#3492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12917\Downloads\&#24352;&#23113;&#30408;%20tex&#20840;\&#22522;&#30784;&#29289;&#29702;&#23454;&#39564;7\&#26032;&#24314;%20Microsoft%20Office%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正向曲线</a:t>
            </a:r>
          </a:p>
        </c:rich>
      </c:tx>
      <c:layout/>
      <c:overlay val="0"/>
      <c:spPr>
        <a:noFill/>
        <a:ln>
          <a:noFill/>
        </a:ln>
        <a:effectLst/>
      </c:spPr>
    </c:title>
    <c:autoTitleDeleted val="0"/>
    <c:plotArea>
      <c:layout/>
      <c:scatterChart>
        <c:scatterStyle val="smoothMarker"/>
        <c:varyColors val="0"/>
        <c:ser>
          <c:idx val="0"/>
          <c:order val="0"/>
          <c:tx>
            <c:strRef>
              <c:f>'[新建 Microsoft Office Excel 工作表.xlsx]Sheet1'!$G$81</c:f>
              <c:strCache>
                <c:ptCount val="1"/>
                <c:pt idx="0">
                  <c:v>电流A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'[新建 Microsoft Office Excel 工作表.xlsx]Sheet1'!$F$82:$F$102</c:f>
              <c:numCache>
                <c:formatCode>General</c:formatCode>
                <c:ptCount val="21"/>
                <c:pt idx="0">
                  <c:v>0.00064</c:v>
                </c:pt>
                <c:pt idx="1">
                  <c:v>0.10112</c:v>
                </c:pt>
                <c:pt idx="2">
                  <c:v>0.20062</c:v>
                </c:pt>
                <c:pt idx="3">
                  <c:v>0.30207</c:v>
                </c:pt>
                <c:pt idx="4">
                  <c:v>0.39964</c:v>
                </c:pt>
                <c:pt idx="5">
                  <c:v>0.49175</c:v>
                </c:pt>
                <c:pt idx="6">
                  <c:v>0.56227</c:v>
                </c:pt>
                <c:pt idx="7">
                  <c:v>0.60543</c:v>
                </c:pt>
                <c:pt idx="8">
                  <c:v>0.6328</c:v>
                </c:pt>
                <c:pt idx="9">
                  <c:v>0.65276</c:v>
                </c:pt>
                <c:pt idx="10">
                  <c:v>0.66726</c:v>
                </c:pt>
                <c:pt idx="11">
                  <c:v>0.67724</c:v>
                </c:pt>
                <c:pt idx="12">
                  <c:v>0.68755</c:v>
                </c:pt>
                <c:pt idx="13">
                  <c:v>0.69527</c:v>
                </c:pt>
                <c:pt idx="14">
                  <c:v>0.70172</c:v>
                </c:pt>
                <c:pt idx="15">
                  <c:v>0.70783</c:v>
                </c:pt>
                <c:pt idx="16">
                  <c:v>0.71299</c:v>
                </c:pt>
                <c:pt idx="17">
                  <c:v>0.71782</c:v>
                </c:pt>
                <c:pt idx="18">
                  <c:v>0.72233</c:v>
                </c:pt>
                <c:pt idx="19">
                  <c:v>0.7249</c:v>
                </c:pt>
                <c:pt idx="20">
                  <c:v>0.72458</c:v>
                </c:pt>
              </c:numCache>
            </c:numRef>
          </c:xVal>
          <c:yVal>
            <c:numRef>
              <c:f>'[新建 Microsoft Office Excel 工作表.xlsx]Sheet1'!$G$82:$G$102</c:f>
              <c:numCache>
                <c:formatCode>General</c:formatCode>
                <c:ptCount val="21"/>
                <c:pt idx="0">
                  <c:v>0</c:v>
                </c:pt>
                <c:pt idx="1">
                  <c:v>0</c:v>
                </c:pt>
                <c:pt idx="2">
                  <c:v>0</c:v>
                </c:pt>
                <c:pt idx="3">
                  <c:v>0</c:v>
                </c:pt>
                <c:pt idx="4">
                  <c:v>0</c:v>
                </c:pt>
                <c:pt idx="5">
                  <c:v>0</c:v>
                </c:pt>
                <c:pt idx="6">
                  <c:v>0.00037</c:v>
                </c:pt>
                <c:pt idx="7">
                  <c:v>0.00093</c:v>
                </c:pt>
                <c:pt idx="8">
                  <c:v>0.00165</c:v>
                </c:pt>
                <c:pt idx="9">
                  <c:v>0.00244</c:v>
                </c:pt>
                <c:pt idx="10">
                  <c:v>0.00325</c:v>
                </c:pt>
                <c:pt idx="11">
                  <c:v>0.00418</c:v>
                </c:pt>
                <c:pt idx="12">
                  <c:v>0.00508</c:v>
                </c:pt>
                <c:pt idx="13">
                  <c:v>0.00595</c:v>
                </c:pt>
                <c:pt idx="14">
                  <c:v>0.00691</c:v>
                </c:pt>
                <c:pt idx="15">
                  <c:v>0.00784</c:v>
                </c:pt>
                <c:pt idx="16">
                  <c:v>0.00875</c:v>
                </c:pt>
                <c:pt idx="17">
                  <c:v>0.00973</c:v>
                </c:pt>
                <c:pt idx="18">
                  <c:v>0.01068</c:v>
                </c:pt>
                <c:pt idx="19">
                  <c:v>0.01147</c:v>
                </c:pt>
                <c:pt idx="20">
                  <c:v>0.01134</c:v>
                </c:pt>
              </c:numCache>
            </c:numRef>
          </c:yVal>
          <c:smooth val="1"/>
        </c:ser>
        <c:dLbls>
          <c:showLegendKey val="0"/>
          <c:showVal val="0"/>
          <c:showCatName val="0"/>
          <c:showSerName val="0"/>
          <c:showPercent val="0"/>
          <c:showBubbleSize val="0"/>
        </c:dLbls>
        <c:axId val="78630312"/>
        <c:axId val="484158546"/>
      </c:scatterChart>
      <c:valAx>
        <c:axId val="78630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84158546"/>
        <c:crosses val="autoZero"/>
        <c:crossBetween val="midCat"/>
      </c:valAx>
      <c:valAx>
        <c:axId val="48415854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630312"/>
        <c:crosses val="autoZero"/>
        <c:crossBetween val="midCat"/>
      </c:valAx>
      <c:spPr>
        <a:noFill/>
        <a:ln>
          <a:noFill/>
        </a:ln>
        <a:effectLst/>
      </c:spPr>
    </c:plotArea>
    <c:plotVisOnly val="1"/>
    <c:dispBlanksAs val="gap"/>
    <c:showDLblsOverMax val="0"/>
    <c:extLst>
      <c:ext uri="{0b15fc19-7d7d-44ad-8c2d-2c3a37ce22c3}">
        <chartProps xmlns="https://web.wps.cn/et/2018/main" chartId="{e22e08d5-0041-4d1c-a4f8-2c3d2eb541a2}"/>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反向二极管</a:t>
            </a:r>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'[新建 Microsoft Office Excel 工作表.xlsx]Sheet1'!$A$1:$A$21</c:f>
              <c:numCache>
                <c:formatCode>General</c:formatCode>
                <c:ptCount val="21"/>
                <c:pt idx="0">
                  <c:v>0.000966111</c:v>
                </c:pt>
                <c:pt idx="1">
                  <c:v>0.50109</c:v>
                </c:pt>
                <c:pt idx="2">
                  <c:v>1.00057</c:v>
                </c:pt>
                <c:pt idx="3">
                  <c:v>1.50069</c:v>
                </c:pt>
                <c:pt idx="4">
                  <c:v>2.00082</c:v>
                </c:pt>
                <c:pt idx="5">
                  <c:v>2.50127</c:v>
                </c:pt>
                <c:pt idx="6">
                  <c:v>3.00075</c:v>
                </c:pt>
                <c:pt idx="7">
                  <c:v>3.50152</c:v>
                </c:pt>
                <c:pt idx="8">
                  <c:v>4.001</c:v>
                </c:pt>
                <c:pt idx="9">
                  <c:v>4.50113</c:v>
                </c:pt>
                <c:pt idx="10">
                  <c:v>5.00062</c:v>
                </c:pt>
                <c:pt idx="11">
                  <c:v>5.50043</c:v>
                </c:pt>
                <c:pt idx="12">
                  <c:v>6.00089</c:v>
                </c:pt>
                <c:pt idx="13">
                  <c:v>6.50038</c:v>
                </c:pt>
                <c:pt idx="14">
                  <c:v>6.99988</c:v>
                </c:pt>
                <c:pt idx="15">
                  <c:v>7.50002</c:v>
                </c:pt>
                <c:pt idx="16">
                  <c:v>8.00016</c:v>
                </c:pt>
                <c:pt idx="17">
                  <c:v>8.50063</c:v>
                </c:pt>
                <c:pt idx="18">
                  <c:v>9.00109</c:v>
                </c:pt>
                <c:pt idx="19">
                  <c:v>9.5006</c:v>
                </c:pt>
                <c:pt idx="20">
                  <c:v>10.0004</c:v>
                </c:pt>
              </c:numCache>
            </c:numRef>
          </c:xVal>
          <c:yVal>
            <c:numRef>
              <c:f>'[新建 Microsoft Office Excel 工作表.xlsx]Sheet1'!$B$1:$B$21</c:f>
              <c:numCache>
                <c:formatCode>0.00E+00</c:formatCode>
                <c:ptCount val="21"/>
                <c:pt idx="0">
                  <c:v>-7.9698e-6</c:v>
                </c:pt>
                <c:pt idx="1">
                  <c:v>-4.74943e-6</c:v>
                </c:pt>
                <c:pt idx="2">
                  <c:v>-1.11902e-5</c:v>
                </c:pt>
                <c:pt idx="3">
                  <c:v>-1.11902e-5</c:v>
                </c:pt>
                <c:pt idx="4">
                  <c:v>-1.11902e-5</c:v>
                </c:pt>
                <c:pt idx="5">
                  <c:v>-1.44105e-5</c:v>
                </c:pt>
                <c:pt idx="6">
                  <c:v>-7.9698e-6</c:v>
                </c:pt>
                <c:pt idx="7">
                  <c:v>-1.44105e-5</c:v>
                </c:pt>
                <c:pt idx="8">
                  <c:v>-7.9698e-6</c:v>
                </c:pt>
                <c:pt idx="9">
                  <c:v>-1.11902e-5</c:v>
                </c:pt>
                <c:pt idx="10">
                  <c:v>-7.9698e-6</c:v>
                </c:pt>
                <c:pt idx="11">
                  <c:v>-7.9698e-6</c:v>
                </c:pt>
                <c:pt idx="12">
                  <c:v>-1.44105e-5</c:v>
                </c:pt>
                <c:pt idx="13">
                  <c:v>-7.9698e-6</c:v>
                </c:pt>
                <c:pt idx="14">
                  <c:v>-1.52906e-6</c:v>
                </c:pt>
                <c:pt idx="15">
                  <c:v>-4.74943e-6</c:v>
                </c:pt>
                <c:pt idx="16">
                  <c:v>-7.9698e-6</c:v>
                </c:pt>
                <c:pt idx="17">
                  <c:v>-4.74943e-6</c:v>
                </c:pt>
                <c:pt idx="18">
                  <c:v>-1.44105e-5</c:v>
                </c:pt>
                <c:pt idx="19">
                  <c:v>-7.9698e-6</c:v>
                </c:pt>
                <c:pt idx="20">
                  <c:v>-7.9698e-6</c:v>
                </c:pt>
              </c:numCache>
            </c:numRef>
          </c:yVal>
          <c:smooth val="1"/>
        </c:ser>
        <c:dLbls>
          <c:showLegendKey val="0"/>
          <c:showVal val="0"/>
          <c:showCatName val="0"/>
          <c:showSerName val="0"/>
          <c:showPercent val="0"/>
          <c:showBubbleSize val="0"/>
        </c:dLbls>
        <c:axId val="650895106"/>
        <c:axId val="804301725"/>
      </c:scatterChart>
      <c:valAx>
        <c:axId val="65089510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04301725"/>
        <c:crosses val="autoZero"/>
        <c:crossBetween val="midCat"/>
      </c:valAx>
      <c:valAx>
        <c:axId val="804301725"/>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50895106"/>
        <c:crosses val="autoZero"/>
        <c:crossBetween val="midCat"/>
      </c:valAx>
      <c:spPr>
        <a:noFill/>
        <a:ln>
          <a:noFill/>
        </a:ln>
        <a:effectLst/>
      </c:spPr>
    </c:plotArea>
    <c:plotVisOnly val="1"/>
    <c:dispBlanksAs val="gap"/>
    <c:showDLblsOverMax val="0"/>
    <c:extLst>
      <c:ext uri="{0b15fc19-7d7d-44ad-8c2d-2c3a37ce22c3}">
        <chartProps xmlns="https://web.wps.cn/et/2018/main" chartId="{e1c61f1a-a114-4415-aca3-94cc75c49685}"/>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414F4-4BFE-46A0-B50F-235E1327FDFB}">
  <ds:schemaRefs/>
</ds:datastoreItem>
</file>

<file path=docProps/app.xml><?xml version="1.0" encoding="utf-8"?>
<Properties xmlns="http://schemas.openxmlformats.org/officeDocument/2006/extended-properties" xmlns:vt="http://schemas.openxmlformats.org/officeDocument/2006/docPropsVTypes">
  <Template>Normal.dotm</Template>
  <Company>JNU</Company>
  <Pages>9</Pages>
  <Words>2076</Words>
  <Characters>3568</Characters>
  <Lines>14</Lines>
  <Paragraphs>3</Paragraphs>
  <TotalTime>139</TotalTime>
  <ScaleCrop>false</ScaleCrop>
  <LinksUpToDate>false</LinksUpToDate>
  <CharactersWithSpaces>3816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2016-11-09T12:46:00Z</dcterms:created>
  <dc:creator>唐嘉良</dc:creator>
  <cp:lastModifiedBy>WPS_1693906924</cp:lastModifiedBy>
  <cp:lastPrinted>2017-12-20T02:04:00Z</cp:lastPrinted>
  <dcterms:modified xsi:type="dcterms:W3CDTF">2024-11-04T13:18:40Z</dcterms:modified>
  <dc:title>实验报告模版</dc:title>
  <cp:revision>167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A3FF5203D31F47208DE11D9493BC89B1</vt:lpwstr>
  </property>
</Properties>
</file>