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D4435" w14:textId="55E8A472" w:rsidR="00546261" w:rsidRPr="00FB006D" w:rsidRDefault="00000000">
      <w:pPr>
        <w:pStyle w:val="Titel"/>
        <w:rPr>
          <w:sz w:val="48"/>
          <w:szCs w:val="48"/>
          <w:lang w:val="de-DE"/>
        </w:rPr>
      </w:pPr>
      <w:r w:rsidRPr="00FB006D">
        <w:rPr>
          <w:sz w:val="48"/>
          <w:szCs w:val="48"/>
          <w:lang w:val="de-DE"/>
        </w:rPr>
        <w:t xml:space="preserve">Pflichtenheft: Verwaltungsanwendung „Pattern </w:t>
      </w:r>
      <w:proofErr w:type="spellStart"/>
      <w:r w:rsidRPr="00FB006D">
        <w:rPr>
          <w:sz w:val="48"/>
          <w:szCs w:val="48"/>
          <w:lang w:val="de-DE"/>
        </w:rPr>
        <w:t>Pix</w:t>
      </w:r>
      <w:proofErr w:type="spellEnd"/>
      <w:r w:rsidRPr="00FB006D">
        <w:rPr>
          <w:sz w:val="48"/>
          <w:szCs w:val="48"/>
          <w:lang w:val="de-DE"/>
        </w:rPr>
        <w:t xml:space="preserve"> – Trainer Panel“</w:t>
      </w:r>
    </w:p>
    <w:p w14:paraId="29DEA1CA" w14:textId="77777777" w:rsidR="00546261" w:rsidRPr="00FB006D" w:rsidRDefault="00000000">
      <w:pPr>
        <w:pStyle w:val="berschrift1"/>
        <w:rPr>
          <w:lang w:val="de-DE"/>
        </w:rPr>
      </w:pPr>
      <w:r w:rsidRPr="00FB006D">
        <w:rPr>
          <w:lang w:val="de-DE"/>
        </w:rPr>
        <w:t>1. Zielbestimmung</w:t>
      </w:r>
    </w:p>
    <w:p w14:paraId="5CF17D0D" w14:textId="77777777" w:rsidR="00546261" w:rsidRPr="00FB006D" w:rsidRDefault="00000000">
      <w:pPr>
        <w:pStyle w:val="berschrift2"/>
        <w:rPr>
          <w:lang w:val="de-DE"/>
        </w:rPr>
      </w:pPr>
      <w:r w:rsidRPr="00FB006D">
        <w:rPr>
          <w:lang w:val="de-DE"/>
        </w:rPr>
        <w:t>1.1 Ziel des Projekts</w:t>
      </w:r>
    </w:p>
    <w:p w14:paraId="37573E2E" w14:textId="77777777" w:rsidR="00546261" w:rsidRPr="00FB006D" w:rsidRDefault="00000000">
      <w:pPr>
        <w:rPr>
          <w:lang w:val="de-DE"/>
        </w:rPr>
      </w:pPr>
      <w:r w:rsidRPr="00FB006D">
        <w:rPr>
          <w:lang w:val="de-DE"/>
        </w:rPr>
        <w:t xml:space="preserve">Die Anwendung „Pattern </w:t>
      </w:r>
      <w:proofErr w:type="spellStart"/>
      <w:r w:rsidRPr="00FB006D">
        <w:rPr>
          <w:lang w:val="de-DE"/>
        </w:rPr>
        <w:t>Pix</w:t>
      </w:r>
      <w:proofErr w:type="spellEnd"/>
      <w:r w:rsidRPr="00FB006D">
        <w:rPr>
          <w:lang w:val="de-DE"/>
        </w:rPr>
        <w:t xml:space="preserve"> </w:t>
      </w:r>
      <w:proofErr w:type="spellStart"/>
      <w:r w:rsidRPr="00FB006D">
        <w:rPr>
          <w:lang w:val="de-DE"/>
        </w:rPr>
        <w:t>Konzentraining</w:t>
      </w:r>
      <w:proofErr w:type="spellEnd"/>
      <w:r w:rsidRPr="00FB006D">
        <w:rPr>
          <w:lang w:val="de-DE"/>
        </w:rPr>
        <w:t xml:space="preserve"> – Trainer Panel“ soll es Trainern ermöglichen, Kinderprofile sowie deren Trainingsleistungen übersichtlich zu verwalten, zu analysieren und auszuwerten. Die Anwendung dient zur Unterstützung des Konzentrationstrainings „Pattern </w:t>
      </w:r>
      <w:proofErr w:type="spellStart"/>
      <w:r w:rsidRPr="00FB006D">
        <w:rPr>
          <w:lang w:val="de-DE"/>
        </w:rPr>
        <w:t>Pix</w:t>
      </w:r>
      <w:proofErr w:type="spellEnd"/>
      <w:r w:rsidRPr="00FB006D">
        <w:rPr>
          <w:lang w:val="de-DE"/>
        </w:rPr>
        <w:t>“ und soll ein benutzerfreundliches, robustes Werkzeug zur Erfolgsmessung und Verlaufskontrolle sein.</w:t>
      </w:r>
    </w:p>
    <w:p w14:paraId="28F9381D" w14:textId="77777777" w:rsidR="00546261" w:rsidRPr="00FB006D" w:rsidRDefault="00000000">
      <w:pPr>
        <w:pStyle w:val="berschrift2"/>
        <w:rPr>
          <w:lang w:val="de-DE"/>
        </w:rPr>
      </w:pPr>
      <w:r w:rsidRPr="00FB006D">
        <w:rPr>
          <w:lang w:val="de-DE"/>
        </w:rPr>
        <w:t>1.2 Zielgruppen</w:t>
      </w:r>
    </w:p>
    <w:p w14:paraId="7BEA7C5C" w14:textId="33B794EC" w:rsidR="00546261" w:rsidRPr="00FB006D" w:rsidRDefault="00000000">
      <w:pPr>
        <w:rPr>
          <w:lang w:val="de-DE"/>
        </w:rPr>
      </w:pPr>
      <w:r w:rsidRPr="00FB006D">
        <w:rPr>
          <w:lang w:val="de-DE"/>
        </w:rPr>
        <w:t xml:space="preserve">- </w:t>
      </w:r>
      <w:proofErr w:type="spellStart"/>
      <w:proofErr w:type="gramStart"/>
      <w:r w:rsidRPr="00FB006D">
        <w:rPr>
          <w:lang w:val="de-DE"/>
        </w:rPr>
        <w:t>Trainer:innen</w:t>
      </w:r>
      <w:proofErr w:type="spellEnd"/>
      <w:proofErr w:type="gramEnd"/>
      <w:r w:rsidRPr="00FB006D">
        <w:rPr>
          <w:lang w:val="de-DE"/>
        </w:rPr>
        <w:t xml:space="preserve"> in Schulen oder therapeutischen Einrichtungen</w:t>
      </w:r>
      <w:r w:rsidRPr="00FB006D">
        <w:rPr>
          <w:lang w:val="de-DE"/>
        </w:rPr>
        <w:br/>
        <w:t>- Erziehungsberechtigte mit professioneller Begleitung</w:t>
      </w:r>
    </w:p>
    <w:p w14:paraId="6DB1CEBA" w14:textId="77777777" w:rsidR="00546261" w:rsidRPr="00FB006D" w:rsidRDefault="00000000">
      <w:pPr>
        <w:pStyle w:val="berschrift1"/>
        <w:rPr>
          <w:lang w:val="de-DE"/>
        </w:rPr>
      </w:pPr>
      <w:r w:rsidRPr="00FB006D">
        <w:rPr>
          <w:lang w:val="de-DE"/>
        </w:rPr>
        <w:t>2. Produkteinsatz</w:t>
      </w:r>
    </w:p>
    <w:p w14:paraId="5954B8C5" w14:textId="77777777" w:rsidR="00546261" w:rsidRPr="00FB006D" w:rsidRDefault="00000000">
      <w:pPr>
        <w:pStyle w:val="berschrift2"/>
        <w:rPr>
          <w:lang w:val="de-DE"/>
        </w:rPr>
      </w:pPr>
      <w:r w:rsidRPr="00FB006D">
        <w:rPr>
          <w:lang w:val="de-DE"/>
        </w:rPr>
        <w:t>2.1 Anwendungsbereich</w:t>
      </w:r>
    </w:p>
    <w:p w14:paraId="22413981" w14:textId="77777777" w:rsidR="00546261" w:rsidRPr="00FB006D" w:rsidRDefault="00000000">
      <w:pPr>
        <w:rPr>
          <w:lang w:val="de-DE"/>
        </w:rPr>
      </w:pPr>
      <w:r w:rsidRPr="00FB006D">
        <w:rPr>
          <w:lang w:val="de-DE"/>
        </w:rPr>
        <w:t>- Desktop-Anwendung (z. B. Windows PC, Touch-fähig)</w:t>
      </w:r>
      <w:r w:rsidRPr="00FB006D">
        <w:rPr>
          <w:lang w:val="de-DE"/>
        </w:rPr>
        <w:br/>
        <w:t xml:space="preserve">- Ergänzung zur mobilen App „Pattern </w:t>
      </w:r>
      <w:proofErr w:type="spellStart"/>
      <w:r w:rsidRPr="00FB006D">
        <w:rPr>
          <w:lang w:val="de-DE"/>
        </w:rPr>
        <w:t>Pix</w:t>
      </w:r>
      <w:proofErr w:type="spellEnd"/>
      <w:r w:rsidRPr="00FB006D">
        <w:rPr>
          <w:lang w:val="de-DE"/>
        </w:rPr>
        <w:t xml:space="preserve"> </w:t>
      </w:r>
      <w:proofErr w:type="spellStart"/>
      <w:r w:rsidRPr="00FB006D">
        <w:rPr>
          <w:lang w:val="de-DE"/>
        </w:rPr>
        <w:t>Konzentraining</w:t>
      </w:r>
      <w:proofErr w:type="spellEnd"/>
      <w:r w:rsidRPr="00FB006D">
        <w:rPr>
          <w:lang w:val="de-DE"/>
        </w:rPr>
        <w:t>“</w:t>
      </w:r>
      <w:r w:rsidRPr="00FB006D">
        <w:rPr>
          <w:lang w:val="de-DE"/>
        </w:rPr>
        <w:br/>
        <w:t>- Verwendung im schulischen oder therapeutischen Alltag</w:t>
      </w:r>
    </w:p>
    <w:p w14:paraId="3B47DED5" w14:textId="77777777" w:rsidR="00546261" w:rsidRPr="00FB006D" w:rsidRDefault="00000000">
      <w:pPr>
        <w:pStyle w:val="berschrift2"/>
        <w:rPr>
          <w:lang w:val="de-DE"/>
        </w:rPr>
      </w:pPr>
      <w:r w:rsidRPr="00FB006D">
        <w:rPr>
          <w:lang w:val="de-DE"/>
        </w:rPr>
        <w:t>2.2 Betriebssystem</w:t>
      </w:r>
    </w:p>
    <w:p w14:paraId="4F3C6A78" w14:textId="77777777" w:rsidR="00546261" w:rsidRPr="00FB006D" w:rsidRDefault="00000000">
      <w:pPr>
        <w:rPr>
          <w:lang w:val="de-DE"/>
        </w:rPr>
      </w:pPr>
      <w:r w:rsidRPr="00FB006D">
        <w:rPr>
          <w:lang w:val="de-DE"/>
        </w:rPr>
        <w:t>Windows 10 oder neuer</w:t>
      </w:r>
    </w:p>
    <w:p w14:paraId="5BCD564F" w14:textId="77777777" w:rsidR="00546261" w:rsidRPr="00FB006D" w:rsidRDefault="00000000">
      <w:pPr>
        <w:pStyle w:val="berschrift2"/>
        <w:rPr>
          <w:lang w:val="de-DE"/>
        </w:rPr>
      </w:pPr>
      <w:r w:rsidRPr="00FB006D">
        <w:rPr>
          <w:lang w:val="de-DE"/>
        </w:rPr>
        <w:t>2.3 Technologien</w:t>
      </w:r>
    </w:p>
    <w:p w14:paraId="6F74F0EF" w14:textId="77777777" w:rsidR="00546261" w:rsidRPr="00FB006D" w:rsidRDefault="00000000">
      <w:pPr>
        <w:rPr>
          <w:lang w:val="de-DE"/>
        </w:rPr>
      </w:pPr>
      <w:r w:rsidRPr="00FB006D">
        <w:rPr>
          <w:lang w:val="de-DE"/>
        </w:rPr>
        <w:t>- .NET (MAUI oder WPF)</w:t>
      </w:r>
      <w:r w:rsidRPr="00FB006D">
        <w:rPr>
          <w:lang w:val="de-DE"/>
        </w:rPr>
        <w:br/>
        <w:t>- MVVM-Architektur</w:t>
      </w:r>
      <w:r w:rsidRPr="00FB006D">
        <w:rPr>
          <w:lang w:val="de-DE"/>
        </w:rPr>
        <w:br/>
        <w:t>- Entity Framework Core (EF Core)</w:t>
      </w:r>
      <w:r w:rsidRPr="00FB006D">
        <w:rPr>
          <w:lang w:val="de-DE"/>
        </w:rPr>
        <w:br/>
        <w:t>- SQLite (Datenbank) + JSON-Dateien (Dateibasiert)</w:t>
      </w:r>
    </w:p>
    <w:p w14:paraId="744BF1AA" w14:textId="77777777" w:rsidR="00546261" w:rsidRDefault="00000000">
      <w:pPr>
        <w:pStyle w:val="berschrift1"/>
      </w:pPr>
      <w:r>
        <w:t>3. Musskriterien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46261" w14:paraId="61AF32D2" w14:textId="77777777">
        <w:tc>
          <w:tcPr>
            <w:tcW w:w="4320" w:type="dxa"/>
          </w:tcPr>
          <w:p w14:paraId="2082F5E1" w14:textId="77777777" w:rsidR="00546261" w:rsidRDefault="00000000">
            <w:r>
              <w:t>Kategorie</w:t>
            </w:r>
          </w:p>
        </w:tc>
        <w:tc>
          <w:tcPr>
            <w:tcW w:w="4320" w:type="dxa"/>
          </w:tcPr>
          <w:p w14:paraId="5B1F7A99" w14:textId="77777777" w:rsidR="00546261" w:rsidRDefault="00000000">
            <w:r>
              <w:t>Beschreibung</w:t>
            </w:r>
          </w:p>
        </w:tc>
      </w:tr>
      <w:tr w:rsidR="00546261" w14:paraId="6C874F72" w14:textId="77777777">
        <w:tc>
          <w:tcPr>
            <w:tcW w:w="4320" w:type="dxa"/>
          </w:tcPr>
          <w:p w14:paraId="193D8A11" w14:textId="77777777" w:rsidR="00546261" w:rsidRDefault="00000000">
            <w:r>
              <w:t>Architektur</w:t>
            </w:r>
          </w:p>
        </w:tc>
        <w:tc>
          <w:tcPr>
            <w:tcW w:w="4320" w:type="dxa"/>
          </w:tcPr>
          <w:p w14:paraId="68E6779A" w14:textId="77777777" w:rsidR="00546261" w:rsidRDefault="00000000">
            <w:r>
              <w:t>MVVM mit Dependency Injection</w:t>
            </w:r>
          </w:p>
        </w:tc>
      </w:tr>
      <w:tr w:rsidR="00546261" w:rsidRPr="00FB006D" w14:paraId="3C3077E5" w14:textId="77777777">
        <w:tc>
          <w:tcPr>
            <w:tcW w:w="4320" w:type="dxa"/>
          </w:tcPr>
          <w:p w14:paraId="1DFFB5F6" w14:textId="77777777" w:rsidR="00546261" w:rsidRDefault="00000000">
            <w:r>
              <w:t>Views</w:t>
            </w:r>
          </w:p>
        </w:tc>
        <w:tc>
          <w:tcPr>
            <w:tcW w:w="4320" w:type="dxa"/>
          </w:tcPr>
          <w:p w14:paraId="75F4676B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Mind. 3 Views: Startseite (Kinderliste), Detailseite, Analyseansicht</w:t>
            </w:r>
          </w:p>
        </w:tc>
      </w:tr>
      <w:tr w:rsidR="00546261" w:rsidRPr="00FB006D" w14:paraId="72382617" w14:textId="77777777">
        <w:tc>
          <w:tcPr>
            <w:tcW w:w="4320" w:type="dxa"/>
          </w:tcPr>
          <w:p w14:paraId="2A746821" w14:textId="77777777" w:rsidR="00546261" w:rsidRDefault="00000000">
            <w:proofErr w:type="spellStart"/>
            <w:r>
              <w:t>Datenmodellierung</w:t>
            </w:r>
            <w:proofErr w:type="spellEnd"/>
          </w:p>
        </w:tc>
        <w:tc>
          <w:tcPr>
            <w:tcW w:w="4320" w:type="dxa"/>
          </w:tcPr>
          <w:p w14:paraId="4ECB8EF5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 xml:space="preserve">Mind. 3 eigene Klassen mit Methoden &amp; </w:t>
            </w:r>
            <w:r w:rsidRPr="00FB006D">
              <w:rPr>
                <w:lang w:val="de-DE"/>
              </w:rPr>
              <w:lastRenderedPageBreak/>
              <w:t>Vererbung, z. B. Person → Child</w:t>
            </w:r>
          </w:p>
        </w:tc>
      </w:tr>
      <w:tr w:rsidR="00546261" w:rsidRPr="00FB006D" w14:paraId="72AB9BDD" w14:textId="77777777">
        <w:tc>
          <w:tcPr>
            <w:tcW w:w="4320" w:type="dxa"/>
          </w:tcPr>
          <w:p w14:paraId="6F1A3F6E" w14:textId="77777777" w:rsidR="00546261" w:rsidRDefault="00000000">
            <w:proofErr w:type="spellStart"/>
            <w:r>
              <w:lastRenderedPageBreak/>
              <w:t>Datenhaltung</w:t>
            </w:r>
            <w:proofErr w:type="spellEnd"/>
          </w:p>
        </w:tc>
        <w:tc>
          <w:tcPr>
            <w:tcW w:w="4320" w:type="dxa"/>
          </w:tcPr>
          <w:p w14:paraId="5D00618F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Umschaltbar zwischen Datenbank &amp; JSON-Files</w:t>
            </w:r>
          </w:p>
        </w:tc>
      </w:tr>
      <w:tr w:rsidR="00546261" w:rsidRPr="00FB006D" w14:paraId="7598E1BC" w14:textId="77777777">
        <w:tc>
          <w:tcPr>
            <w:tcW w:w="4320" w:type="dxa"/>
          </w:tcPr>
          <w:p w14:paraId="3C876339" w14:textId="77777777" w:rsidR="00546261" w:rsidRDefault="00000000">
            <w:proofErr w:type="spellStart"/>
            <w:r>
              <w:t>Speicheroptionen</w:t>
            </w:r>
            <w:proofErr w:type="spellEnd"/>
          </w:p>
        </w:tc>
        <w:tc>
          <w:tcPr>
            <w:tcW w:w="4320" w:type="dxa"/>
          </w:tcPr>
          <w:p w14:paraId="30F657F3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SQLite (mit EF Core), JSON (mit Serialisierung)</w:t>
            </w:r>
          </w:p>
        </w:tc>
      </w:tr>
      <w:tr w:rsidR="00546261" w:rsidRPr="00FB006D" w14:paraId="51A4DE27" w14:textId="77777777">
        <w:tc>
          <w:tcPr>
            <w:tcW w:w="4320" w:type="dxa"/>
          </w:tcPr>
          <w:p w14:paraId="0518EF0C" w14:textId="77777777" w:rsidR="00546261" w:rsidRDefault="00000000">
            <w:r>
              <w:t>UI-</w:t>
            </w:r>
            <w:proofErr w:type="spellStart"/>
            <w:r>
              <w:t>Funktionalität</w:t>
            </w:r>
            <w:proofErr w:type="spellEnd"/>
          </w:p>
        </w:tc>
        <w:tc>
          <w:tcPr>
            <w:tcW w:w="4320" w:type="dxa"/>
          </w:tcPr>
          <w:p w14:paraId="28975BAE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Sortierung, Filterung, Suche, Navigation zwischen Views</w:t>
            </w:r>
          </w:p>
        </w:tc>
      </w:tr>
      <w:tr w:rsidR="00546261" w:rsidRPr="00FB006D" w14:paraId="0A164EF4" w14:textId="77777777">
        <w:tc>
          <w:tcPr>
            <w:tcW w:w="4320" w:type="dxa"/>
          </w:tcPr>
          <w:p w14:paraId="3CEB63FF" w14:textId="77777777" w:rsidR="00546261" w:rsidRDefault="00000000">
            <w:proofErr w:type="spellStart"/>
            <w:r>
              <w:t>Fehlertoleranz</w:t>
            </w:r>
            <w:proofErr w:type="spellEnd"/>
          </w:p>
        </w:tc>
        <w:tc>
          <w:tcPr>
            <w:tcW w:w="4320" w:type="dxa"/>
          </w:tcPr>
          <w:p w14:paraId="2D6801B5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Fehlerbehandlung bei Dateizugriffen und Eingaben</w:t>
            </w:r>
          </w:p>
        </w:tc>
      </w:tr>
      <w:tr w:rsidR="00546261" w14:paraId="2B23B7E3" w14:textId="77777777">
        <w:tc>
          <w:tcPr>
            <w:tcW w:w="4320" w:type="dxa"/>
          </w:tcPr>
          <w:p w14:paraId="14DFA416" w14:textId="77777777" w:rsidR="00546261" w:rsidRDefault="00000000">
            <w:proofErr w:type="spellStart"/>
            <w:r>
              <w:t>Analysefunktion</w:t>
            </w:r>
            <w:proofErr w:type="spellEnd"/>
          </w:p>
        </w:tc>
        <w:tc>
          <w:tcPr>
            <w:tcW w:w="4320" w:type="dxa"/>
          </w:tcPr>
          <w:p w14:paraId="62A6915E" w14:textId="77777777" w:rsidR="00546261" w:rsidRDefault="00000000">
            <w:r>
              <w:t>Linien-/Balkendiagramme für Trainingserfolge</w:t>
            </w:r>
          </w:p>
        </w:tc>
      </w:tr>
      <w:tr w:rsidR="00546261" w:rsidRPr="00FB006D" w14:paraId="61106D55" w14:textId="77777777">
        <w:tc>
          <w:tcPr>
            <w:tcW w:w="4320" w:type="dxa"/>
          </w:tcPr>
          <w:p w14:paraId="14525928" w14:textId="77777777" w:rsidR="00546261" w:rsidRDefault="00000000">
            <w:r>
              <w:t>Events</w:t>
            </w:r>
          </w:p>
        </w:tc>
        <w:tc>
          <w:tcPr>
            <w:tcW w:w="4320" w:type="dxa"/>
          </w:tcPr>
          <w:p w14:paraId="36331744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 xml:space="preserve">Verwendung von Events für </w:t>
            </w:r>
            <w:proofErr w:type="spellStart"/>
            <w:r w:rsidRPr="00FB006D">
              <w:rPr>
                <w:lang w:val="de-DE"/>
              </w:rPr>
              <w:t>ViewModel</w:t>
            </w:r>
            <w:proofErr w:type="spellEnd"/>
            <w:r w:rsidRPr="00FB006D">
              <w:rPr>
                <w:lang w:val="de-DE"/>
              </w:rPr>
              <w:t>-Kommunikation</w:t>
            </w:r>
          </w:p>
        </w:tc>
      </w:tr>
      <w:tr w:rsidR="00546261" w:rsidRPr="00FB006D" w14:paraId="17656468" w14:textId="77777777">
        <w:tc>
          <w:tcPr>
            <w:tcW w:w="4320" w:type="dxa"/>
          </w:tcPr>
          <w:p w14:paraId="4E3F49B8" w14:textId="77777777" w:rsidR="00546261" w:rsidRDefault="00000000">
            <w:r>
              <w:t>UI-Ergonomie</w:t>
            </w:r>
          </w:p>
        </w:tc>
        <w:tc>
          <w:tcPr>
            <w:tcW w:w="4320" w:type="dxa"/>
          </w:tcPr>
          <w:p w14:paraId="6CFBEAA3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Responsive UI (keine fixe Größe), Tooltips, Help-Funktion, barrierearme Farben</w:t>
            </w:r>
          </w:p>
        </w:tc>
      </w:tr>
      <w:tr w:rsidR="00546261" w14:paraId="7E92F2E1" w14:textId="77777777">
        <w:tc>
          <w:tcPr>
            <w:tcW w:w="4320" w:type="dxa"/>
          </w:tcPr>
          <w:p w14:paraId="27C9A08E" w14:textId="77777777" w:rsidR="00546261" w:rsidRDefault="00000000">
            <w:r>
              <w:t>EF Core Features</w:t>
            </w:r>
          </w:p>
        </w:tc>
        <w:tc>
          <w:tcPr>
            <w:tcW w:w="4320" w:type="dxa"/>
          </w:tcPr>
          <w:p w14:paraId="7D2138F4" w14:textId="77777777" w:rsidR="00546261" w:rsidRDefault="00000000">
            <w:r>
              <w:t>Mind. 3 Tabellen (Children, Trainings, Settings), Views, Stored Procedures</w:t>
            </w:r>
          </w:p>
        </w:tc>
      </w:tr>
    </w:tbl>
    <w:p w14:paraId="667CA6E2" w14:textId="77777777" w:rsidR="00546261" w:rsidRDefault="00000000">
      <w:pPr>
        <w:pStyle w:val="berschrift1"/>
      </w:pPr>
      <w:r>
        <w:t>4. Wunschkriterien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46261" w14:paraId="42B6C495" w14:textId="77777777">
        <w:tc>
          <w:tcPr>
            <w:tcW w:w="4320" w:type="dxa"/>
          </w:tcPr>
          <w:p w14:paraId="571B23C3" w14:textId="77777777" w:rsidR="00546261" w:rsidRDefault="00000000">
            <w:r>
              <w:t>Kategorie</w:t>
            </w:r>
          </w:p>
        </w:tc>
        <w:tc>
          <w:tcPr>
            <w:tcW w:w="4320" w:type="dxa"/>
          </w:tcPr>
          <w:p w14:paraId="4737CCC0" w14:textId="77777777" w:rsidR="00546261" w:rsidRDefault="00000000">
            <w:r>
              <w:t>Beschreibung</w:t>
            </w:r>
          </w:p>
        </w:tc>
      </w:tr>
      <w:tr w:rsidR="00546261" w:rsidRPr="00FB006D" w14:paraId="238775F5" w14:textId="77777777">
        <w:tc>
          <w:tcPr>
            <w:tcW w:w="4320" w:type="dxa"/>
          </w:tcPr>
          <w:p w14:paraId="78A05201" w14:textId="77777777" w:rsidR="00546261" w:rsidRDefault="00000000">
            <w:r>
              <w:t>Vergleichsfunktionen</w:t>
            </w:r>
          </w:p>
        </w:tc>
        <w:tc>
          <w:tcPr>
            <w:tcW w:w="4320" w:type="dxa"/>
          </w:tcPr>
          <w:p w14:paraId="3976F450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Vergleich eigener Leistungen mit Durchschnitt von Gleichaltrigen</w:t>
            </w:r>
          </w:p>
        </w:tc>
      </w:tr>
      <w:tr w:rsidR="00546261" w14:paraId="6A932E9C" w14:textId="77777777">
        <w:tc>
          <w:tcPr>
            <w:tcW w:w="4320" w:type="dxa"/>
          </w:tcPr>
          <w:p w14:paraId="674B0FEF" w14:textId="77777777" w:rsidR="00546261" w:rsidRDefault="00000000">
            <w:proofErr w:type="spellStart"/>
            <w:r>
              <w:t>Mehrsprachigkeit</w:t>
            </w:r>
            <w:proofErr w:type="spellEnd"/>
          </w:p>
        </w:tc>
        <w:tc>
          <w:tcPr>
            <w:tcW w:w="4320" w:type="dxa"/>
          </w:tcPr>
          <w:p w14:paraId="45AF2109" w14:textId="77777777" w:rsidR="00546261" w:rsidRDefault="00000000">
            <w:r>
              <w:t>Deutsch/Englisch-Umschaltung</w:t>
            </w:r>
          </w:p>
        </w:tc>
      </w:tr>
      <w:tr w:rsidR="00546261" w:rsidRPr="00FB006D" w14:paraId="5DEFB40A" w14:textId="77777777">
        <w:tc>
          <w:tcPr>
            <w:tcW w:w="4320" w:type="dxa"/>
          </w:tcPr>
          <w:p w14:paraId="07C9062F" w14:textId="77777777" w:rsidR="00546261" w:rsidRDefault="00000000">
            <w:proofErr w:type="spellStart"/>
            <w:r>
              <w:t>Exportfunktionen</w:t>
            </w:r>
            <w:proofErr w:type="spellEnd"/>
          </w:p>
        </w:tc>
        <w:tc>
          <w:tcPr>
            <w:tcW w:w="4320" w:type="dxa"/>
          </w:tcPr>
          <w:p w14:paraId="45FEE04D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CSV- oder PDF-Export von Trainingsdaten</w:t>
            </w:r>
          </w:p>
        </w:tc>
      </w:tr>
    </w:tbl>
    <w:p w14:paraId="4FDABF7F" w14:textId="77777777" w:rsidR="00546261" w:rsidRDefault="00000000">
      <w:pPr>
        <w:pStyle w:val="berschrift1"/>
      </w:pPr>
      <w:r>
        <w:t xml:space="preserve">5. </w:t>
      </w:r>
      <w:proofErr w:type="spellStart"/>
      <w:r>
        <w:t>Abgrenzungskriterien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46261" w14:paraId="7940EC6F" w14:textId="77777777">
        <w:tc>
          <w:tcPr>
            <w:tcW w:w="4320" w:type="dxa"/>
          </w:tcPr>
          <w:p w14:paraId="15F13924" w14:textId="77777777" w:rsidR="00546261" w:rsidRDefault="00000000">
            <w:r>
              <w:t>Nicht enthalten</w:t>
            </w:r>
          </w:p>
        </w:tc>
        <w:tc>
          <w:tcPr>
            <w:tcW w:w="4320" w:type="dxa"/>
          </w:tcPr>
          <w:p w14:paraId="6229D0ED" w14:textId="77777777" w:rsidR="00546261" w:rsidRDefault="00000000">
            <w:r>
              <w:t>Begründung</w:t>
            </w:r>
          </w:p>
        </w:tc>
      </w:tr>
      <w:tr w:rsidR="00546261" w:rsidRPr="00FB006D" w14:paraId="0934DCFA" w14:textId="77777777">
        <w:tc>
          <w:tcPr>
            <w:tcW w:w="4320" w:type="dxa"/>
          </w:tcPr>
          <w:p w14:paraId="4ABB6472" w14:textId="77777777" w:rsidR="00546261" w:rsidRDefault="00000000">
            <w:r>
              <w:t>Online-Synchronisation</w:t>
            </w:r>
          </w:p>
        </w:tc>
        <w:tc>
          <w:tcPr>
            <w:tcW w:w="4320" w:type="dxa"/>
          </w:tcPr>
          <w:p w14:paraId="120948A7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Fokus liegt auf lokaler Datennutzung (ev. in Zukunft über Cloud erweiterbar)</w:t>
            </w:r>
          </w:p>
        </w:tc>
      </w:tr>
      <w:tr w:rsidR="00546261" w:rsidRPr="00FB006D" w14:paraId="11CFF056" w14:textId="77777777">
        <w:tc>
          <w:tcPr>
            <w:tcW w:w="4320" w:type="dxa"/>
          </w:tcPr>
          <w:p w14:paraId="4C0E2009" w14:textId="77777777" w:rsidR="00546261" w:rsidRDefault="00000000">
            <w:proofErr w:type="spellStart"/>
            <w:r>
              <w:t>Benutzerverwaltung</w:t>
            </w:r>
            <w:proofErr w:type="spellEnd"/>
            <w:r>
              <w:t xml:space="preserve"> / Login</w:t>
            </w:r>
          </w:p>
        </w:tc>
        <w:tc>
          <w:tcPr>
            <w:tcW w:w="4320" w:type="dxa"/>
          </w:tcPr>
          <w:p w14:paraId="54EFE278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Anwendung ist Single-User-fokussiert</w:t>
            </w:r>
          </w:p>
        </w:tc>
      </w:tr>
      <w:tr w:rsidR="00546261" w:rsidRPr="00FB006D" w14:paraId="565C6346" w14:textId="77777777">
        <w:tc>
          <w:tcPr>
            <w:tcW w:w="4320" w:type="dxa"/>
          </w:tcPr>
          <w:p w14:paraId="7143C571" w14:textId="77777777" w:rsidR="00546261" w:rsidRDefault="00000000">
            <w:proofErr w:type="spellStart"/>
            <w:r>
              <w:t>Direkte</w:t>
            </w:r>
            <w:proofErr w:type="spellEnd"/>
            <w:r>
              <w:t xml:space="preserve"> </w:t>
            </w:r>
            <w:proofErr w:type="spellStart"/>
            <w:r>
              <w:t>Trainingsdurchführung</w:t>
            </w:r>
            <w:proofErr w:type="spellEnd"/>
          </w:p>
        </w:tc>
        <w:tc>
          <w:tcPr>
            <w:tcW w:w="4320" w:type="dxa"/>
          </w:tcPr>
          <w:p w14:paraId="4FFA74B7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Trainings finden in der mobilen App statt, nicht in der Verwaltungssoftware</w:t>
            </w:r>
          </w:p>
        </w:tc>
      </w:tr>
    </w:tbl>
    <w:p w14:paraId="04BF04F6" w14:textId="77777777" w:rsidR="00546261" w:rsidRDefault="00000000">
      <w:pPr>
        <w:pStyle w:val="berschrift1"/>
      </w:pPr>
      <w:r>
        <w:t xml:space="preserve">6. </w:t>
      </w:r>
      <w:proofErr w:type="spellStart"/>
      <w:r>
        <w:t>Produktfunktionen</w:t>
      </w:r>
      <w:proofErr w:type="spellEnd"/>
      <w:r>
        <w:t xml:space="preserve"> (</w:t>
      </w:r>
      <w:proofErr w:type="spellStart"/>
      <w:r>
        <w:t>Kurzüberblick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Tasks)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46261" w14:paraId="1DD91F41" w14:textId="77777777">
        <w:tc>
          <w:tcPr>
            <w:tcW w:w="4320" w:type="dxa"/>
          </w:tcPr>
          <w:p w14:paraId="2F2E09CA" w14:textId="77777777" w:rsidR="00546261" w:rsidRDefault="00000000">
            <w:r>
              <w:t>Funktion</w:t>
            </w:r>
          </w:p>
        </w:tc>
        <w:tc>
          <w:tcPr>
            <w:tcW w:w="4320" w:type="dxa"/>
          </w:tcPr>
          <w:p w14:paraId="143A5B9C" w14:textId="77777777" w:rsidR="00546261" w:rsidRDefault="00000000">
            <w:r>
              <w:t>Beschreibung</w:t>
            </w:r>
          </w:p>
        </w:tc>
      </w:tr>
      <w:tr w:rsidR="00546261" w:rsidRPr="00FB006D" w14:paraId="23B250CD" w14:textId="77777777">
        <w:tc>
          <w:tcPr>
            <w:tcW w:w="4320" w:type="dxa"/>
          </w:tcPr>
          <w:p w14:paraId="2D90C134" w14:textId="77777777" w:rsidR="00546261" w:rsidRDefault="00000000">
            <w:r>
              <w:t>Kinderliste</w:t>
            </w:r>
          </w:p>
        </w:tc>
        <w:tc>
          <w:tcPr>
            <w:tcW w:w="4320" w:type="dxa"/>
          </w:tcPr>
          <w:p w14:paraId="2550B166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Anzeige aller Kinder, Sortierung, Suche</w:t>
            </w:r>
          </w:p>
        </w:tc>
      </w:tr>
      <w:tr w:rsidR="00546261" w14:paraId="0D1D4EEE" w14:textId="77777777">
        <w:tc>
          <w:tcPr>
            <w:tcW w:w="4320" w:type="dxa"/>
          </w:tcPr>
          <w:p w14:paraId="0AD28B89" w14:textId="77777777" w:rsidR="00546261" w:rsidRDefault="00000000">
            <w:r>
              <w:t xml:space="preserve">Kind </w:t>
            </w:r>
            <w:proofErr w:type="spellStart"/>
            <w:r>
              <w:t>anlegen</w:t>
            </w:r>
            <w:proofErr w:type="spellEnd"/>
          </w:p>
        </w:tc>
        <w:tc>
          <w:tcPr>
            <w:tcW w:w="4320" w:type="dxa"/>
          </w:tcPr>
          <w:p w14:paraId="4A3FD00D" w14:textId="77777777" w:rsidR="00546261" w:rsidRDefault="00000000">
            <w:r>
              <w:t>Eingabemaske mit Validierung</w:t>
            </w:r>
          </w:p>
        </w:tc>
      </w:tr>
      <w:tr w:rsidR="00546261" w14:paraId="3A7F8583" w14:textId="77777777">
        <w:tc>
          <w:tcPr>
            <w:tcW w:w="4320" w:type="dxa"/>
          </w:tcPr>
          <w:p w14:paraId="3869A986" w14:textId="77777777" w:rsidR="00546261" w:rsidRDefault="00000000">
            <w:r>
              <w:t>Detailansicht Kind</w:t>
            </w:r>
          </w:p>
        </w:tc>
        <w:tc>
          <w:tcPr>
            <w:tcW w:w="4320" w:type="dxa"/>
          </w:tcPr>
          <w:p w14:paraId="489941D6" w14:textId="77777777" w:rsidR="00546261" w:rsidRDefault="00000000">
            <w:r>
              <w:t>Name, Geburtsdatum, Alter, Trainingsübersicht</w:t>
            </w:r>
          </w:p>
        </w:tc>
      </w:tr>
      <w:tr w:rsidR="00546261" w:rsidRPr="00FB006D" w14:paraId="24F57633" w14:textId="77777777">
        <w:tc>
          <w:tcPr>
            <w:tcW w:w="4320" w:type="dxa"/>
          </w:tcPr>
          <w:p w14:paraId="4931B31A" w14:textId="77777777" w:rsidR="00546261" w:rsidRDefault="00000000">
            <w:r>
              <w:t>Analyseansicht</w:t>
            </w:r>
          </w:p>
        </w:tc>
        <w:tc>
          <w:tcPr>
            <w:tcW w:w="4320" w:type="dxa"/>
          </w:tcPr>
          <w:p w14:paraId="12B0D559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Diagramme über Symmetrie-Typ und Zeitraum, Vergleich mit Gleichaltrigen</w:t>
            </w:r>
          </w:p>
        </w:tc>
      </w:tr>
      <w:tr w:rsidR="00546261" w:rsidRPr="00FB006D" w14:paraId="7C56A889" w14:textId="77777777">
        <w:tc>
          <w:tcPr>
            <w:tcW w:w="4320" w:type="dxa"/>
          </w:tcPr>
          <w:p w14:paraId="77C44536" w14:textId="77777777" w:rsidR="00546261" w:rsidRDefault="00000000">
            <w:proofErr w:type="spellStart"/>
            <w:r>
              <w:t>Speicherswitch</w:t>
            </w:r>
            <w:proofErr w:type="spellEnd"/>
          </w:p>
        </w:tc>
        <w:tc>
          <w:tcPr>
            <w:tcW w:w="4320" w:type="dxa"/>
          </w:tcPr>
          <w:p w14:paraId="3FA01BC8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Umschaltbar zwischen SQLite und JSON</w:t>
            </w:r>
          </w:p>
        </w:tc>
      </w:tr>
      <w:tr w:rsidR="00546261" w:rsidRPr="00FB006D" w14:paraId="37BC0E24" w14:textId="77777777">
        <w:tc>
          <w:tcPr>
            <w:tcW w:w="4320" w:type="dxa"/>
          </w:tcPr>
          <w:p w14:paraId="238C8AA7" w14:textId="77777777" w:rsidR="00546261" w:rsidRDefault="00000000">
            <w:proofErr w:type="spellStart"/>
            <w:r>
              <w:t>Absturzsicherheit</w:t>
            </w:r>
            <w:proofErr w:type="spellEnd"/>
          </w:p>
        </w:tc>
        <w:tc>
          <w:tcPr>
            <w:tcW w:w="4320" w:type="dxa"/>
          </w:tcPr>
          <w:p w14:paraId="61AFFE4F" w14:textId="77777777" w:rsidR="00546261" w:rsidRPr="00FB006D" w:rsidRDefault="00000000">
            <w:pPr>
              <w:rPr>
                <w:lang w:val="de-DE"/>
              </w:rPr>
            </w:pPr>
            <w:r w:rsidRPr="00FB006D">
              <w:rPr>
                <w:lang w:val="de-DE"/>
              </w:rPr>
              <w:t>Fehlerdialoge bei Datei- oder Datenbankproblemen</w:t>
            </w:r>
          </w:p>
        </w:tc>
      </w:tr>
    </w:tbl>
    <w:p w14:paraId="44775511" w14:textId="77777777" w:rsidR="006E0FDC" w:rsidRPr="00FB006D" w:rsidRDefault="006E0FDC">
      <w:pPr>
        <w:rPr>
          <w:lang w:val="de-DE"/>
        </w:rPr>
      </w:pPr>
    </w:p>
    <w:sectPr w:rsidR="006E0FDC" w:rsidRPr="00FB0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821639">
    <w:abstractNumId w:val="8"/>
  </w:num>
  <w:num w:numId="2" w16cid:durableId="1712337596">
    <w:abstractNumId w:val="6"/>
  </w:num>
  <w:num w:numId="3" w16cid:durableId="214465442">
    <w:abstractNumId w:val="5"/>
  </w:num>
  <w:num w:numId="4" w16cid:durableId="278076770">
    <w:abstractNumId w:val="4"/>
  </w:num>
  <w:num w:numId="5" w16cid:durableId="1362897309">
    <w:abstractNumId w:val="7"/>
  </w:num>
  <w:num w:numId="6" w16cid:durableId="1122504064">
    <w:abstractNumId w:val="3"/>
  </w:num>
  <w:num w:numId="7" w16cid:durableId="1921282244">
    <w:abstractNumId w:val="2"/>
  </w:num>
  <w:num w:numId="8" w16cid:durableId="1570845141">
    <w:abstractNumId w:val="1"/>
  </w:num>
  <w:num w:numId="9" w16cid:durableId="151368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282"/>
    <w:rsid w:val="0029639D"/>
    <w:rsid w:val="00326F90"/>
    <w:rsid w:val="00546261"/>
    <w:rsid w:val="006E0FDC"/>
    <w:rsid w:val="00AA1D8D"/>
    <w:rsid w:val="00B47730"/>
    <w:rsid w:val="00CB0664"/>
    <w:rsid w:val="00FB0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31C98"/>
  <w14:defaultImageDpi w14:val="300"/>
  <w15:docId w15:val="{768FE64E-ACB8-4F27-B706-00C08DD0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 Stöckelberger</cp:lastModifiedBy>
  <cp:revision>2</cp:revision>
  <dcterms:created xsi:type="dcterms:W3CDTF">2013-12-23T23:15:00Z</dcterms:created>
  <dcterms:modified xsi:type="dcterms:W3CDTF">2025-05-20T18:54:00Z</dcterms:modified>
  <cp:category/>
</cp:coreProperties>
</file>