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cs="Liberation Sans"/>
          <w:sz w:val="300"/>
          <w:szCs w:val="300"/>
          <w:lang w:val="en-US"/>
        </w:rPr>
      </w:pPr>
      <w:bookmarkStart w:id="0" w:name="_GoBack"/>
      <w:bookmarkEnd w:id="0"/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24765</wp:posOffset>
            </wp:positionH>
            <wp:positionV relativeFrom="paragraph">
              <wp:posOffset>-4445</wp:posOffset>
            </wp:positionV>
            <wp:extent cx="2438400" cy="2438400"/>
            <wp:effectExtent l="0" t="0" r="0" b="0"/>
            <wp:wrapNone/>
            <wp:docPr id="1" name="Рисунок 2" descr="C:\Users\permify\AppData\Roaming\Factorio\mods\m-microcontroller_0.5.6\thumbnail.png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permify\AppData\Roaming\Factorio\mods\m-microcontroller_0.5.6\thumbnail.png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Liberation Sans"/>
          <w:sz w:val="300"/>
          <w:szCs w:val="300"/>
          <w:lang w:val="en-US"/>
        </w:rPr>
        <w:t xml:space="preserve"> </w:t>
      </w:r>
      <w:hyperlink r:id="rId4">
        <w:r>
          <w:rPr>
            <w:rStyle w:val="InternetLink"/>
            <w:rFonts w:cs="Liberation Sans"/>
            <w:color w:val="auto"/>
            <w:sz w:val="300"/>
            <w:szCs w:val="300"/>
            <w:u w:val="none"/>
            <w:lang w:val="en-US"/>
          </w:rPr>
          <w:t>FAL</w:t>
        </w:r>
      </w:hyperlink>
    </w:p>
    <w:p>
      <w:pPr>
        <w:pStyle w:val="Normal"/>
        <w:spacing w:lineRule="auto" w:line="240" w:before="0" w:after="0"/>
        <w:jc w:val="right"/>
        <w:rPr>
          <w:rFonts w:cs="Liberation Sans"/>
          <w:spacing w:val="5"/>
          <w:sz w:val="40"/>
          <w:szCs w:val="40"/>
          <w:lang w:val="en-US"/>
        </w:rPr>
      </w:pPr>
      <w:r>
        <w:rPr>
          <w:rFonts w:cs="Liberation Sans"/>
          <w:spacing w:val="5"/>
          <w:sz w:val="40"/>
          <w:szCs w:val="40"/>
          <w:lang w:val="en-US"/>
        </w:rPr>
        <w:t>Factorio Assembly Language</w:t>
      </w:r>
    </w:p>
    <w:p>
      <w:pPr>
        <w:pStyle w:val="Normal"/>
        <w:spacing w:lineRule="auto" w:line="240" w:before="0" w:after="0"/>
        <w:jc w:val="right"/>
        <w:rPr>
          <w:rFonts w:cs="Liberation Sans"/>
          <w:spacing w:val="5"/>
          <w:sz w:val="40"/>
          <w:szCs w:val="40"/>
          <w:lang w:val="en-US"/>
        </w:rPr>
      </w:pPr>
      <w:r>
        <w:rPr>
          <w:rFonts w:cs="Liberation Sans"/>
          <w:spacing w:val="5"/>
          <w:sz w:val="40"/>
          <w:szCs w:val="40"/>
          <w:lang w:val="en-US"/>
        </w:rPr>
      </w:r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Liberation Sans"/>
          <w:sz w:val="40"/>
          <w:szCs w:val="40"/>
          <w:lang w:val="en-US"/>
        </w:rPr>
      </w:pPr>
      <w:r>
        <w:rPr>
          <w:rFonts w:cs="Liberation Sans"/>
          <w:sz w:val="40"/>
          <w:szCs w:val="40"/>
          <w:lang w:val="en-US"/>
        </w:rPr>
      </w:r>
    </w:p>
    <w:p>
      <w:pPr>
        <w:pStyle w:val="Normal"/>
        <w:spacing w:lineRule="auto" w:line="240" w:before="0" w:after="0"/>
        <w:jc w:val="right"/>
        <w:rPr>
          <w:rFonts w:cs="Liberation Sans"/>
          <w:b/>
          <w:b/>
          <w:sz w:val="46"/>
          <w:szCs w:val="46"/>
          <w:lang w:val="en-US"/>
        </w:rPr>
      </w:pPr>
      <w:r>
        <w:rPr>
          <w:rFonts w:cs="Liberation Sans"/>
          <w:b/>
          <w:sz w:val="46"/>
          <w:szCs w:val="46"/>
          <w:lang w:val="en-US"/>
        </w:rPr>
        <w:t>REFERENCE MANUAL</w:t>
      </w:r>
    </w:p>
    <w:p>
      <w:pPr>
        <w:pStyle w:val="Normal"/>
        <w:spacing w:lineRule="auto" w:line="240" w:before="0" w:after="0"/>
        <w:jc w:val="right"/>
        <w:rPr>
          <w:rFonts w:cs="Liberation Sans"/>
          <w:b/>
          <w:b/>
          <w:sz w:val="46"/>
          <w:szCs w:val="46"/>
          <w:lang w:val="en-US"/>
        </w:rPr>
      </w:pPr>
      <w:r>
        <w:rPr>
          <w:rFonts w:cs="Liberation Sans"/>
          <w:b/>
          <w:sz w:val="46"/>
          <w:szCs w:val="46"/>
          <w:lang w:val="en-US"/>
        </w:rPr>
        <w:t>v0.10.0</w:t>
      </w:r>
    </w:p>
    <w:p>
      <w:pPr>
        <w:pStyle w:val="Normal"/>
        <w:spacing w:lineRule="auto" w:line="240" w:before="0" w:after="0"/>
        <w:jc w:val="right"/>
        <w:rPr>
          <w:rFonts w:cs="Liberation Sans"/>
          <w:lang w:val="en-US"/>
        </w:rPr>
      </w:pPr>
      <w:r>
        <w:rPr>
          <w:rFonts w:cs="Liberation Sans"/>
          <w:lang w:val="en-US"/>
        </w:rPr>
      </w:r>
      <w:r>
        <w:br w:type="page"/>
      </w:r>
    </w:p>
    <w:p>
      <w:pPr>
        <w:pStyle w:val="Heading1"/>
        <w:rPr>
          <w:lang w:val="en-US"/>
        </w:rPr>
      </w:pPr>
      <w:bookmarkStart w:id="1" w:name="_Toc27316574"/>
      <w:bookmarkStart w:id="2" w:name="_Toc27242163"/>
      <w:r>
        <w:rPr>
          <w:lang w:val="en-US"/>
        </w:rPr>
        <w:t>CONTENTS</w:t>
      </w:r>
      <w:bookmarkEnd w:id="1"/>
      <w:bookmarkEnd w:id="2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rPr>
          <w:rFonts w:cs="Liberation Sans"/>
          <w:lang w:val="en-US"/>
        </w:rPr>
      </w:pPr>
      <w:r>
        <w:rPr>
          <w:rFonts w:cs="Liberation Sans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lang w:val="en-US"/>
            </w:rPr>
            <w:instrText> TOC \z \o "1-2" \u \h</w:instrText>
          </w:r>
          <w:r>
            <w:rPr>
              <w:webHidden/>
              <w:rStyle w:val="IndexLink"/>
              <w:vanish w:val="false"/>
              <w:lang w:val="en-US"/>
            </w:rPr>
            <w:fldChar w:fldCharType="separate"/>
          </w:r>
          <w:hyperlink w:anchor="_Toc27316575">
            <w:r>
              <w:rPr>
                <w:webHidden/>
                <w:rStyle w:val="IndexLink"/>
                <w:vanish w:val="false"/>
                <w:lang w:val="en-US"/>
              </w:rPr>
              <w:t>0.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6">
            <w:r>
              <w:rPr>
                <w:webHidden/>
                <w:rStyle w:val="IndexLink"/>
                <w:vanish w:val="false"/>
                <w:lang w:val="en-US"/>
              </w:rPr>
              <w:t>0.1 Registers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7">
            <w:r>
              <w:rPr>
                <w:webHidden/>
                <w:rStyle w:val="IndexLink"/>
                <w:vanish w:val="false"/>
                <w:lang w:val="en-US"/>
              </w:rPr>
              <w:t>0.1 Mapped Memory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8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1.</w:t>
            </w:r>
            <w:r>
              <w:rPr>
                <w:rStyle w:val="IndexLink"/>
              </w:rPr>
              <w:t xml:space="preserve"> GLOSSARY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9">
            <w:r>
              <w:rPr>
                <w:webHidden/>
                <w:rStyle w:val="IndexLink"/>
                <w:vanish w:val="false"/>
                <w:lang w:val="en-US"/>
              </w:rPr>
              <w:t>1.1 Signal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0">
            <w:r>
              <w:rPr>
                <w:webHidden/>
                <w:rStyle w:val="IndexLink"/>
                <w:vanish w:val="false"/>
                <w:lang w:val="en-US"/>
              </w:rPr>
              <w:t>1.2 Type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1">
            <w:r>
              <w:rPr>
                <w:webHidden/>
                <w:rStyle w:val="IndexLink"/>
                <w:vanish w:val="false"/>
                <w:lang w:val="en-US"/>
              </w:rPr>
              <w:t>1.3 Value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2">
            <w:r>
              <w:rPr>
                <w:webHidden/>
                <w:rStyle w:val="IndexLink"/>
                <w:vanish w:val="false"/>
                <w:lang w:val="en-US"/>
              </w:rPr>
              <w:t>1.4 Move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3">
            <w:r>
              <w:rPr>
                <w:webHidden/>
                <w:rStyle w:val="IndexLink"/>
                <w:vanish w:val="false"/>
                <w:lang w:val="en-US"/>
              </w:rPr>
              <w:t>1.5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4">
            <w:r>
              <w:rPr>
                <w:webHidden/>
                <w:rStyle w:val="IndexLink"/>
                <w:vanish w:val="false"/>
                <w:lang w:val="en-US"/>
              </w:rPr>
              <w:t>1.6 Register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5">
            <w:r>
              <w:rPr>
                <w:webHidden/>
                <w:rStyle w:val="IndexLink"/>
                <w:vanish w:val="false"/>
                <w:lang w:val="en-US"/>
              </w:rPr>
              <w:t>1.7 Clear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6">
            <w:r>
              <w:rPr>
                <w:webHidden/>
                <w:rStyle w:val="IndexLink"/>
                <w:vanish w:val="false"/>
                <w:lang w:val="en-US"/>
              </w:rPr>
              <w:t>1.8 NULL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7">
            <w:r>
              <w:rPr>
                <w:webHidden/>
                <w:rStyle w:val="IndexLink"/>
                <w:vanish w:val="false"/>
                <w:lang w:val="en-US"/>
              </w:rPr>
              <w:t>1.9 Label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8">
            <w:r>
              <w:rPr>
                <w:webHidden/>
                <w:rStyle w:val="IndexLink"/>
                <w:vanish w:val="false"/>
                <w:lang w:val="en-US"/>
              </w:rPr>
              <w:t>2. BASIC INSTRUCTION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9">
            <w:r>
              <w:rPr>
                <w:webHidden/>
                <w:rStyle w:val="IndexLink"/>
                <w:vanish w:val="false"/>
                <w:lang w:val="en-US"/>
              </w:rPr>
              <w:t>2.1 Comments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0">
            <w:r>
              <w:rPr>
                <w:webHidden/>
                <w:rStyle w:val="IndexLink"/>
                <w:vanish w:val="false"/>
                <w:lang w:val="en-US"/>
              </w:rPr>
              <w:t>2.2 Labels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1">
            <w:r>
              <w:rPr>
                <w:webHidden/>
                <w:rStyle w:val="IndexLink"/>
                <w:vanish w:val="false"/>
                <w:lang w:val="en-US"/>
              </w:rPr>
              <w:t>2.4 MOV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2">
            <w:r>
              <w:rPr>
                <w:webHidden/>
                <w:rStyle w:val="IndexLink"/>
                <w:vanish w:val="false"/>
                <w:lang w:val="en-US"/>
              </w:rPr>
              <w:t>2.5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3">
            <w:r>
              <w:rPr>
                <w:webHidden/>
                <w:rStyle w:val="IndexLink"/>
                <w:vanish w:val="false"/>
                <w:lang w:val="en-US"/>
              </w:rPr>
              <w:t>2.6 SWP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4">
            <w:r>
              <w:rPr>
                <w:webHidden/>
                <w:rStyle w:val="IndexLink"/>
                <w:vanish w:val="false"/>
                <w:lang w:val="en-US"/>
              </w:rPr>
              <w:t>2.7 CLR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5">
            <w:r>
              <w:rPr>
                <w:webHidden/>
                <w:rStyle w:val="IndexLink"/>
                <w:vanish w:val="false"/>
                <w:lang w:val="en-US"/>
              </w:rPr>
              <w:t>2.8 Find In Green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6">
            <w:r>
              <w:rPr>
                <w:webHidden/>
                <w:rStyle w:val="IndexLink"/>
                <w:vanish w:val="false"/>
                <w:lang w:val="en-US"/>
              </w:rPr>
              <w:t>2.9 Find In Red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7">
            <w:r>
              <w:rPr>
                <w:webHidden/>
                <w:rStyle w:val="IndexLink"/>
                <w:vanish w:val="false"/>
                <w:lang w:val="en-US"/>
              </w:rPr>
              <w:t>2.10 JMP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8">
            <w:r>
              <w:rPr>
                <w:webHidden/>
                <w:rStyle w:val="IndexLink"/>
                <w:vanish w:val="false"/>
                <w:lang w:val="en-US"/>
              </w:rPr>
              <w:t>2.11 HLT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9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3.</w:t>
            </w:r>
            <w:r>
              <w:rPr>
                <w:rStyle w:val="IndexLink"/>
                <w:lang w:val="en-US"/>
              </w:rPr>
              <w:t xml:space="preserve"> ARITHMETIC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0">
            <w:r>
              <w:rPr>
                <w:webHidden/>
                <w:rStyle w:val="IndexLink"/>
                <w:vanish w:val="false"/>
                <w:lang w:val="en-US"/>
              </w:rPr>
              <w:t>3.1 ADD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1">
            <w:r>
              <w:rPr>
                <w:webHidden/>
                <w:rStyle w:val="IndexLink"/>
                <w:vanish w:val="false"/>
                <w:lang w:val="en-US"/>
              </w:rPr>
              <w:t>3.2 SUB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2">
            <w:r>
              <w:rPr>
                <w:webHidden/>
                <w:rStyle w:val="IndexLink"/>
                <w:vanish w:val="false"/>
                <w:lang w:val="en-US"/>
              </w:rPr>
              <w:t>3.3 MUL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3">
            <w:r>
              <w:rPr>
                <w:webHidden/>
                <w:rStyle w:val="IndexLink"/>
                <w:vanish w:val="false"/>
                <w:lang w:val="en-US"/>
              </w:rPr>
              <w:t>3.4 DIV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4">
            <w:r>
              <w:rPr>
                <w:webHidden/>
                <w:rStyle w:val="IndexLink"/>
                <w:vanish w:val="false"/>
                <w:lang w:val="en-US"/>
              </w:rPr>
              <w:t>3.5 MOD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5">
            <w:r>
              <w:rPr>
                <w:webHidden/>
                <w:rStyle w:val="IndexLink"/>
                <w:vanish w:val="false"/>
                <w:lang w:val="en-US"/>
              </w:rPr>
              <w:t>3.6 POW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6">
            <w:r>
              <w:rPr>
                <w:webHidden/>
                <w:rStyle w:val="IndexLink"/>
                <w:vanish w:val="false"/>
                <w:lang w:val="en-US"/>
              </w:rPr>
              <w:t>3.7 DIG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7">
            <w:r>
              <w:rPr>
                <w:webHidden/>
                <w:rStyle w:val="IndexLink"/>
                <w:vanish w:val="false"/>
                <w:lang w:val="en-US"/>
              </w:rPr>
              <w:t>3.8 DIS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8">
            <w:r>
              <w:rPr>
                <w:webHidden/>
                <w:rStyle w:val="IndexLink"/>
                <w:vanish w:val="false"/>
                <w:lang w:val="en-US"/>
              </w:rPr>
              <w:t>3.9 BITWISE 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9">
            <w:r>
              <w:rPr>
                <w:webHidden/>
                <w:rStyle w:val="IndexLink"/>
                <w:vanish w:val="false"/>
                <w:lang w:val="en-US"/>
              </w:rPr>
              <w:t>3.10 BITWISE 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0">
            <w:r>
              <w:rPr>
                <w:webHidden/>
                <w:rStyle w:val="IndexLink"/>
                <w:vanish w:val="false"/>
                <w:lang w:val="en-US"/>
              </w:rPr>
              <w:t>3.11 BITWISE XOR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1">
            <w:r>
              <w:rPr>
                <w:webHidden/>
                <w:rStyle w:val="IndexLink"/>
                <w:vanish w:val="false"/>
                <w:lang w:val="en-US"/>
              </w:rPr>
              <w:t>3.12 BITWISE NOT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2">
            <w:r>
              <w:rPr>
                <w:webHidden/>
                <w:rStyle w:val="IndexLink"/>
                <w:vanish w:val="false"/>
                <w:lang w:val="en-US"/>
              </w:rPr>
              <w:t>3.13 BITWISE LEFT SHIFT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3">
            <w:r>
              <w:rPr>
                <w:webHidden/>
                <w:rStyle w:val="IndexLink"/>
                <w:vanish w:val="false"/>
                <w:lang w:val="en-US"/>
              </w:rPr>
              <w:t>3.14 BITWISE RIGHT SHIFT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4">
            <w:r>
              <w:rPr>
                <w:webHidden/>
                <w:rStyle w:val="IndexLink"/>
                <w:vanish w:val="false"/>
                <w:lang w:val="en-US"/>
              </w:rPr>
              <w:t>3.15 BITWISE LEFT ROTATE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5">
            <w:r>
              <w:rPr>
                <w:webHidden/>
                <w:rStyle w:val="IndexLink"/>
                <w:vanish w:val="false"/>
                <w:lang w:val="en-US"/>
              </w:rPr>
              <w:t>3.16 BITWISE RIGHT ROTATE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6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4.</w:t>
            </w:r>
            <w:r>
              <w:rPr>
                <w:rStyle w:val="IndexLink"/>
                <w:lang w:val="en-US"/>
              </w:rPr>
              <w:t xml:space="preserve"> TEST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7">
            <w:r>
              <w:rPr>
                <w:webHidden/>
                <w:rStyle w:val="IndexLink"/>
                <w:vanish w:val="false"/>
                <w:lang w:val="en-US"/>
              </w:rPr>
              <w:t>4.1 TEST GREATER THAN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8">
            <w:r>
              <w:rPr>
                <w:webHidden/>
                <w:rStyle w:val="IndexLink"/>
                <w:vanish w:val="false"/>
                <w:lang w:val="en-US"/>
              </w:rPr>
              <w:t>4.2 TEST LESS THAN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9">
            <w:r>
              <w:rPr>
                <w:webHidden/>
                <w:rStyle w:val="IndexLink"/>
                <w:vanish w:val="false"/>
                <w:lang w:val="en-US"/>
              </w:rPr>
              <w:t>4.3 TEST EQUAL 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0">
            <w:r>
              <w:rPr>
                <w:webHidden/>
                <w:rStyle w:val="IndexLink"/>
                <w:vanish w:val="false"/>
                <w:lang w:val="en-US"/>
              </w:rPr>
              <w:t>4.4 TEST TYPES EQUAL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1">
            <w:r>
              <w:rPr>
                <w:webHidden/>
                <w:rStyle w:val="IndexLink"/>
                <w:vanish w:val="false"/>
                <w:lang w:val="en-US"/>
              </w:rPr>
              <w:t>4.5 TEST TYPES NOT EQUAL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2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5.</w:t>
            </w:r>
            <w:r>
              <w:rPr>
                <w:rStyle w:val="IndexLink"/>
                <w:lang w:val="en-US"/>
              </w:rPr>
              <w:t xml:space="preserve"> BLOCKING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3">
            <w:r>
              <w:rPr>
                <w:webHidden/>
                <w:rStyle w:val="IndexLink"/>
                <w:vanish w:val="false"/>
                <w:lang w:val="en-US"/>
              </w:rPr>
              <w:t>5.1 SLP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4">
            <w:r>
              <w:rPr>
                <w:webHidden/>
                <w:rStyle w:val="IndexLink"/>
                <w:vanish w:val="false"/>
                <w:lang w:val="en-US"/>
              </w:rPr>
              <w:t>5.2 BKR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5">
            <w:r>
              <w:rPr>
                <w:webHidden/>
                <w:rStyle w:val="IndexLink"/>
                <w:vanish w:val="false"/>
                <w:lang w:val="en-US"/>
              </w:rPr>
              <w:t>5.3 BKG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6">
            <w:r>
              <w:rPr>
                <w:webHidden/>
                <w:rStyle w:val="IndexLink"/>
                <w:vanish w:val="false"/>
                <w:lang w:val="en-US"/>
              </w:rPr>
              <w:t>5.4 SYN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7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6.</w:t>
            </w:r>
            <w:r>
              <w:rPr>
                <w:rStyle w:val="IndexLink"/>
                <w:lang w:val="en-US"/>
              </w:rPr>
              <w:t xml:space="preserve"> INTERRUPT SIGNALS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8">
            <w:r>
              <w:rPr>
                <w:webHidden/>
                <w:rStyle w:val="IndexLink"/>
                <w:vanish w:val="false"/>
                <w:lang w:val="en-US"/>
              </w:rPr>
              <w:t>6.1 HLT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9">
            <w:r>
              <w:rPr>
                <w:webHidden/>
                <w:rStyle w:val="IndexLink"/>
                <w:vanish w:val="false"/>
                <w:lang w:val="en-US"/>
              </w:rPr>
              <w:t>6.2 RUN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0">
            <w:r>
              <w:rPr>
                <w:webHidden/>
                <w:rStyle w:val="IndexLink"/>
                <w:vanish w:val="false"/>
                <w:lang w:val="en-US"/>
              </w:rPr>
              <w:t>6.3 STP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1">
            <w:r>
              <w:rPr>
                <w:webHidden/>
                <w:rStyle w:val="IndexLink"/>
                <w:vanish w:val="false"/>
                <w:lang w:val="en-US"/>
              </w:rPr>
              <w:t>6.4 SLP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2">
            <w:r>
              <w:rPr>
                <w:webHidden/>
                <w:rStyle w:val="IndexLink"/>
                <w:vanish w:val="false"/>
                <w:lang w:val="en-US"/>
              </w:rPr>
              <w:t>6.5 JMP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3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7.</w:t>
            </w:r>
            <w:r>
              <w:rPr>
                <w:rStyle w:val="IndexLink"/>
                <w:lang w:val="en-US"/>
              </w:rPr>
              <w:t xml:space="preserve"> POINTERS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4">
            <w:r>
              <w:rPr>
                <w:webHidden/>
                <w:rStyle w:val="IndexLink"/>
                <w:vanish w:val="false"/>
                <w:lang w:val="en-US"/>
              </w:rPr>
              <w:t>7.1 MEM@N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5">
            <w:r>
              <w:rPr>
                <w:webHidden/>
                <w:rStyle w:val="IndexLink"/>
                <w:vanish w:val="false"/>
                <w:lang w:val="en-US"/>
              </w:rPr>
              <w:t>7.2 RED@N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6">
            <w:r>
              <w:rPr>
                <w:webHidden/>
                <w:rStyle w:val="IndexLink"/>
                <w:vanish w:val="false"/>
                <w:lang w:val="en-US"/>
              </w:rPr>
              <w:t>7.3 GREEN@N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7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8.</w:t>
            </w:r>
            <w:r>
              <w:rPr>
                <w:rStyle w:val="IndexLink"/>
                <w:lang w:val="en-US"/>
              </w:rPr>
              <w:t xml:space="preserve"> EXAMPLE PROGRAMS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8">
            <w:r>
              <w:rPr>
                <w:webHidden/>
                <w:rStyle w:val="IndexLink"/>
                <w:vanish w:val="false"/>
                <w:lang w:val="en-US"/>
              </w:rPr>
              <w:t>8.1 MULTIPLY INPUT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9">
            <w:r>
              <w:rPr>
                <w:webHidden/>
                <w:rStyle w:val="IndexLink"/>
                <w:vanish w:val="false"/>
                <w:lang w:val="en-US"/>
              </w:rPr>
              <w:t>8.2 ACCUMULATE INPUT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/>
        <w:rPr>
          <w:rFonts w:cs="Liberation Sans"/>
          <w:lang w:val="en-US"/>
        </w:rPr>
      </w:pPr>
      <w:r>
        <w:rPr>
          <w:rFonts w:cs="Liberation Sans"/>
          <w:lang w:val="en-US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en-US"/>
        </w:rPr>
      </w:pPr>
      <w:bookmarkStart w:id="3" w:name="_Toc27316575"/>
      <w:bookmarkStart w:id="4" w:name="_Toc27230920"/>
      <w:r>
        <w:rPr>
          <w:lang w:val="en-US"/>
        </w:rPr>
        <w:t>OVERVIEW</w:t>
      </w:r>
      <w:bookmarkEnd w:id="3"/>
      <w:bookmarkEnd w:id="4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ListParagraph"/>
        <w:spacing w:lineRule="auto" w:line="240" w:before="0" w:after="0"/>
        <w:contextualSpacing/>
        <w:jc w:val="center"/>
        <w:rPr>
          <w:rFonts w:cs="Liberation Sans"/>
          <w:lang w:val="en-US"/>
        </w:rPr>
      </w:pPr>
      <w:r>
        <w:rPr>
          <w:rFonts w:cs="Liberation Sans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The Factorio Assembly Language is the future of automated manufacture. Designed ground-up for use in large-scale factories. The Factorio Assembly Language has over op-codes and each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can store 32 instructions.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Cs w:val="28"/>
          <w:lang w:val="en-US"/>
        </w:rPr>
      </w:pPr>
      <w:r>
        <w:rPr>
          <w:rFonts w:cs="Tahoma" w:ascii="Tahoma" w:hAnsi="Tahoma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47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Notes like this will appear in black outlined rectangles. These notes indicate more information on a topic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ahoma" w:hAnsi="Tahoma" w:cs="Tahoma"/>
          <w:szCs w:val="28"/>
          <w:lang w:val="en-US"/>
        </w:rPr>
      </w:pPr>
      <w:r>
        <w:rPr>
          <w:rFonts w:cs="Tahoma" w:ascii="Tahoma" w:hAnsi="Tahoma"/>
          <w:szCs w:val="28"/>
          <w:lang w:val="en-US"/>
        </w:rPr>
      </w:r>
    </w:p>
    <w:p>
      <w:pPr>
        <w:pStyle w:val="Heading2"/>
        <w:numPr>
          <w:ilvl w:val="1"/>
          <w:numId w:val="3"/>
        </w:numPr>
        <w:rPr>
          <w:lang w:val="en-US"/>
        </w:rPr>
      </w:pPr>
      <w:bookmarkStart w:id="5" w:name="_Toc27316576"/>
      <w:r>
        <w:rPr>
          <w:lang w:val="en-US"/>
        </w:rPr>
        <w:t>Registers</w:t>
      </w:r>
      <w:bookmarkEnd w:id="5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 w:val="28"/>
          <w:szCs w:val="28"/>
          <w:lang w:val="en-US"/>
        </w:rPr>
        <w:t>MicroControllers</w:t>
      </w:r>
      <w:r>
        <w:rPr>
          <w:rFonts w:cs="Liberation Sans"/>
          <w:szCs w:val="28"/>
          <w:lang w:val="en-US"/>
        </w:rPr>
        <w:t xml:space="preserve"> has 4 internal read-write registers: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mem1        mem2        mem3        mem4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It also has 4 read-only registers: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>mem</w:t>
      </w:r>
      <w:r>
        <w:rPr>
          <w:rFonts w:cs="Courier New" w:ascii="Courier New" w:hAnsi="Courier New"/>
          <w:b/>
          <w:szCs w:val="28"/>
          <w:lang w:val="en-US"/>
        </w:rPr>
        <w:t>5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IPT</w:t>
      </w:r>
      <w:r>
        <w:rPr>
          <w:rFonts w:cs="Courier New" w:ascii="Courier New" w:hAnsi="Courier New"/>
          <w:szCs w:val="28"/>
          <w:lang w:val="en-US"/>
        </w:rPr>
        <w:t>: Instruction pointer index.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mem6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CNR</w:t>
      </w:r>
      <w:r>
        <w:rPr>
          <w:rFonts w:cs="Courier New" w:ascii="Courier New" w:hAnsi="Courier New"/>
          <w:szCs w:val="28"/>
          <w:lang w:val="en-US"/>
        </w:rPr>
        <w:t>: Number of Signals on the Red Wire Input.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mem7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CNG</w:t>
      </w:r>
      <w:r>
        <w:rPr>
          <w:rFonts w:cs="Courier New" w:ascii="Courier New" w:hAnsi="Courier New"/>
          <w:szCs w:val="28"/>
          <w:lang w:val="en-US"/>
        </w:rPr>
        <w:t>: Number of Signals on the Green Wire Input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mem8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CLK</w:t>
      </w:r>
      <w:r>
        <w:rPr>
          <w:rFonts w:cs="Courier New" w:ascii="Courier New" w:hAnsi="Courier New"/>
          <w:szCs w:val="28"/>
          <w:lang w:val="en-US"/>
        </w:rPr>
        <w:t>: Monotonic clock.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6" w:name="_Toc27316577"/>
      <w:r>
        <w:rPr>
          <w:lang w:val="en-US"/>
        </w:rPr>
        <w:t>Mapped Memory</w:t>
      </w:r>
      <w:bookmarkEnd w:id="6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The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can be extended with </w:t>
      </w:r>
      <w:r>
        <w:rPr>
          <w:rFonts w:cs="Liberation Sans"/>
          <w:sz w:val="28"/>
          <w:szCs w:val="28"/>
          <w:lang w:val="en-US"/>
        </w:rPr>
        <w:t>RAM module</w:t>
      </w:r>
      <w:r>
        <w:rPr>
          <w:rFonts w:cs="Liberation Sans"/>
          <w:szCs w:val="28"/>
          <w:lang w:val="en-US"/>
        </w:rPr>
        <w:t xml:space="preserve">. The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has 4 external memory ports: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North Port 01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MEM11-14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South Port 01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MEM21-42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North Port 02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MEM31-34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South Port 02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MEM41-44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69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 xml:space="preserve">You can also connect a </w:t>
            </w:r>
            <w:r>
              <w:rPr>
                <w:rFonts w:eastAsia="Calibri" w:cs="Liberation Sans"/>
                <w:kern w:val="0"/>
                <w:sz w:val="28"/>
                <w:szCs w:val="28"/>
                <w:lang w:val="en-US" w:eastAsia="en-US" w:bidi="ar-SA"/>
              </w:rPr>
              <w:t>MicroController</w:t>
            </w:r>
            <w:r>
              <w:rPr>
                <w:rFonts w:eastAsia="Calibri"/>
                <w:kern w:val="0"/>
                <w:lang w:eastAsia="en-US" w:bidi="ar-SA"/>
              </w:rPr>
              <w:t xml:space="preserve"> to North and South Port 01.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cs="Liberation Sans"/>
          <w:lang w:val="en-US"/>
        </w:rPr>
      </w:pPr>
      <w:bookmarkStart w:id="7" w:name="_Toc27316578"/>
      <w:bookmarkStart w:id="8" w:name="_Toc27230921"/>
      <w:r>
        <w:rPr/>
        <w:t>GLOSSARY</w:t>
      </w:r>
      <w:bookmarkEnd w:id="7"/>
      <w:bookmarkEnd w:id="8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9" w:name="_Toc27316579"/>
      <w:r>
        <w:rPr>
          <w:lang w:val="en-US"/>
        </w:rPr>
        <w:t>Signal</w:t>
      </w:r>
      <w:bookmarkEnd w:id="9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A Type and a signed integer value. 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0" w:name="_Toc27316580"/>
      <w:r>
        <w:rPr>
          <w:lang w:val="en-US"/>
        </w:rPr>
        <w:t>Type</w:t>
      </w:r>
      <w:bookmarkEnd w:id="10"/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Each signal contains a Type. The type could either refer to an item your factory consumes or produces or could be a ‘virtual’ type.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1" w:name="_Toc27316581"/>
      <w:r>
        <w:rPr>
          <w:lang w:val="en-US"/>
        </w:rPr>
        <w:t>Value</w:t>
      </w:r>
      <w:bookmarkEnd w:id="11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The integer part of a Signal.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2" w:name="_Toc27316582"/>
      <w:r>
        <w:rPr>
          <w:lang w:val="en-US"/>
        </w:rPr>
        <w:t>Move</w:t>
      </w:r>
      <w:bookmarkEnd w:id="12"/>
      <w:r>
        <w:rPr>
          <w:lang w:val="en-US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Copy a Signal from one register to another.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3" w:name="_Toc27316583"/>
      <w:r>
        <w:rPr>
          <w:lang w:val="en-US"/>
        </w:rPr>
        <w:t>Set</w:t>
      </w:r>
      <w:bookmarkEnd w:id="13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Set the Value of a Signal to another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4" w:name="_Toc27316584"/>
      <w:r>
        <w:rPr>
          <w:lang w:val="en-US"/>
        </w:rPr>
        <w:t>Register</w:t>
      </w:r>
      <w:bookmarkEnd w:id="14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Register A unit of memory that can store one Signal.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5" w:name="_Toc27316585"/>
      <w:r>
        <w:rPr>
          <w:lang w:val="en-US"/>
        </w:rPr>
        <w:t>Clear</w:t>
      </w:r>
      <w:bookmarkEnd w:id="15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Reset a Register to NULL.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6" w:name="_Toc27316586"/>
      <w:r>
        <w:rPr>
          <w:lang w:val="en-US"/>
        </w:rPr>
        <w:t>NULL</w:t>
      </w:r>
      <w:bookmarkEnd w:id="16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A Virtual Black Signal with a Value of 0. 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7" w:name="_Toc27316587"/>
      <w:r>
        <w:rPr>
          <w:lang w:val="en-US"/>
        </w:rPr>
        <w:t>Label</w:t>
      </w:r>
      <w:bookmarkEnd w:id="17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 text identifier used for the jumps.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18" w:name="_Toc27316588"/>
      <w:r>
        <w:rPr>
          <w:lang w:val="en-US"/>
        </w:rPr>
        <w:t>BASIC INSTRUCTION SET</w:t>
      </w:r>
      <w:bookmarkEnd w:id="18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&lt;:I&gt;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literal integer.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&lt;:R&gt;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register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&lt;:W&gt;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register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&lt;:L&gt;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register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33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Liberation Sans"/>
                <w:kern w:val="0"/>
                <w:sz w:val="28"/>
                <w:szCs w:val="28"/>
                <w:lang w:val="en-US" w:eastAsia="en-US" w:bidi="ar-SA"/>
              </w:rPr>
              <w:t>Each MicroController</w:t>
            </w:r>
            <w:r>
              <w:rPr>
                <w:rFonts w:eastAsia="Calibri"/>
                <w:kern w:val="0"/>
                <w:lang w:eastAsia="en-US" w:bidi="ar-SA"/>
              </w:rPr>
              <w:t xml:space="preserve"> can only read one instruction per Nth tick. (customuzible)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9" w:name="_Toc27316589"/>
      <w:r>
        <w:rPr>
          <w:lang w:val="en-US"/>
        </w:rPr>
        <w:t>Comments</w:t>
      </w:r>
      <w:bookmarkEnd w:id="19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#&lt;COMMENT&gt;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All text after the comment</w:t>
      </w:r>
    </w:p>
    <w:p>
      <w:pPr>
        <w:pStyle w:val="Heading2"/>
        <w:numPr>
          <w:ilvl w:val="0"/>
          <w:numId w:val="1"/>
        </w:numPr>
        <w:rPr>
          <w:lang w:val="en-US"/>
        </w:rPr>
      </w:pPr>
      <w:bookmarkStart w:id="20" w:name="_Toc27316590"/>
      <w:r>
        <w:rPr>
          <w:lang w:val="en-US"/>
        </w:rPr>
        <w:t>Labels</w:t>
      </w:r>
      <w:bookmarkEnd w:id="2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:&lt;LABEL&gt;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szCs w:val="28"/>
          <w:lang w:val="en-US"/>
        </w:rPr>
        <w:t>Labels are used as identifiers for the jump instructions. A label is a colon followed by text. When using a label in a jump instruction you must also include the colon.</w:t>
      </w:r>
    </w:p>
    <w:p>
      <w:pPr>
        <w:pStyle w:val="Normal"/>
        <w:spacing w:lineRule="auto" w:line="360" w:before="0" w:after="0"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:LOOP</w:t>
      </w:r>
    </w:p>
    <w:p>
      <w:pPr>
        <w:pStyle w:val="Code1"/>
        <w:rPr/>
      </w:pPr>
      <w:r>
        <w:rPr/>
        <w:tab/>
        <w:t>jmp :LOOP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NOP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nop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NOP stands for no-operation. It has no effect on the state of the internal registers. It will still take 1 </w:t>
      </w:r>
      <w:r>
        <w:rPr>
          <w:rFonts w:cs="Liberation Sans"/>
          <w:sz w:val="28"/>
          <w:szCs w:val="28"/>
          <w:lang w:val="en-US"/>
        </w:rPr>
        <w:t>action</w:t>
      </w:r>
      <w:r>
        <w:rPr>
          <w:rFonts w:cs="Liberation Sans"/>
          <w:szCs w:val="28"/>
          <w:lang w:val="en-US"/>
        </w:rPr>
        <w:t xml:space="preserve"> for an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read a NOP instruction.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1" w:name="_Toc27316591"/>
      <w:r>
        <w:rPr>
          <w:lang w:val="en-US"/>
        </w:rPr>
        <w:t>MOV</w:t>
      </w:r>
      <w:bookmarkEnd w:id="2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mov</w:t>
      </w:r>
      <w:r>
        <w:rPr>
          <w:rFonts w:cs="Liberation Sans"/>
          <w:szCs w:val="28"/>
          <w:lang w:val="en-US"/>
        </w:rPr>
        <w:t xml:space="preserve"> &lt;SRC:W/R&gt; &lt;DST:R&gt;…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Signal at &lt;SRC&gt; and writes it to all &lt;DST&gt; Register(s).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2" w:name="_Toc27316592"/>
      <w:r>
        <w:rPr>
          <w:lang w:val="en-US"/>
        </w:rPr>
        <w:t>SET</w:t>
      </w:r>
      <w:bookmarkEnd w:id="2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set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Value at &lt;SRC&gt; and write it to &lt;DST&gt;.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3" w:name="_Toc27316593"/>
      <w:r>
        <w:rPr>
          <w:lang w:val="en-US"/>
        </w:rPr>
        <w:t>SWP</w:t>
      </w:r>
      <w:bookmarkEnd w:id="2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swp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Swaps the Signals in &lt;SRC&gt; and &lt;DST&gt;.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4" w:name="_Toc27316594"/>
      <w:r>
        <w:rPr>
          <w:lang w:val="en-US"/>
        </w:rPr>
        <w:t>CLR</w:t>
      </w:r>
      <w:bookmarkEnd w:id="2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clr</w:t>
      </w:r>
      <w:r>
        <w:rPr>
          <w:rFonts w:cs="Liberation Sans"/>
          <w:szCs w:val="28"/>
          <w:lang w:val="en-US"/>
        </w:rPr>
        <w:t xml:space="preserve"> &lt; DST:R&gt;…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Writes NULL to all &lt;DST&gt; Register(s).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5" w:name="_Toc27316595"/>
      <w:r>
        <w:rPr>
          <w:lang w:val="en-US"/>
        </w:rPr>
        <w:t>Find In Green</w:t>
      </w:r>
      <w:bookmarkEnd w:id="2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fig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Green Wire Input where the Signal Type is equal to the type at &lt;SRC&gt;. If a signal is found it is written to mem</w:t>
      </w:r>
      <w:r>
        <w:rPr>
          <w:rFonts w:cs="Liberation Sans"/>
          <w:szCs w:val="28"/>
          <w:lang w:val="en-US"/>
        </w:rPr>
        <w:t>N</w:t>
      </w:r>
      <w:r>
        <w:rPr>
          <w:rFonts w:cs="Liberation Sans"/>
          <w:szCs w:val="28"/>
          <w:lang w:val="en-US"/>
        </w:rPr>
        <w:t>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fig mem21</w:t>
      </w:r>
    </w:p>
    <w:p>
      <w:pPr>
        <w:pStyle w:val="Code1"/>
        <w:rPr/>
      </w:pPr>
      <w:r>
        <w:rPr/>
        <w:tab/>
        <w:t>mul mem1 2</w:t>
      </w:r>
    </w:p>
    <w:p>
      <w:pPr>
        <w:pStyle w:val="Code1"/>
        <w:rPr/>
      </w:pPr>
      <w:r>
        <w:rPr/>
        <w:tab/>
        <w:t>mov mem1 out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6" w:name="_Toc27316596"/>
      <w:r>
        <w:rPr>
          <w:lang w:val="en-US"/>
        </w:rPr>
        <w:t>Find In Red</w:t>
      </w:r>
      <w:bookmarkEnd w:id="26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R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Red Wire Input where the Signal Type is equal to the type at &lt;SRC&gt;. If a signal is found it is written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7" w:name="_Toc27316597"/>
      <w:r>
        <w:rPr>
          <w:lang w:val="en-US"/>
        </w:rPr>
        <w:t>JMP</w:t>
      </w:r>
      <w:bookmarkEnd w:id="2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Tahoma" w:ascii="Tahoma" w:hAnsi="Tahoma"/>
          <w:sz w:val="28"/>
          <w:szCs w:val="28"/>
          <w:lang w:val="en-US"/>
        </w:rPr>
        <w:t>jmp</w:t>
      </w:r>
      <w:r>
        <w:rPr>
          <w:rFonts w:cs="Tahoma" w:ascii="Tahoma" w:hAnsi="Tahoma"/>
          <w:szCs w:val="28"/>
          <w:lang w:val="en-US"/>
        </w:rPr>
        <w:t xml:space="preserve"> &lt;SRC:I/R/L&gt;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instruction pointer to &lt;SRC&gt;. If &lt;SRC&gt; is a literal integer, the instruction pointer jumps to that line. If &lt;SRC&gt; is a Register, the instruction pointer jumps to line N where N is the value at the Register. If &lt;SRC&gt; is a Label, the instruction pointer jumps to the first declaration of that Label.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:LOOP</w:t>
      </w:r>
    </w:p>
    <w:p>
      <w:pPr>
        <w:pStyle w:val="Code1"/>
        <w:rPr/>
      </w:pPr>
      <w:r>
        <w:rPr/>
        <w:tab/>
        <w:t>jmp :LOOP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8" w:name="_Toc27316598"/>
      <w:r>
        <w:rPr>
          <w:lang w:val="en-US"/>
        </w:rPr>
        <w:t>HLT</w:t>
      </w:r>
      <w:bookmarkEnd w:id="28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hlt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29" w:name="_Toc27316599"/>
      <w:r>
        <w:rPr>
          <w:szCs w:val="72"/>
          <w:lang w:val="en-US"/>
        </w:rPr>
        <w:t>ARITHMETIC INSTRUCTIONS</w:t>
      </w:r>
      <w:bookmarkEnd w:id="29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0" w:name="_Toc27316600"/>
      <w:r>
        <w:rPr>
          <w:lang w:val="en-US"/>
        </w:rPr>
        <w:t>ADD</w:t>
      </w:r>
      <w:bookmarkEnd w:id="3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add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Adds the Value at &lt;SRC&gt; to the Value at &lt;DST&gt;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1" w:name="_Toc27316601"/>
      <w:r>
        <w:rPr>
          <w:lang w:val="en-US"/>
        </w:rPr>
        <w:t>SUB</w:t>
      </w:r>
      <w:bookmarkEnd w:id="3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sub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Subtracts the Value at &lt;DST&gt; from the Value at &lt;SRC&gt;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2" w:name="_Toc27316602"/>
      <w:r>
        <w:rPr>
          <w:lang w:val="en-US"/>
        </w:rPr>
        <w:t>MUL</w:t>
      </w:r>
      <w:bookmarkEnd w:id="3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mul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Multiplies the Value at &lt;SRC&gt; by the Value at &lt;DST&gt;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3" w:name="_Toc27316603"/>
      <w:r>
        <w:rPr>
          <w:lang w:val="en-US"/>
        </w:rPr>
        <w:t>DIV</w:t>
      </w:r>
      <w:bookmarkEnd w:id="3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div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Divides the Value at &lt;SRC&gt; by the Value at &lt;DST&gt;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4" w:name="_Toc27316604"/>
      <w:r>
        <w:rPr>
          <w:lang w:val="en-US"/>
        </w:rPr>
        <w:t>MOD</w:t>
      </w:r>
      <w:bookmarkEnd w:id="3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mod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Executes &lt;SRC&gt; modulo &lt;DST&gt; and writes the result to memN.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:60 second clock.</w:t>
      </w:r>
    </w:p>
    <w:p>
      <w:pPr>
        <w:pStyle w:val="Code1"/>
        <w:rPr/>
      </w:pPr>
      <w:r>
        <w:rPr/>
        <w:tab/>
        <w:t>add mem1 1</w:t>
      </w:r>
    </w:p>
    <w:p>
      <w:pPr>
        <w:pStyle w:val="Code1"/>
        <w:rPr/>
      </w:pPr>
      <w:r>
        <w:rPr/>
        <w:tab/>
        <w:t>mod mem1 60</w:t>
      </w:r>
    </w:p>
    <w:p>
      <w:pPr>
        <w:pStyle w:val="Code1"/>
        <w:rPr/>
      </w:pPr>
      <w:r>
        <w:rPr/>
        <w:tab/>
        <w:t>jmp 1</w:t>
      </w:r>
      <w:r>
        <w:br w:type="page"/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5" w:name="_Toc27316605"/>
      <w:r>
        <w:rPr>
          <w:lang w:val="en-US"/>
        </w:rPr>
        <w:t>POW</w:t>
      </w:r>
      <w:bookmarkEnd w:id="3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pow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Raises &lt;SRC&gt; to the power of &lt;DST&gt; and writes the result to memN.</w:t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33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Arithmetic instructions ignore Signal Type.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6" w:name="_Toc27316606"/>
      <w:r>
        <w:rPr>
          <w:lang w:val="en-US"/>
        </w:rPr>
        <w:t>DIG</w:t>
      </w:r>
      <w:bookmarkEnd w:id="36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dig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Reads the digit at position &lt;SRC&gt; from mem1 and writes the result </w:t>
      </w:r>
      <w:r>
        <w:rPr>
          <w:rFonts w:cs="Liberation Sans"/>
          <w:szCs w:val="28"/>
          <w:lang w:val="en-US"/>
        </w:rPr>
        <w:t>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7" w:name="_Toc27316607"/>
      <w:r>
        <w:rPr>
          <w:lang w:val="en-US"/>
        </w:rPr>
        <w:t>DIS</w:t>
      </w:r>
      <w:bookmarkEnd w:id="3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dis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Writes &lt;DST&gt; to the digit at position &lt;SRC&gt; in mem1.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If &lt;DST&gt; is more than 1 digit long, it writes the 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digit.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8" w:name="_Toc27316608"/>
      <w:r>
        <w:rPr>
          <w:lang w:val="en-US"/>
        </w:rPr>
        <w:t>BITWISE AND</w:t>
      </w:r>
      <w:bookmarkEnd w:id="38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bnd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Executes &lt;SRC&gt; AND &lt;DST&gt;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9" w:name="_Toc27316609"/>
      <w:r>
        <w:rPr>
          <w:lang w:val="en-US"/>
        </w:rPr>
        <w:t>BITWISE OR</w:t>
      </w:r>
      <w:bookmarkEnd w:id="39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bor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OR &lt;DST&gt;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0" w:name="_Toc27316610"/>
      <w:r>
        <w:rPr>
          <w:lang w:val="en-US"/>
        </w:rPr>
        <w:t>BITWISE XOR</w:t>
      </w:r>
      <w:bookmarkEnd w:id="4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bxe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XOR &lt;DST&gt;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1" w:name="_Toc27316611"/>
      <w:r>
        <w:rPr>
          <w:lang w:val="en-US"/>
        </w:rPr>
        <w:t>BITWISE NOT</w:t>
      </w:r>
      <w:bookmarkEnd w:id="4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bnd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NOT &lt;SRC&gt;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2" w:name="_Toc27316612"/>
      <w:r>
        <w:rPr>
          <w:lang w:val="en-US"/>
        </w:rPr>
        <w:t>BITWISE LEFT SHIFT</w:t>
      </w:r>
      <w:bookmarkEnd w:id="4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bls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Shifts bits in &lt;SRC&gt; by &lt;DST&gt; to the left, then writes the result to memN.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3" w:name="_Toc27316613"/>
      <w:r>
        <w:rPr>
          <w:lang w:val="en-US"/>
        </w:rPr>
        <w:t>BITWISE RIGHT SHIFT</w:t>
      </w:r>
      <w:bookmarkEnd w:id="4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brs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Shifts bits in &lt;SRC&gt; by &lt;DST&gt; to the right,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4" w:name="_Toc27316614"/>
      <w:r>
        <w:rPr>
          <w:lang w:val="en-US"/>
        </w:rPr>
        <w:t>BITWISE LEFT ROTATE</w:t>
      </w:r>
      <w:bookmarkEnd w:id="4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blr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left,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5" w:name="_Toc27316615"/>
      <w:r>
        <w:rPr>
          <w:lang w:val="en-US"/>
        </w:rPr>
        <w:t>BITWISE RIGHT ROTATE</w:t>
      </w:r>
      <w:bookmarkEnd w:id="4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brr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right, then writes the result to memN.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46" w:name="_Toc27316616"/>
      <w:r>
        <w:rPr>
          <w:szCs w:val="72"/>
          <w:lang w:val="en-US"/>
        </w:rPr>
        <w:t>TEST INSTRUCTIONS</w:t>
      </w:r>
      <w:bookmarkEnd w:id="46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Test instructions will skip the next instruction if the test is successful.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7" w:name="_Toc27316617"/>
      <w:r>
        <w:rPr>
          <w:lang w:val="en-US"/>
        </w:rPr>
        <w:t>TEST GREATER THAN</w:t>
      </w:r>
      <w:bookmarkEnd w:id="4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tgt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greater than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8" w:name="_Toc27316618"/>
      <w:r>
        <w:rPr>
          <w:lang w:val="en-US"/>
        </w:rPr>
        <w:t>TEST LESS THAN</w:t>
      </w:r>
      <w:bookmarkEnd w:id="48"/>
    </w:p>
    <w:p>
      <w:pPr>
        <w:pStyle w:val="ListParagraph"/>
        <w:spacing w:lineRule="auto" w:line="360" w:before="0" w:after="0"/>
        <w:ind w:left="0" w:hanging="0"/>
        <w:contextualSpacing/>
        <w:jc w:val="both"/>
        <w:rPr/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tlt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less than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9" w:name="_Toc27316619"/>
      <w:r>
        <w:rPr>
          <w:lang w:val="en-US"/>
        </w:rPr>
        <w:t>TEST EQUAL TO</w:t>
      </w:r>
      <w:bookmarkEnd w:id="49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teq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equal to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0" w:name="_Toc27316620"/>
      <w:r>
        <w:rPr>
          <w:lang w:val="en-US"/>
        </w:rPr>
        <w:t>TEST TYPES EQUAL</w:t>
      </w:r>
      <w:bookmarkEnd w:id="5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tte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equal to &lt;DST&gt; Type.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1" w:name="_Toc27316621"/>
      <w:r>
        <w:rPr>
          <w:lang w:val="en-US"/>
        </w:rPr>
        <w:t>TEST TYPES NOT EQUAL</w:t>
      </w:r>
      <w:bookmarkEnd w:id="5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ttn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not equal to &lt;DST&gt; Type.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2" w:name="_Toc27316622"/>
      <w:r>
        <w:rPr>
          <w:szCs w:val="72"/>
          <w:lang w:val="en-US"/>
        </w:rPr>
        <w:t>BLOCKING INSTRUCTIONS</w:t>
      </w:r>
      <w:bookmarkEnd w:id="52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Blocking instructions will pause the program until the operation is complete.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3" w:name="_Toc27316623"/>
      <w:r>
        <w:rPr>
          <w:lang w:val="en-US"/>
        </w:rPr>
        <w:t>SLP</w:t>
      </w:r>
      <w:bookmarkEnd w:id="5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slp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Program will sleep for &lt;SRC&gt; ticks.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4" w:name="_Toc27316624"/>
      <w:r>
        <w:rPr>
          <w:lang w:val="en-US"/>
        </w:rPr>
        <w:t>BKR</w:t>
      </w:r>
      <w:bookmarkEnd w:id="5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bkr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Pause the program until there is at least &lt;SRC&gt; Signals on the Red Wire Input.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5" w:name="_Toc27316625"/>
      <w:r>
        <w:rPr>
          <w:lang w:val="en-US"/>
        </w:rPr>
        <w:t>BKG</w:t>
      </w:r>
      <w:bookmarkEnd w:id="5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bkg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Pause the program until there is at least &lt;SRC&gt; Signals on the Green Wire Input.</w:t>
      </w:r>
    </w:p>
    <w:p>
      <w:pPr>
        <w:pStyle w:val="Heading2"/>
        <w:numPr>
          <w:ilvl w:val="1"/>
          <w:numId w:val="1"/>
        </w:numPr>
        <w:rPr/>
      </w:pPr>
      <w:r>
        <w:rPr>
          <w:lang w:val="en-US"/>
        </w:rPr>
        <w:t>SYN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syn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 xml:space="preserve">Pause the program until all other connected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MicroControllers</w:t>
      </w:r>
      <w:r>
        <w:rPr>
          <w:lang w:val="en-US"/>
        </w:rPr>
        <w:t xml:space="preserve"> call SYN.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6" w:name="_Toc27316627"/>
      <w:r>
        <w:rPr>
          <w:szCs w:val="72"/>
          <w:lang w:val="en-US"/>
        </w:rPr>
        <w:t>INTERRUPT SIGNALS</w:t>
      </w:r>
      <w:bookmarkEnd w:id="56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bCs/>
          <w:szCs w:val="28"/>
          <w:lang w:val="en-US"/>
        </w:rPr>
        <w:t>There are 5 special signals that can be used to interrupt a program.</w:t>
      </w:r>
      <w:r>
        <w:rPr>
          <w:rFonts w:cs="Liberation Sans"/>
          <w:szCs w:val="28"/>
          <w:lang w:val="en-US"/>
        </w:rPr>
        <w:t xml:space="preserve"> When a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receives an interrupt signal on either it's Green or Red Wire Input  will immediately execute the interrupt.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HLT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>
      <w:pPr>
        <w:pStyle w:val="Heading2"/>
        <w:numPr>
          <w:ilvl w:val="1"/>
          <w:numId w:val="1"/>
        </w:numPr>
        <w:rPr/>
      </w:pPr>
      <w:bookmarkStart w:id="57" w:name="_Toc27316629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R</w:t>
      </w:r>
      <w:bookmarkEnd w:id="57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UN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Runs the program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STP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Steps the program (executes the current instruction then halts).</w:t>
      </w:r>
    </w:p>
    <w:p>
      <w:pPr>
        <w:pStyle w:val="Heading2"/>
        <w:numPr>
          <w:ilvl w:val="1"/>
          <w:numId w:val="1"/>
        </w:numPr>
        <w:rPr/>
      </w:pPr>
      <w:bookmarkStart w:id="58" w:name="_Toc27316631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S</w:t>
      </w:r>
      <w:bookmarkEnd w:id="58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LP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Program will sleep for N ticks, where N is the Signal’s Value.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JMP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Program Instruction Pointer to N, where N is the Signal’s Value.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9" w:name="_Toc27316633"/>
      <w:r>
        <w:rPr>
          <w:szCs w:val="72"/>
          <w:lang w:val="en-US"/>
        </w:rPr>
        <w:t>POINTERS</w:t>
      </w:r>
      <w:bookmarkEnd w:id="59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When specifying a memory address as a parameter to an instruction, you may also pass a memory pointer. A pointer is a special address were the literal address is evaluated at run-time.</w:t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Typically a memory address takes the form mem1. This instructs the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access the 1</w:t>
      </w:r>
      <w:r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Register. A pointer takes the from mem@1. This instructs the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read the Value at Register 1 and then read the Value at Register N, where N was the Value at Register 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mem</w:t>
      </w:r>
      <w:bookmarkStart w:id="60" w:name="_Toc27316634"/>
      <w:r>
        <w:rPr>
          <w:lang w:val="en-US"/>
        </w:rPr>
        <w:t>@</w:t>
      </w:r>
      <w:bookmarkEnd w:id="60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register X, where X is the Value at Register 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red</w:t>
      </w:r>
      <w:bookmarkStart w:id="61" w:name="_Toc27316635"/>
      <w:r>
        <w:rPr>
          <w:lang w:val="en-US"/>
        </w:rPr>
        <w:t>@</w:t>
      </w:r>
      <w:bookmarkEnd w:id="61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Red Wire Input X, where X is the Value at Register 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green</w:t>
      </w:r>
      <w:bookmarkStart w:id="62" w:name="_Toc27316636"/>
      <w:r>
        <w:rPr>
          <w:lang w:val="en-US"/>
        </w:rPr>
        <w:t>@</w:t>
      </w:r>
      <w:bookmarkEnd w:id="62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Green Wire Input X, where X is the Value at Register 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63" w:name="_Toc27316637"/>
      <w:r>
        <w:rPr>
          <w:szCs w:val="72"/>
          <w:lang w:val="en-US"/>
        </w:rPr>
        <w:t>EXAMPLE PROGRAMS</w:t>
      </w:r>
      <w:bookmarkEnd w:id="63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64" w:name="_Toc27316638"/>
      <w:r>
        <w:rPr>
          <w:lang w:val="en-US"/>
        </w:rPr>
        <w:t>MULTIPLY INPUT</w:t>
      </w:r>
      <w:bookmarkEnd w:id="64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This program takes the 1</w:t>
      </w:r>
      <w:r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Red Wire Input, doubles it and outputs the result.</w:t>
      </w:r>
    </w:p>
    <w:tbl>
      <w:tblPr>
        <w:tblStyle w:val="a3"/>
        <w:tblW w:w="9594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6713"/>
      </w:tblGrid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red1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mul mem1 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out</w:t>
            </w:r>
          </w:p>
        </w:tc>
        <w:tc>
          <w:tcPr>
            <w:tcW w:w="67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Red wire Input 1 to Register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mem1 * 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Register 1 to Output</w:t>
            </w:r>
          </w:p>
        </w:tc>
      </w:tr>
    </w:tbl>
    <w:p>
      <w:pPr>
        <w:pStyle w:val="Heading2"/>
        <w:numPr>
          <w:ilvl w:val="1"/>
          <w:numId w:val="1"/>
        </w:numPr>
        <w:rPr>
          <w:lang w:val="en-US"/>
        </w:rPr>
      </w:pPr>
      <w:bookmarkStart w:id="65" w:name="_Toc27316639"/>
      <w:r>
        <w:rPr>
          <w:lang w:val="en-US"/>
        </w:rPr>
        <w:t>ACCUMULATE INPUT</w:t>
      </w:r>
      <w:bookmarkEnd w:id="65"/>
    </w:p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  <w:t xml:space="preserve">This program takes the first 4 Signals on the Red Wire Input and accumulates them over time. It requires a </w:t>
      </w:r>
      <w:r>
        <w:rPr>
          <w:rFonts w:cs="Liberation Sans" w:ascii="Liberation Sans" w:hAnsi="Liberation Sans"/>
          <w:sz w:val="28"/>
          <w:szCs w:val="28"/>
          <w:lang w:val="en-US"/>
        </w:rPr>
        <w:t>RAM module</w:t>
      </w:r>
      <w:r>
        <w:rPr>
          <w:rFonts w:cs="Liberation Sans" w:ascii="Liberation Sans" w:hAnsi="Liberation Sans"/>
        </w:rPr>
        <w:t xml:space="preserve"> at North Port 01.</w:t>
      </w:r>
    </w:p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</w:r>
    </w:p>
    <w:tbl>
      <w:tblPr>
        <w:tblStyle w:val="a3"/>
        <w:tblW w:w="9594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6713"/>
      </w:tblGrid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clr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11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3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:loop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red@3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mem1 mem@2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mem@2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mem2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tlt mem1 15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mem3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tlt mem1 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mem3</w:t>
            </w:r>
          </w:p>
        </w:tc>
        <w:tc>
          <w:tcPr>
            <w:tcW w:w="67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Clear all registers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mem2 to 11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mem2 to 3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Create a label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RED[mem3] to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mem1 + mem[mem2]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mem[mem2]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mem2 + 1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Skip next line if mem1 &lt; 15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mem1 to 11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mem3 + 1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Skip next line if mem1 &lt; 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mem1 to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mem3</w:t>
            </w:r>
          </w:p>
        </w:tc>
      </w:tr>
    </w:tbl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rPr/>
      </w:pPr>
      <w:r>
        <w:rPr/>
        <w:tab/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/>
      </w:r>
    </w:p>
    <w:sectPr>
      <w:footerReference w:type="default" r:id="rId5"/>
      <w:type w:val="nextPage"/>
      <w:pgSz w:w="11906" w:h="16838"/>
      <w:pgMar w:left="850" w:right="850" w:header="0" w:top="576" w:footer="0" w:bottom="21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14084670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14605" distB="7620" distL="4445" distR="4445" wp14:anchorId="7A7BB44A">
                  <wp:extent cx="5469255" cy="56515"/>
                  <wp:effectExtent l="9525" t="19050" r="9525" b="12065"/>
                  <wp:docPr id="2" name="Shape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468760" cy="5580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type id="shapetype_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ID="Shape1" path="m0,1l1,0l2,1l1,2xe" fillcolor="black" stroked="t" style="position:absolute;margin-left:0pt;margin-top:-6.2pt;width:430.55pt;height:4.35pt;mso-wrap-style:none;v-text-anchor:middle;mso-position-vertical:top" wp14:anchorId="7A7BB44A" type="shapetype_110">
                  <v:fill o:detectmouseclick="t" type="solid" color2="white"/>
                  <v:stroke color="black" weight="9360" joinstyle="miter" endcap="flat"/>
                  <w10:wrap type="square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4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4ffd"/>
    <w:pPr>
      <w:widowControl/>
      <w:suppressAutoHyphens w:val="true"/>
      <w:bidi w:val="0"/>
      <w:spacing w:lineRule="auto" w:line="276" w:before="0" w:after="200"/>
      <w:jc w:val="left"/>
    </w:pPr>
    <w:rPr>
      <w:rFonts w:ascii="Liberation Sans" w:hAnsi="Liberation Sans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f3244"/>
    <w:pPr>
      <w:keepNext w:val="true"/>
      <w:keepLines/>
      <w:spacing w:before="480" w:after="0"/>
      <w:jc w:val="right"/>
      <w:outlineLvl w:val="0"/>
    </w:pPr>
    <w:rPr>
      <w:rFonts w:eastAsia="" w:cs="" w:cstheme="majorBidi" w:eastAsiaTheme="majorEastAsia"/>
      <w:b/>
      <w:bCs/>
      <w:sz w:val="72"/>
      <w:szCs w:val="28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ca4242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60d39"/>
    <w:rPr>
      <w:color w:val="808080"/>
    </w:rPr>
  </w:style>
  <w:style w:type="character" w:styleId="Style12" w:customStyle="1">
    <w:name w:val="Текст выноски Знак"/>
    <w:basedOn w:val="DefaultParagraphFont"/>
    <w:link w:val="a5"/>
    <w:uiPriority w:val="99"/>
    <w:semiHidden/>
    <w:qFormat/>
    <w:rsid w:val="00060d39"/>
    <w:rPr>
      <w:rFonts w:ascii="Tahoma" w:hAnsi="Tahoma" w:cs="Tahoma"/>
      <w:sz w:val="16"/>
      <w:szCs w:val="16"/>
    </w:rPr>
  </w:style>
  <w:style w:type="character" w:styleId="Style13" w:customStyle="1">
    <w:name w:val="Верхний колонтитул Знак"/>
    <w:basedOn w:val="DefaultParagraphFont"/>
    <w:link w:val="a9"/>
    <w:uiPriority w:val="99"/>
    <w:qFormat/>
    <w:rsid w:val="00824552"/>
    <w:rPr/>
  </w:style>
  <w:style w:type="character" w:styleId="Style14" w:customStyle="1">
    <w:name w:val="Нижний колонтитул Знак"/>
    <w:basedOn w:val="DefaultParagraphFont"/>
    <w:link w:val="ab"/>
    <w:uiPriority w:val="99"/>
    <w:qFormat/>
    <w:rsid w:val="00824552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f3244"/>
    <w:rPr>
      <w:rFonts w:ascii="Liberation Sans" w:hAnsi="Liberation Sans" w:eastAsia="" w:cs="" w:cstheme="majorBidi" w:eastAsiaTheme="majorEastAsia"/>
      <w:b/>
      <w:bCs/>
      <w:sz w:val="72"/>
      <w:szCs w:val="28"/>
    </w:rPr>
  </w:style>
  <w:style w:type="character" w:styleId="InternetLink">
    <w:name w:val="Hyperlink"/>
    <w:basedOn w:val="DefaultParagraphFont"/>
    <w:uiPriority w:val="99"/>
    <w:unhideWhenUsed/>
    <w:rsid w:val="00880d94"/>
    <w:rPr>
      <w:color w:val="0000FF" w:themeColor="hyperlink"/>
      <w:u w:val="single"/>
    </w:rPr>
  </w:style>
  <w:style w:type="character" w:styleId="Style15" w:customStyle="1">
    <w:name w:val="Абзац списка Знак"/>
    <w:basedOn w:val="DefaultParagraphFont"/>
    <w:link w:val="a7"/>
    <w:uiPriority w:val="34"/>
    <w:qFormat/>
    <w:rsid w:val="000a11e1"/>
    <w:rPr>
      <w:rFonts w:ascii="Liberation Sans" w:hAnsi="Liberation Sans"/>
      <w:sz w:val="28"/>
    </w:rPr>
  </w:style>
  <w:style w:type="character" w:styleId="Code" w:customStyle="1">
    <w:name w:val="Code Знак"/>
    <w:basedOn w:val="Style15"/>
    <w:link w:val="Code"/>
    <w:qFormat/>
    <w:rsid w:val="000a11e1"/>
    <w:rPr>
      <w:rFonts w:ascii="Courier New" w:hAnsi="Courier New" w:cs="Courier New"/>
      <w:sz w:val="28"/>
      <w:szCs w:val="28"/>
      <w:lang w:val="en-US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a4242"/>
    <w:rPr>
      <w:rFonts w:ascii="Liberation Sans" w:hAnsi="Liberation Sans" w:eastAsia="" w:cs="" w:cstheme="majorBidi" w:eastAsiaTheme="majorEastAsia"/>
      <w:b/>
      <w:bCs/>
      <w:sz w:val="28"/>
      <w:szCs w:val="26"/>
    </w:rPr>
  </w:style>
  <w:style w:type="character" w:styleId="Hint" w:customStyle="1">
    <w:name w:val="Hint Знак"/>
    <w:basedOn w:val="DefaultParagraphFont"/>
    <w:link w:val="Hint"/>
    <w:qFormat/>
    <w:rsid w:val="008a354b"/>
    <w:rPr>
      <w:rFonts w:ascii="Liberation Sans" w:hAnsi="Liberation Sans" w:cs="Liberation Sans"/>
      <w:i/>
      <w:sz w:val="28"/>
      <w:szCs w:val="28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060d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a8"/>
    <w:uiPriority w:val="34"/>
    <w:qFormat/>
    <w:rsid w:val="00824552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unhideWhenUsed/>
    <w:rsid w:val="0082455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c"/>
    <w:uiPriority w:val="99"/>
    <w:unhideWhenUsed/>
    <w:rsid w:val="0082455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f64ffd"/>
    <w:pPr>
      <w:spacing w:before="0" w:after="100"/>
    </w:pPr>
    <w:rPr/>
  </w:style>
  <w:style w:type="paragraph" w:styleId="Code1" w:customStyle="1">
    <w:name w:val="Code"/>
    <w:basedOn w:val="ListParagraph"/>
    <w:link w:val="Code0"/>
    <w:qFormat/>
    <w:rsid w:val="000a11e1"/>
    <w:pPr>
      <w:spacing w:lineRule="auto" w:line="360" w:before="0" w:after="0"/>
      <w:ind w:left="0" w:firstLine="706"/>
      <w:contextualSpacing/>
      <w:jc w:val="both"/>
    </w:pPr>
    <w:rPr>
      <w:rFonts w:ascii="Courier New" w:hAnsi="Courier New" w:cs="Courier New"/>
      <w:szCs w:val="28"/>
      <w:lang w:val="en-US"/>
    </w:rPr>
  </w:style>
  <w:style w:type="paragraph" w:styleId="Hint1" w:customStyle="1">
    <w:name w:val="Hint"/>
    <w:basedOn w:val="Normal"/>
    <w:link w:val="Hint0"/>
    <w:qFormat/>
    <w:rsid w:val="008a354b"/>
    <w:pPr>
      <w:spacing w:lineRule="auto" w:line="240" w:before="0" w:after="0"/>
      <w:ind w:firstLine="288"/>
      <w:jc w:val="both"/>
    </w:pPr>
    <w:rPr>
      <w:rFonts w:cs="Liberation Sans"/>
      <w:i/>
      <w:szCs w:val="28"/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2b7b1b"/>
    <w:pPr>
      <w:spacing w:before="0" w:after="100"/>
      <w:ind w:left="2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ZwerOxotnik/m-microcontroller" TargetMode="External"/><Relationship Id="rId4" Type="http://schemas.openxmlformats.org/officeDocument/2006/relationships/hyperlink" Target="https://mods.factorio.com/mod/m-microcontroller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CC49E-4F54-499B-83CF-BA6BA6B1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LibreOffice/7.1.5.2$Windows_X86_64 LibreOffice_project/85f04e9f809797b8199d13c421bd8a2b025d52b5</Application>
  <AppVersion>15.0000</AppVersion>
  <Pages>16</Pages>
  <Words>1796</Words>
  <Characters>7939</Characters>
  <CharactersWithSpaces>9401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2019-12-15T09:36:00Z</dcterms:created>
  <dc:creator/>
  <dc:description/>
  <cp:keywords>Factorio Factorio Factorio Factorio FAL</cp:keywords>
  <dc:language>ru-RU</dc:language>
  <cp:lastModifiedBy/>
  <cp:lastPrinted>2019-12-15T15:39:00Z</cp:lastPrinted>
  <dcterms:modified xsi:type="dcterms:W3CDTF">2021-08-19T16:14:29Z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