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项目需求与开发文档</w:t>
      </w:r>
    </w:p>
    <w:p>
      <w:pPr>
        <w:jc w:val="left"/>
      </w:pPr>
      <w:r>
        <w:rPr>
          <w:sz w:val="20"/>
        </w:rPr>
        <w:t>文档名称：书店企微活码管理系统 需求确认与开发说明书</w:t>
        <w:br/>
        <w:t>项目代号：GSXHSD-QRCODE</w:t>
        <w:br/>
        <w:t>文档负责人：产品研发部</w:t>
        <w:br/>
        <w:t>最后更新日期：2026年7月9日</w:t>
      </w:r>
    </w:p>
    <w:p/>
    <w:p>
      <w:pPr>
        <w:pStyle w:val="Heading3"/>
      </w:pPr>
      <w:r>
        <w:t>文档版本控制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134"/>
            <w:shd w:fill="D9E2F3" w:val="clear"/>
          </w:tcPr>
          <w:p>
            <w:pPr>
              <w:jc w:val="center"/>
            </w:pPr>
            <w:r>
              <w:rPr>
                <w:b/>
                <w:sz w:val="20"/>
              </w:rPr>
              <w:t>版本号</w:t>
            </w:r>
          </w:p>
        </w:tc>
        <w:tc>
          <w:tcPr>
            <w:tcW w:type="dxa" w:w="1417"/>
            <w:shd w:fill="D9E2F3" w:val="clear"/>
          </w:tcPr>
          <w:p>
            <w:pPr>
              <w:jc w:val="center"/>
            </w:pPr>
            <w:r>
              <w:rPr>
                <w:b/>
                <w:sz w:val="20"/>
              </w:rPr>
              <w:t>更新日期</w:t>
            </w:r>
          </w:p>
        </w:tc>
        <w:tc>
          <w:tcPr>
            <w:tcW w:type="dxa" w:w="3402"/>
            <w:shd w:fill="D9E2F3" w:val="clear"/>
          </w:tcPr>
          <w:p>
            <w:pPr>
              <w:jc w:val="center"/>
            </w:pPr>
            <w:r>
              <w:rPr>
                <w:b/>
                <w:sz w:val="20"/>
              </w:rPr>
              <w:t>更新内容简述</w:t>
            </w:r>
          </w:p>
        </w:tc>
        <w:tc>
          <w:tcPr>
            <w:tcW w:type="dxa" w:w="1417"/>
            <w:shd w:fill="D9E2F3" w:val="clear"/>
          </w:tcPr>
          <w:p>
            <w:pPr>
              <w:jc w:val="center"/>
            </w:pPr>
            <w:r>
              <w:rPr>
                <w:b/>
                <w:sz w:val="20"/>
              </w:rPr>
              <w:t>更新人</w:t>
            </w:r>
          </w:p>
        </w:tc>
        <w:tc>
          <w:tcPr>
            <w:tcW w:type="dxa" w:w="1417"/>
            <w:shd w:fill="D9E2F3" w:val="clear"/>
          </w:tcPr>
          <w:p>
            <w:pPr>
              <w:jc w:val="center"/>
            </w:pPr>
            <w:r>
              <w:rPr>
                <w:b/>
                <w:sz w:val="20"/>
              </w:rPr>
              <w:t>审核人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V1.0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2026-07-09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初稿创建，完成全部功能模块需求梳理与技术架构设计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产品研发部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待审核</w:t>
            </w:r>
          </w:p>
        </w:tc>
      </w:tr>
    </w:tbl>
    <w:p/>
    <w:p>
      <w:pPr>
        <w:pStyle w:val="Heading2"/>
      </w:pPr>
      <w:r>
        <w:t>1. 项目概述</w:t>
      </w:r>
    </w:p>
    <w:p>
      <w:pPr>
        <w:pStyle w:val="Heading3"/>
      </w:pPr>
      <w:r>
        <w:t>1.1 项目背景</w:t>
      </w:r>
    </w:p>
    <w:p>
      <w:r>
        <w:rPr>
          <w:b w:val="0"/>
          <w:sz w:val="20"/>
        </w:rPr>
        <w:t>甘肃省新华书店（GSXHSD）在日常运营中需要为下属学校提供企业微信活码服务，实现家长扫码后自动添加企微接待员、填写收集表单、完成客户继承的完整业务流程。原有模式存在以下痛点：</w:t>
      </w:r>
    </w:p>
    <w:p>
      <w:pPr>
        <w:pStyle w:val="ListBullet"/>
      </w:pPr>
      <w:r>
        <w:rPr>
          <w:sz w:val="20"/>
        </w:rPr>
        <w:t>活码管理分散：各学校活码独立管理，缺乏统一的后台系统，无法批量操作和集中监控。</w:t>
      </w:r>
    </w:p>
    <w:p>
      <w:pPr>
        <w:pStyle w:val="ListBullet"/>
      </w:pPr>
      <w:r>
        <w:rPr>
          <w:sz w:val="20"/>
        </w:rPr>
        <w:t>员工分配低效：缺乏智能的负载均衡机制，高峰期扫码导致单一员工过载，客户体验差。</w:t>
      </w:r>
    </w:p>
    <w:p>
      <w:pPr>
        <w:pStyle w:val="ListBullet"/>
      </w:pPr>
      <w:r>
        <w:rPr>
          <w:sz w:val="20"/>
        </w:rPr>
        <w:t>数据断层：扫码、添加、表单填写、客户继承各环节数据割裂，无法形成完整的转化漏斗分析。</w:t>
      </w:r>
    </w:p>
    <w:p>
      <w:pPr>
        <w:pStyle w:val="ListBullet"/>
      </w:pPr>
      <w:r>
        <w:rPr>
          <w:sz w:val="20"/>
        </w:rPr>
        <w:t>异常响应滞后：缺乏自动化的异常检测和告警机制，员工离职/禁用后活码仍在分配，造成客户流失。</w:t>
      </w:r>
    </w:p>
    <w:p>
      <w:pPr>
        <w:pStyle w:val="ListBullet"/>
      </w:pPr>
      <w:r>
        <w:rPr>
          <w:sz w:val="20"/>
        </w:rPr>
        <w:t>运维成本高：批量修改配置、员工校验、数据修复等操作依赖人工逐一处理，效率低且易出错。</w:t>
      </w:r>
    </w:p>
    <w:p>
      <w:pPr>
        <w:pStyle w:val="Heading3"/>
      </w:pPr>
      <w:r>
        <w:t>1.2 业务目标</w:t>
      </w:r>
    </w:p>
    <w:p>
      <w:pPr>
        <w:pStyle w:val="ListBullet"/>
      </w:pPr>
      <w:r>
        <w:rPr>
          <w:sz w:val="20"/>
        </w:rPr>
        <w:t>建立统一的企微活码管理平台，支持甘肃省内所有学校的活码创建、配置、分发与监控。</w:t>
      </w:r>
    </w:p>
    <w:p>
      <w:pPr>
        <w:pStyle w:val="ListBullet"/>
      </w:pPr>
      <w:r>
        <w:rPr>
          <w:sz w:val="20"/>
        </w:rPr>
        <w:t>实现高并发场景下的智能负载均衡，确保高峰期（如开学季）接待员分配不超载。</w:t>
      </w:r>
    </w:p>
    <w:p>
      <w:pPr>
        <w:pStyle w:val="ListBullet"/>
      </w:pPr>
      <w:r>
        <w:rPr>
          <w:sz w:val="20"/>
        </w:rPr>
        <w:t>建设四级风控体系（正常→预警→拦截→熔断），自动识别异常员工并触发防护动作。</w:t>
      </w:r>
    </w:p>
    <w:p>
      <w:pPr>
        <w:pStyle w:val="ListBullet"/>
      </w:pPr>
      <w:r>
        <w:rPr>
          <w:sz w:val="20"/>
        </w:rPr>
        <w:t>打通扫码→添加→表单填写→客户继承全链路数据，提供转化漏斗和趋势分析看板。</w:t>
      </w:r>
    </w:p>
    <w:p>
      <w:pPr>
        <w:pStyle w:val="ListBullet"/>
      </w:pPr>
      <w:r>
        <w:rPr>
          <w:sz w:val="20"/>
        </w:rPr>
        <w:t>支撑日均10万+次扫码访问，系统可用性达到99.9%。</w:t>
      </w:r>
    </w:p>
    <w:p>
      <w:pPr>
        <w:pStyle w:val="Heading3"/>
      </w:pPr>
      <w:r>
        <w:t>1.3 核心范围</w:t>
      </w:r>
    </w:p>
    <w:p>
      <w:r>
        <w:rPr>
          <w:b w:val="0"/>
          <w:sz w:val="20"/>
        </w:rPr>
        <w:t>本次开发包含以下核心模块：</w:t>
      </w:r>
    </w:p>
    <w:p>
      <w:pPr>
        <w:pStyle w:val="ListBullet"/>
      </w:pPr>
      <w:r>
        <w:rPr>
          <w:sz w:val="20"/>
        </w:rPr>
        <w:t>活码管理：手动/批量创建、图片合成、详情编辑、批量操作、暂停/恢复/删除、树形视图</w:t>
      </w:r>
    </w:p>
    <w:p>
      <w:pPr>
        <w:pStyle w:val="ListBullet"/>
      </w:pPr>
      <w:r>
        <w:rPr>
          <w:sz w:val="20"/>
        </w:rPr>
        <w:t>员工管理：列表筛选、企微通讯录同步、四级状态体系、异常自动识别、每日计数重置</w:t>
      </w:r>
    </w:p>
    <w:p>
      <w:pPr>
        <w:pStyle w:val="ListBullet"/>
      </w:pPr>
      <w:r>
        <w:rPr>
          <w:sz w:val="20"/>
        </w:rPr>
        <w:t>高并发负载均衡中间件：全局员工池、同部门优先分配、Redis实时计数、状态驱动分配、分流算法</w:t>
      </w:r>
    </w:p>
    <w:p>
      <w:pPr>
        <w:pStyle w:val="ListBullet"/>
      </w:pPr>
      <w:r>
        <w:rPr>
          <w:sz w:val="20"/>
        </w:rPr>
        <w:t>客户管理：客户列表/详情/导出/数据修复</w:t>
      </w:r>
    </w:p>
    <w:p>
      <w:pPr>
        <w:pStyle w:val="ListBullet"/>
      </w:pPr>
      <w:r>
        <w:rPr>
          <w:sz w:val="20"/>
        </w:rPr>
        <w:t>欢迎语与收集表单：移动端表单填写/提交、表单模板引擎、三级欢迎语继承链、标签映射与自动备注</w:t>
      </w:r>
    </w:p>
    <w:p>
      <w:pPr>
        <w:pStyle w:val="ListBullet"/>
      </w:pPr>
      <w:r>
        <w:rPr>
          <w:sz w:val="20"/>
        </w:rPr>
        <w:t>异常告警中心：7种告警类型、自动巡检Worker、单条/批量解决</w:t>
      </w:r>
    </w:p>
    <w:p>
      <w:pPr>
        <w:pStyle w:val="ListBullet"/>
      </w:pPr>
      <w:r>
        <w:rPr>
          <w:sz w:val="20"/>
        </w:rPr>
        <w:t>数据看板：概览卡片、趋势图表、转化漏斗、排行榜、日报导出</w:t>
      </w:r>
    </w:p>
    <w:p>
      <w:pPr>
        <w:pStyle w:val="ListBullet"/>
      </w:pPr>
      <w:r>
        <w:rPr>
          <w:sz w:val="20"/>
        </w:rPr>
        <w:t>学区与学校分类管理：分组管理、分类管理、欢迎语继承链修复</w:t>
      </w:r>
    </w:p>
    <w:p>
      <w:pPr>
        <w:pStyle w:val="ListBullet"/>
      </w:pPr>
      <w:r>
        <w:rPr>
          <w:sz w:val="20"/>
        </w:rPr>
        <w:t>区县负责人体系：负责人管理、负责人活码、多级兜底联系体系</w:t>
      </w:r>
    </w:p>
    <w:p>
      <w:pPr>
        <w:pStyle w:val="ListBullet"/>
      </w:pPr>
      <w:r>
        <w:rPr>
          <w:sz w:val="20"/>
        </w:rPr>
        <w:t>标签系统：三来源标签体系、扫码自动打标、表单自动打标</w:t>
      </w:r>
    </w:p>
    <w:p>
      <w:pPr>
        <w:pStyle w:val="ListBullet"/>
      </w:pPr>
      <w:r>
        <w:rPr>
          <w:sz w:val="20"/>
        </w:rPr>
        <w:t>系统管理：用户管理、系统配置、学校数据管理、操作日志审计、Spring Security认证</w:t>
      </w:r>
    </w:p>
    <w:p>
      <w:pPr>
        <w:pStyle w:val="ListBullet"/>
      </w:pPr>
      <w:r>
        <w:rPr>
          <w:sz w:val="20"/>
        </w:rPr>
        <w:t>企业微信集成：API客户端、回调事件处理、消息去重、死信队列、健康监控、数据自愈</w:t>
      </w:r>
    </w:p>
    <w:p>
      <w:pPr>
        <w:pStyle w:val="ListBullet"/>
      </w:pPr>
      <w:r>
        <w:rPr>
          <w:sz w:val="20"/>
        </w:rPr>
        <w:t>会议签到系统：二维码签核、企微登录验证、通讯录同步</w:t>
      </w:r>
    </w:p>
    <w:p>
      <w:r>
        <w:rPr>
          <w:b w:val="0"/>
          <w:sz w:val="20"/>
        </w:rPr>
        <w:t>不包含范围：</w:t>
      </w:r>
    </w:p>
    <w:p>
      <w:pPr>
        <w:pStyle w:val="ListBullet"/>
      </w:pPr>
      <w:r>
        <w:rPr>
          <w:sz w:val="20"/>
        </w:rPr>
        <w:t>企微支付相关功能</w:t>
      </w:r>
    </w:p>
    <w:p>
      <w:pPr>
        <w:pStyle w:val="ListBullet"/>
      </w:pPr>
      <w:r>
        <w:rPr>
          <w:sz w:val="20"/>
        </w:rPr>
        <w:t>第三方ERP/CRM系统对接（预留扩展接口）</w:t>
      </w:r>
    </w:p>
    <w:p>
      <w:pPr>
        <w:pStyle w:val="ListBullet"/>
      </w:pPr>
      <w:r>
        <w:rPr>
          <w:sz w:val="20"/>
        </w:rPr>
        <w:t>移动端原生APP（使用H5响应式页面覆盖）</w:t>
      </w:r>
    </w:p>
    <w:p>
      <w:pPr>
        <w:pStyle w:val="Heading2"/>
      </w:pPr>
      <w:r>
        <w:t>2. 需求确认</w:t>
      </w:r>
    </w:p>
    <w:p>
      <w:pPr>
        <w:pStyle w:val="Heading3"/>
      </w:pPr>
      <w:r>
        <w:t>2.1 用户角色定义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20"/>
              </w:rPr>
              <w:t>角色</w:t>
            </w:r>
          </w:p>
        </w:tc>
        <w:tc>
          <w:tcPr>
            <w:tcW w:type="dxa" w:w="4535"/>
            <w:shd w:fill="D9E2F3" w:val="clear"/>
          </w:tcPr>
          <w:p>
            <w:pPr>
              <w:jc w:val="center"/>
            </w:pPr>
            <w:r>
              <w:rPr>
                <w:b/>
                <w:sz w:val="20"/>
              </w:rPr>
              <w:t>权限描述</w:t>
            </w:r>
          </w:p>
        </w:tc>
        <w:tc>
          <w:tcPr>
            <w:tcW w:type="dxa" w:w="2551"/>
            <w:shd w:fill="D9E2F3" w:val="clear"/>
          </w:tcPr>
          <w:p>
            <w:pPr>
              <w:jc w:val="center"/>
            </w:pPr>
            <w:r>
              <w:rPr>
                <w:b/>
                <w:sz w:val="20"/>
              </w:rPr>
              <w:t>可见范围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管理员（后台）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拥有系统最高权限：活码管理、员工管理、客户管理、表单模板配置、告警处理、数据看板、系统配置、用户管理、学区/分类/标签管理。可访问全部78个功能点中的93项。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全部后台管理功能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员工（前端）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一线书店员工：通过企业微信扫码签核、下载活码图片、查看分配的客户信息。可访问7项C端可见功能。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会议签到、下载中心、部分客户信息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客户（C端）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家长/学生：扫描活码后填写收集表单、选择学区学校、查看提交成功页。可访问10项C端可见功能。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表单填写页、学校选择、成功页</w:t>
            </w:r>
          </w:p>
        </w:tc>
      </w:tr>
    </w:tbl>
    <w:p/>
    <w:p>
      <w:pPr>
        <w:pStyle w:val="Heading3"/>
      </w:pPr>
      <w:r>
        <w:t>2.2 功能性需求清单</w:t>
      </w:r>
    </w:p>
    <w:p>
      <w:r>
        <w:rPr>
          <w:b w:val="0"/>
          <w:sz w:val="20"/>
        </w:rPr>
        <w:t>以下按模块列出全部功能需求，共计78项功能点，预估总人日265天。</w:t>
      </w:r>
    </w:p>
    <w:p>
      <w:pPr>
        <w:pStyle w:val="Heading3"/>
      </w:pPr>
      <w:r>
        <w:t>模块一：活码管理（15项功能）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567"/>
            <w:shd w:fill="D9E2F3" w:val="clear"/>
          </w:tcPr>
          <w:p>
            <w:pPr>
              <w:jc w:val="center"/>
            </w:pPr>
            <w:r>
              <w:rPr>
                <w:b/>
                <w:sz w:val="20"/>
              </w:rPr>
              <w:t>序号</w:t>
            </w:r>
          </w:p>
        </w:tc>
        <w:tc>
          <w:tcPr>
            <w:tcW w:type="dxa" w:w="1984"/>
            <w:shd w:fill="D9E2F3" w:val="clear"/>
          </w:tcPr>
          <w:p>
            <w:pPr>
              <w:jc w:val="center"/>
            </w:pPr>
            <w:r>
              <w:rPr>
                <w:b/>
                <w:sz w:val="20"/>
              </w:rPr>
              <w:t>功能名称</w:t>
            </w:r>
          </w:p>
        </w:tc>
        <w:tc>
          <w:tcPr>
            <w:tcW w:type="dxa" w:w="4252"/>
            <w:shd w:fill="D9E2F3" w:val="clear"/>
          </w:tcPr>
          <w:p>
            <w:pPr>
              <w:jc w:val="center"/>
            </w:pPr>
            <w:r>
              <w:rPr>
                <w:b/>
                <w:sz w:val="20"/>
              </w:rPr>
              <w:t>功能介绍</w:t>
            </w:r>
          </w:p>
        </w:tc>
        <w:tc>
          <w:tcPr>
            <w:tcW w:type="dxa" w:w="850"/>
            <w:shd w:fill="D9E2F3" w:val="clear"/>
          </w:tcPr>
          <w:p>
            <w:pPr>
              <w:jc w:val="center"/>
            </w:pPr>
            <w:r>
              <w:rPr>
                <w:b/>
                <w:sz w:val="20"/>
              </w:rPr>
              <w:t>复杂度</w:t>
            </w:r>
          </w:p>
        </w:tc>
        <w:tc>
          <w:tcPr>
            <w:tcW w:type="dxa" w:w="850"/>
            <w:shd w:fill="D9E2F3" w:val="clear"/>
          </w:tcPr>
          <w:p>
            <w:pPr>
              <w:jc w:val="center"/>
            </w:pPr>
            <w:r>
              <w:rPr>
                <w:b/>
                <w:sz w:val="20"/>
              </w:rPr>
              <w:t>预估人日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活码手动创建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填写学校信息→选择区域/场景/部门→配置企微联系我→轮换模式/预警阈值/欢迎语/表单模板/自定义标签/初始上码人数/学生人数→二维码样式（Logo/主题色/文字/字体）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高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学校名称重复校验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前端AJAX + 后端数据库双重校验，防止同一学校重复创建活码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低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0.5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活码批量导入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下载Excel模板→填写→上传→实时进度条→结果反馈（成功/跳过/失败明细），大批量一键导入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高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活码图片合成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基于企微原始二维码，叠加Logo/文字/主题色等品牌元素，服务器端中文字体渲染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高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5.5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场景化自动计算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日常推送（扫码率20%）/ 家长会（扫码率75%），自动按"学生人数×扫码率÷日上限"计算初始接待员数量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中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活码列表与搜索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分页展示，多维度筛选（城市/区县/状态/轮换模式/场景/分组/分类），学校名称模糊搜索，导出Excel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中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活码树形视图API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城市→区县→学校层级JSON树，活码状态颜色标记（绿/黄/红/灰），侧边栏导航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中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活码详情-基本信息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查看/编辑学校名称/区域/企微配置/欢迎语/样式/轮换模式/预警阈值/场景类型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中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2.5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活码详情-接待员管理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查看上码员工列表（姓名/角色/日上限/今日已添加/状态/优先级），添加/移除/调整日上限/备选管理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高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活码详情-批量回收接待员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一键将指定员工在活码下替换为备选，支持多活码批量操作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中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2.5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活码详情-员工校验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单活码校验 + 全局跨活码批量校验，自动识别不可用员工（离职/禁用/未激活）并一键替换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高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4.5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活码操作-暂停/恢复/删除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暂停→停止分配，恢复→重新上线，删除→级联清理关联数据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中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活码操作-同步企微配置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将本地员工列表同步到企微联系我配置，确保分配关系一致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中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活码图片下载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单活码PNG下载 + 批量ZIP打包下载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中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批量操作工具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批量修改欢迎语/表单模板/轮换模式/分组/预警阈值/状态/场景/样式，8种批量操作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高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5.5</w:t>
            </w:r>
          </w:p>
        </w:tc>
      </w:tr>
    </w:tbl>
    <w:p/>
    <w:p>
      <w:pPr>
        <w:pStyle w:val="Heading3"/>
      </w:pPr>
      <w:r>
        <w:t>模块二：员工管理（6项功能）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567"/>
            <w:shd w:fill="D9E2F3" w:val="clear"/>
          </w:tcPr>
          <w:p>
            <w:pPr>
              <w:jc w:val="center"/>
            </w:pPr>
            <w:r>
              <w:rPr>
                <w:b/>
                <w:sz w:val="20"/>
              </w:rPr>
              <w:t>序号</w:t>
            </w:r>
          </w:p>
        </w:tc>
        <w:tc>
          <w:tcPr>
            <w:tcW w:type="dxa" w:w="1984"/>
            <w:shd w:fill="D9E2F3" w:val="clear"/>
          </w:tcPr>
          <w:p>
            <w:pPr>
              <w:jc w:val="center"/>
            </w:pPr>
            <w:r>
              <w:rPr>
                <w:b/>
                <w:sz w:val="20"/>
              </w:rPr>
              <w:t>功能名称</w:t>
            </w:r>
          </w:p>
        </w:tc>
        <w:tc>
          <w:tcPr>
            <w:tcW w:type="dxa" w:w="4252"/>
            <w:shd w:fill="D9E2F3" w:val="clear"/>
          </w:tcPr>
          <w:p>
            <w:pPr>
              <w:jc w:val="center"/>
            </w:pPr>
            <w:r>
              <w:rPr>
                <w:b/>
                <w:sz w:val="20"/>
              </w:rPr>
              <w:t>功能介绍</w:t>
            </w:r>
          </w:p>
        </w:tc>
        <w:tc>
          <w:tcPr>
            <w:tcW w:type="dxa" w:w="850"/>
            <w:shd w:fill="D9E2F3" w:val="clear"/>
          </w:tcPr>
          <w:p>
            <w:pPr>
              <w:jc w:val="center"/>
            </w:pPr>
            <w:r>
              <w:rPr>
                <w:b/>
                <w:sz w:val="20"/>
              </w:rPr>
              <w:t>复杂度</w:t>
            </w:r>
          </w:p>
        </w:tc>
        <w:tc>
          <w:tcPr>
            <w:tcW w:type="dxa" w:w="850"/>
            <w:shd w:fill="D9E2F3" w:val="clear"/>
          </w:tcPr>
          <w:p>
            <w:pPr>
              <w:jc w:val="center"/>
            </w:pPr>
            <w:r>
              <w:rPr>
                <w:b/>
                <w:sz w:val="20"/>
              </w:rPr>
              <w:t>预估人日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员工列表与筛选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分页展示（姓名/手机/部门/角色/日上限/状态），按角色/状态筛选，关键词搜索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中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2.5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企微通讯录同步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手动触发从企微API全量同步，显示企微侧状态（已激活/禁用/未激活/已离职），每5分钟自动同步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中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四级状态体系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normal（正常）→ warning（预警）→ blocked（拦截）→ melted（熔断），分级管控接待能力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高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6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每日计数自动重置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凌晨0:00自动清零当日添加数，Redis+数据库同步重置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中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员工一键恢复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被拦截/熔断员工一键恢复→自动重新加入全局池→恢复活码分配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中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异常员工自动识别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自动标注未实名/未加入组织/已停用/已熔断/已离职/未激活/已禁用，前端标签醒目展示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中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3</w:t>
            </w:r>
          </w:p>
        </w:tc>
      </w:tr>
    </w:tbl>
    <w:p/>
    <w:p>
      <w:pPr>
        <w:pStyle w:val="Heading3"/>
      </w:pPr>
      <w:r>
        <w:t>模块三：高并发负载均衡中间件（6项功能）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567"/>
            <w:shd w:fill="D9E2F3" w:val="clear"/>
          </w:tcPr>
          <w:p>
            <w:pPr>
              <w:jc w:val="center"/>
            </w:pPr>
            <w:r>
              <w:rPr>
                <w:b/>
                <w:sz w:val="20"/>
              </w:rPr>
              <w:t>序号</w:t>
            </w:r>
          </w:p>
        </w:tc>
        <w:tc>
          <w:tcPr>
            <w:tcW w:type="dxa" w:w="1984"/>
            <w:shd w:fill="D9E2F3" w:val="clear"/>
          </w:tcPr>
          <w:p>
            <w:pPr>
              <w:jc w:val="center"/>
            </w:pPr>
            <w:r>
              <w:rPr>
                <w:b/>
                <w:sz w:val="20"/>
              </w:rPr>
              <w:t>功能名称</w:t>
            </w:r>
          </w:p>
        </w:tc>
        <w:tc>
          <w:tcPr>
            <w:tcW w:type="dxa" w:w="4252"/>
            <w:shd w:fill="D9E2F3" w:val="clear"/>
          </w:tcPr>
          <w:p>
            <w:pPr>
              <w:jc w:val="center"/>
            </w:pPr>
            <w:r>
              <w:rPr>
                <w:b/>
                <w:sz w:val="20"/>
              </w:rPr>
              <w:t>功能介绍</w:t>
            </w:r>
          </w:p>
        </w:tc>
        <w:tc>
          <w:tcPr>
            <w:tcW w:type="dxa" w:w="850"/>
            <w:shd w:fill="D9E2F3" w:val="clear"/>
          </w:tcPr>
          <w:p>
            <w:pPr>
              <w:jc w:val="center"/>
            </w:pPr>
            <w:r>
              <w:rPr>
                <w:b/>
                <w:sz w:val="20"/>
              </w:rPr>
              <w:t>复杂度</w:t>
            </w:r>
          </w:p>
        </w:tc>
        <w:tc>
          <w:tcPr>
            <w:tcW w:type="dxa" w:w="850"/>
            <w:shd w:fill="D9E2F3" w:val="clear"/>
          </w:tcPr>
          <w:p>
            <w:pPr>
              <w:jc w:val="center"/>
            </w:pPr>
            <w:r>
              <w:rPr>
                <w:b/>
                <w:sz w:val="20"/>
              </w:rPr>
              <w:t>预估人日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全局员工池管理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统一管理所有可分配员工，作为活码分配第一来源，支持设置全局日上限和优先级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中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3.5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23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同部门优先分配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扩容时优先同企微部门取人→不足时全池补足→按优先级排序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中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Redis实时计数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原子计数器跟踪当日已接待数，达上限自动置为full暂停分配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中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2.5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状态驱动分配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standby（可分配）→ full（达上限暂停）→ blocked（已拦截禁止），自动流转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中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2.5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26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高并发分流算法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同一时段大量扫码时智能分流到多个接待员，避免单点过载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高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6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27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负载均衡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基于当前负载动态调整分配权重，余量大的员工优先获得新客户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高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6</w:t>
            </w:r>
          </w:p>
        </w:tc>
      </w:tr>
    </w:tbl>
    <w:p/>
    <w:p>
      <w:pPr>
        <w:pStyle w:val="Heading3"/>
      </w:pPr>
      <w:r>
        <w:t>模块四：客户管理（4项功能）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567"/>
            <w:shd w:fill="D9E2F3" w:val="clear"/>
          </w:tcPr>
          <w:p>
            <w:pPr>
              <w:jc w:val="center"/>
            </w:pPr>
            <w:r>
              <w:rPr>
                <w:b/>
                <w:sz w:val="20"/>
              </w:rPr>
              <w:t>序号</w:t>
            </w:r>
          </w:p>
        </w:tc>
        <w:tc>
          <w:tcPr>
            <w:tcW w:type="dxa" w:w="1984"/>
            <w:shd w:fill="D9E2F3" w:val="clear"/>
          </w:tcPr>
          <w:p>
            <w:pPr>
              <w:jc w:val="center"/>
            </w:pPr>
            <w:r>
              <w:rPr>
                <w:b/>
                <w:sz w:val="20"/>
              </w:rPr>
              <w:t>功能名称</w:t>
            </w:r>
          </w:p>
        </w:tc>
        <w:tc>
          <w:tcPr>
            <w:tcW w:type="dxa" w:w="4252"/>
            <w:shd w:fill="D9E2F3" w:val="clear"/>
          </w:tcPr>
          <w:p>
            <w:pPr>
              <w:jc w:val="center"/>
            </w:pPr>
            <w:r>
              <w:rPr>
                <w:b/>
                <w:sz w:val="20"/>
              </w:rPr>
              <w:t>功能介绍</w:t>
            </w:r>
          </w:p>
        </w:tc>
        <w:tc>
          <w:tcPr>
            <w:tcW w:type="dxa" w:w="850"/>
            <w:shd w:fill="D9E2F3" w:val="clear"/>
          </w:tcPr>
          <w:p>
            <w:pPr>
              <w:jc w:val="center"/>
            </w:pPr>
            <w:r>
              <w:rPr>
                <w:b/>
                <w:sz w:val="20"/>
              </w:rPr>
              <w:t>复杂度</w:t>
            </w:r>
          </w:p>
        </w:tc>
        <w:tc>
          <w:tcPr>
            <w:tcW w:type="dxa" w:w="850"/>
            <w:shd w:fill="D9E2F3" w:val="clear"/>
          </w:tcPr>
          <w:p>
            <w:pPr>
              <w:jc w:val="center"/>
            </w:pPr>
            <w:r>
              <w:rPr>
                <w:b/>
                <w:sz w:val="20"/>
              </w:rPr>
              <w:t>预估人日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28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客户列表与搜索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分页展示（昵称/来源/添加时间/来源活码/当前归属/状态），多维度筛选，关键词搜索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中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29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客户详情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查看基本信息/标签/来源活码与学校/首次接待员与当前服务老师/表单提交记录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中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2.5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客户数据导出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按筛选条件导出Excel CSV（UTF-8 BOM）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中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31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客户数据修复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修复缺失的学校信息/添加时间等字段，从企微回调数据补全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中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2.5</w:t>
            </w:r>
          </w:p>
        </w:tc>
      </w:tr>
    </w:tbl>
    <w:p/>
    <w:p>
      <w:pPr>
        <w:pStyle w:val="Heading3"/>
      </w:pPr>
      <w:r>
        <w:t>模块五：欢迎语与收集表单（9项功能）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567"/>
            <w:shd w:fill="D9E2F3" w:val="clear"/>
          </w:tcPr>
          <w:p>
            <w:pPr>
              <w:jc w:val="center"/>
            </w:pPr>
            <w:r>
              <w:rPr>
                <w:b/>
                <w:sz w:val="20"/>
              </w:rPr>
              <w:t>序号</w:t>
            </w:r>
          </w:p>
        </w:tc>
        <w:tc>
          <w:tcPr>
            <w:tcW w:type="dxa" w:w="1984"/>
            <w:shd w:fill="D9E2F3" w:val="clear"/>
          </w:tcPr>
          <w:p>
            <w:pPr>
              <w:jc w:val="center"/>
            </w:pPr>
            <w:r>
              <w:rPr>
                <w:b/>
                <w:sz w:val="20"/>
              </w:rPr>
              <w:t>功能名称</w:t>
            </w:r>
          </w:p>
        </w:tc>
        <w:tc>
          <w:tcPr>
            <w:tcW w:type="dxa" w:w="4252"/>
            <w:shd w:fill="D9E2F3" w:val="clear"/>
          </w:tcPr>
          <w:p>
            <w:pPr>
              <w:jc w:val="center"/>
            </w:pPr>
            <w:r>
              <w:rPr>
                <w:b/>
                <w:sz w:val="20"/>
              </w:rPr>
              <w:t>功能介绍</w:t>
            </w:r>
          </w:p>
        </w:tc>
        <w:tc>
          <w:tcPr>
            <w:tcW w:type="dxa" w:w="850"/>
            <w:shd w:fill="D9E2F3" w:val="clear"/>
          </w:tcPr>
          <w:p>
            <w:pPr>
              <w:jc w:val="center"/>
            </w:pPr>
            <w:r>
              <w:rPr>
                <w:b/>
                <w:sz w:val="20"/>
              </w:rPr>
              <w:t>复杂度</w:t>
            </w:r>
          </w:p>
        </w:tc>
        <w:tc>
          <w:tcPr>
            <w:tcW w:type="dxa" w:w="850"/>
            <w:shd w:fill="D9E2F3" w:val="clear"/>
          </w:tcPr>
          <w:p>
            <w:pPr>
              <w:jc w:val="center"/>
            </w:pPr>
            <w:r>
              <w:rPr>
                <w:b/>
                <w:sz w:val="20"/>
              </w:rPr>
              <w:t>预估人日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32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C端-移动端表单填写页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家长扫码后跳转H5表单页，自适应手机屏幕，动态渲染模板字段（文本/单选/多选/下拉），前端实时校验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高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7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33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C端-表单提交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家长填写后AJAX异步提交，前端+后端双重校验，成功后跳转成功页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中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2.5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34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C端-学区学校选择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学区场景表单页增加"选择学校"下拉，家长选择后数据关联对应学校和服务老师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中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35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C端-提交成功页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展示感谢提示+全局联系人兜底二维码，学区场景按选择学校展示对应活码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低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36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表单模板管理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创建/编辑/删除表单模板，多字段类型（文本/多行/单选/多选/下拉），必填/选填设置，字段排序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高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37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表单页品牌定制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自定义副标题/卡片标题/卡片描述/卡片图片链接，每个模板独立品牌展示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中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2.5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38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标签映射规则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字段值→标签的JSON映射配置，表单提交后自动打标签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高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39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自动备注模板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变量模板语法 {{child_name}}-{{grade}}{{class}}，表单提交后自动写入企微备注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中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40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三级欢迎语继承链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活码→分组→学校分类→系统默认，四级优先级，NULL/空字符串=继承上级，空字符串自动转NULL防阻断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高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5.5</w:t>
            </w:r>
          </w:p>
        </w:tc>
      </w:tr>
    </w:tbl>
    <w:p/>
    <w:p>
      <w:pPr>
        <w:pStyle w:val="Heading3"/>
      </w:pPr>
      <w:r>
        <w:t>模块六：异常告警中心（5项功能）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567"/>
            <w:shd w:fill="D9E2F3" w:val="clear"/>
          </w:tcPr>
          <w:p>
            <w:pPr>
              <w:jc w:val="center"/>
            </w:pPr>
            <w:r>
              <w:rPr>
                <w:b/>
                <w:sz w:val="20"/>
              </w:rPr>
              <w:t>序号</w:t>
            </w:r>
          </w:p>
        </w:tc>
        <w:tc>
          <w:tcPr>
            <w:tcW w:type="dxa" w:w="1984"/>
            <w:shd w:fill="D9E2F3" w:val="clear"/>
          </w:tcPr>
          <w:p>
            <w:pPr>
              <w:jc w:val="center"/>
            </w:pPr>
            <w:r>
              <w:rPr>
                <w:b/>
                <w:sz w:val="20"/>
              </w:rPr>
              <w:t>功能名称</w:t>
            </w:r>
          </w:p>
        </w:tc>
        <w:tc>
          <w:tcPr>
            <w:tcW w:type="dxa" w:w="4252"/>
            <w:shd w:fill="D9E2F3" w:val="clear"/>
          </w:tcPr>
          <w:p>
            <w:pPr>
              <w:jc w:val="center"/>
            </w:pPr>
            <w:r>
              <w:rPr>
                <w:b/>
                <w:sz w:val="20"/>
              </w:rPr>
              <w:t>功能介绍</w:t>
            </w:r>
          </w:p>
        </w:tc>
        <w:tc>
          <w:tcPr>
            <w:tcW w:type="dxa" w:w="850"/>
            <w:shd w:fill="D9E2F3" w:val="clear"/>
          </w:tcPr>
          <w:p>
            <w:pPr>
              <w:jc w:val="center"/>
            </w:pPr>
            <w:r>
              <w:rPr>
                <w:b/>
                <w:sz w:val="20"/>
              </w:rPr>
              <w:t>复杂度</w:t>
            </w:r>
          </w:p>
        </w:tc>
        <w:tc>
          <w:tcPr>
            <w:tcW w:type="dxa" w:w="850"/>
            <w:shd w:fill="D9E2F3" w:val="clear"/>
          </w:tcPr>
          <w:p>
            <w:pPr>
              <w:jc w:val="center"/>
            </w:pPr>
            <w:r>
              <w:rPr>
                <w:b/>
                <w:sz w:val="20"/>
              </w:rPr>
              <w:t>预估人日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41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7种告警类型全覆盖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blocked(拦截)/melt(熔断)/greeting_fail(欢迎语失败)/low_approval(通过率低)/high_delete(删除率高)/traffic_spike(流量异常)/empty_backup(无备选)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高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7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42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告警列表与多维筛选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多维度筛选（类型/严重级别/状态/员工/活码），时间范围，分页+实时统计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中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43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告警详情查看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基本信息+异常详情JSON面板+自动动作记录（暂停/移除/熔断）+处理记录（处理人/时间）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中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2.5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44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告警单条/批量解决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填写处理人→标记已处理，支持筛选条件批量解决（如一键解决全部low_delete告警）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中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45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自动巡检Worker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每5分钟通过率/删除率/流量异常巡检+活码备选检查，每分钟熔断恢复检查，自动触发告警与防护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高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6</w:t>
            </w:r>
          </w:p>
        </w:tc>
      </w:tr>
    </w:tbl>
    <w:p/>
    <w:p>
      <w:pPr>
        <w:pStyle w:val="Heading3"/>
      </w:pPr>
      <w:r>
        <w:t>模块七：数据看板（5项功能）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567"/>
            <w:shd w:fill="D9E2F3" w:val="clear"/>
          </w:tcPr>
          <w:p>
            <w:pPr>
              <w:jc w:val="center"/>
            </w:pPr>
            <w:r>
              <w:rPr>
                <w:b/>
                <w:sz w:val="20"/>
              </w:rPr>
              <w:t>序号</w:t>
            </w:r>
          </w:p>
        </w:tc>
        <w:tc>
          <w:tcPr>
            <w:tcW w:type="dxa" w:w="1984"/>
            <w:shd w:fill="D9E2F3" w:val="clear"/>
          </w:tcPr>
          <w:p>
            <w:pPr>
              <w:jc w:val="center"/>
            </w:pPr>
            <w:r>
              <w:rPr>
                <w:b/>
                <w:sz w:val="20"/>
              </w:rPr>
              <w:t>功能名称</w:t>
            </w:r>
          </w:p>
        </w:tc>
        <w:tc>
          <w:tcPr>
            <w:tcW w:type="dxa" w:w="4252"/>
            <w:shd w:fill="D9E2F3" w:val="clear"/>
          </w:tcPr>
          <w:p>
            <w:pPr>
              <w:jc w:val="center"/>
            </w:pPr>
            <w:r>
              <w:rPr>
                <w:b/>
                <w:sz w:val="20"/>
              </w:rPr>
              <w:t>功能介绍</w:t>
            </w:r>
          </w:p>
        </w:tc>
        <w:tc>
          <w:tcPr>
            <w:tcW w:type="dxa" w:w="850"/>
            <w:shd w:fill="D9E2F3" w:val="clear"/>
          </w:tcPr>
          <w:p>
            <w:pPr>
              <w:jc w:val="center"/>
            </w:pPr>
            <w:r>
              <w:rPr>
                <w:b/>
                <w:sz w:val="20"/>
              </w:rPr>
              <w:t>复杂度</w:t>
            </w:r>
          </w:p>
        </w:tc>
        <w:tc>
          <w:tcPr>
            <w:tcW w:type="dxa" w:w="850"/>
            <w:shd w:fill="D9E2F3" w:val="clear"/>
          </w:tcPr>
          <w:p>
            <w:pPr>
              <w:jc w:val="center"/>
            </w:pPr>
            <w:r>
              <w:rPr>
                <w:b/>
                <w:sz w:val="20"/>
              </w:rPr>
              <w:t>预估人日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46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首页概览卡片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活码总数（按状态分布）/员工总数/客户总数/今日新增/今日添加/今日继承/活跃告警，实时展示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中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47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趋势图表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扫码量/添加量/继承量/告警量趋势（Chart.js），按日/周切换，7天/30天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中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48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转化漏斗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扫码→添加→表单填写→继承完成，各环节转化率分析，定位流失瓶颈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中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3.5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49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排行榜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员工添加Top / 活码扫码Top / 服务老师继承排行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中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2.5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日报数据导出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按日期范围导出Excel（概览+明细），流式导出支持大数据量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中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3</w:t>
            </w:r>
          </w:p>
        </w:tc>
      </w:tr>
    </w:tbl>
    <w:p/>
    <w:p>
      <w:pPr>
        <w:pStyle w:val="Heading3"/>
      </w:pPr>
      <w:r>
        <w:t>模块八：学区/活码分组（3项功能）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567"/>
            <w:shd w:fill="D9E2F3" w:val="clear"/>
          </w:tcPr>
          <w:p>
            <w:pPr>
              <w:jc w:val="center"/>
            </w:pPr>
            <w:r>
              <w:rPr>
                <w:b/>
                <w:sz w:val="20"/>
              </w:rPr>
              <w:t>序号</w:t>
            </w:r>
          </w:p>
        </w:tc>
        <w:tc>
          <w:tcPr>
            <w:tcW w:type="dxa" w:w="1984"/>
            <w:shd w:fill="D9E2F3" w:val="clear"/>
          </w:tcPr>
          <w:p>
            <w:pPr>
              <w:jc w:val="center"/>
            </w:pPr>
            <w:r>
              <w:rPr>
                <w:b/>
                <w:sz w:val="20"/>
              </w:rPr>
              <w:t>功能名称</w:t>
            </w:r>
          </w:p>
        </w:tc>
        <w:tc>
          <w:tcPr>
            <w:tcW w:type="dxa" w:w="4252"/>
            <w:shd w:fill="D9E2F3" w:val="clear"/>
          </w:tcPr>
          <w:p>
            <w:pPr>
              <w:jc w:val="center"/>
            </w:pPr>
            <w:r>
              <w:rPr>
                <w:b/>
                <w:sz w:val="20"/>
              </w:rPr>
              <w:t>功能介绍</w:t>
            </w:r>
          </w:p>
        </w:tc>
        <w:tc>
          <w:tcPr>
            <w:tcW w:type="dxa" w:w="850"/>
            <w:shd w:fill="D9E2F3" w:val="clear"/>
          </w:tcPr>
          <w:p>
            <w:pPr>
              <w:jc w:val="center"/>
            </w:pPr>
            <w:r>
              <w:rPr>
                <w:b/>
                <w:sz w:val="20"/>
              </w:rPr>
              <w:t>复杂度</w:t>
            </w:r>
          </w:p>
        </w:tc>
        <w:tc>
          <w:tcPr>
            <w:tcW w:type="dxa" w:w="850"/>
            <w:shd w:fill="D9E2F3" w:val="clear"/>
          </w:tcPr>
          <w:p>
            <w:pPr>
              <w:jc w:val="center"/>
            </w:pPr>
            <w:r>
              <w:rPr>
                <w:b/>
                <w:sz w:val="20"/>
              </w:rPr>
              <w:t>预估人日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51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分组管理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创建/编辑/删除学区分组，关联市州+区县，管理学区活码和学校列表，一个活码唯一归属一个学区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中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2.5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52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分组配置继承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分组默认欢迎语（NULL=继承学校分类或系统默认），分组默认表单模板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中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2.5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53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学区学校列表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文本列表维护学区包含的学校，一行一个学校名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低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</w:t>
            </w:r>
          </w:p>
        </w:tc>
      </w:tr>
    </w:tbl>
    <w:p/>
    <w:p>
      <w:pPr>
        <w:pStyle w:val="Heading3"/>
      </w:pPr>
      <w:r>
        <w:t>模块九：学校分类管理（3项功能）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567"/>
            <w:shd w:fill="D9E2F3" w:val="clear"/>
          </w:tcPr>
          <w:p>
            <w:pPr>
              <w:jc w:val="center"/>
            </w:pPr>
            <w:r>
              <w:rPr>
                <w:b/>
                <w:sz w:val="20"/>
              </w:rPr>
              <w:t>序号</w:t>
            </w:r>
          </w:p>
        </w:tc>
        <w:tc>
          <w:tcPr>
            <w:tcW w:type="dxa" w:w="1984"/>
            <w:shd w:fill="D9E2F3" w:val="clear"/>
          </w:tcPr>
          <w:p>
            <w:pPr>
              <w:jc w:val="center"/>
            </w:pPr>
            <w:r>
              <w:rPr>
                <w:b/>
                <w:sz w:val="20"/>
              </w:rPr>
              <w:t>功能名称</w:t>
            </w:r>
          </w:p>
        </w:tc>
        <w:tc>
          <w:tcPr>
            <w:tcW w:type="dxa" w:w="4252"/>
            <w:shd w:fill="D9E2F3" w:val="clear"/>
          </w:tcPr>
          <w:p>
            <w:pPr>
              <w:jc w:val="center"/>
            </w:pPr>
            <w:r>
              <w:rPr>
                <w:b/>
                <w:sz w:val="20"/>
              </w:rPr>
              <w:t>功能介绍</w:t>
            </w:r>
          </w:p>
        </w:tc>
        <w:tc>
          <w:tcPr>
            <w:tcW w:type="dxa" w:w="850"/>
            <w:shd w:fill="D9E2F3" w:val="clear"/>
          </w:tcPr>
          <w:p>
            <w:pPr>
              <w:jc w:val="center"/>
            </w:pPr>
            <w:r>
              <w:rPr>
                <w:b/>
                <w:sz w:val="20"/>
              </w:rPr>
              <w:t>复杂度</w:t>
            </w:r>
          </w:p>
        </w:tc>
        <w:tc>
          <w:tcPr>
            <w:tcW w:type="dxa" w:w="850"/>
            <w:shd w:fill="D9E2F3" w:val="clear"/>
          </w:tcPr>
          <w:p>
            <w:pPr>
              <w:jc w:val="center"/>
            </w:pPr>
            <w:r>
              <w:rPr>
                <w:b/>
                <w:sz w:val="20"/>
              </w:rPr>
              <w:t>预估人日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54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分类管理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创建/编辑/删除学校分类（初中/小学/高中），设置排序/默认欢迎语/默认表单模板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中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55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学校批量分配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选中学校批量归入指定分类，支持从活码列表批量设置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中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56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欢迎语继承链修复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自动将各层级空白欢迎语（空字符串）转为NULL，确保继承链不断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低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</w:t>
            </w:r>
          </w:p>
        </w:tc>
      </w:tr>
    </w:tbl>
    <w:p/>
    <w:p>
      <w:pPr>
        <w:pStyle w:val="Heading3"/>
      </w:pPr>
      <w:r>
        <w:t>模块十：区县负责人（3项功能）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567"/>
            <w:shd w:fill="D9E2F3" w:val="clear"/>
          </w:tcPr>
          <w:p>
            <w:pPr>
              <w:jc w:val="center"/>
            </w:pPr>
            <w:r>
              <w:rPr>
                <w:b/>
                <w:sz w:val="20"/>
              </w:rPr>
              <w:t>序号</w:t>
            </w:r>
          </w:p>
        </w:tc>
        <w:tc>
          <w:tcPr>
            <w:tcW w:type="dxa" w:w="1984"/>
            <w:shd w:fill="D9E2F3" w:val="clear"/>
          </w:tcPr>
          <w:p>
            <w:pPr>
              <w:jc w:val="center"/>
            </w:pPr>
            <w:r>
              <w:rPr>
                <w:b/>
                <w:sz w:val="20"/>
              </w:rPr>
              <w:t>功能名称</w:t>
            </w:r>
          </w:p>
        </w:tc>
        <w:tc>
          <w:tcPr>
            <w:tcW w:type="dxa" w:w="4252"/>
            <w:shd w:fill="D9E2F3" w:val="clear"/>
          </w:tcPr>
          <w:p>
            <w:pPr>
              <w:jc w:val="center"/>
            </w:pPr>
            <w:r>
              <w:rPr>
                <w:b/>
                <w:sz w:val="20"/>
              </w:rPr>
              <w:t>功能介绍</w:t>
            </w:r>
          </w:p>
        </w:tc>
        <w:tc>
          <w:tcPr>
            <w:tcW w:type="dxa" w:w="850"/>
            <w:shd w:fill="D9E2F3" w:val="clear"/>
          </w:tcPr>
          <w:p>
            <w:pPr>
              <w:jc w:val="center"/>
            </w:pPr>
            <w:r>
              <w:rPr>
                <w:b/>
                <w:sz w:val="20"/>
              </w:rPr>
              <w:t>复杂度</w:t>
            </w:r>
          </w:p>
        </w:tc>
        <w:tc>
          <w:tcPr>
            <w:tcW w:type="dxa" w:w="850"/>
            <w:shd w:fill="D9E2F3" w:val="clear"/>
          </w:tcPr>
          <w:p>
            <w:pPr>
              <w:jc w:val="center"/>
            </w:pPr>
            <w:r>
              <w:rPr>
                <w:b/>
                <w:sz w:val="20"/>
              </w:rPr>
              <w:t>预估人日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57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负责人管理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为每个区县配置一名负责人（企微员工），管理姓名和userid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中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58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负责人活码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为负责人创建企微联系我配置和二维码，查看/下载负责人活码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中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59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多级兜底联系体系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学校有活码→学校活码；无→区县负责人活码；无→全局联系人，三级保障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中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3.5</w:t>
            </w:r>
          </w:p>
        </w:tc>
      </w:tr>
    </w:tbl>
    <w:p/>
    <w:p>
      <w:pPr>
        <w:pStyle w:val="Heading3"/>
      </w:pPr>
      <w:r>
        <w:t>模块十一：标签系统（5项功能）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567"/>
            <w:shd w:fill="D9E2F3" w:val="clear"/>
          </w:tcPr>
          <w:p>
            <w:pPr>
              <w:jc w:val="center"/>
            </w:pPr>
            <w:r>
              <w:rPr>
                <w:b/>
                <w:sz w:val="20"/>
              </w:rPr>
              <w:t>序号</w:t>
            </w:r>
          </w:p>
        </w:tc>
        <w:tc>
          <w:tcPr>
            <w:tcW w:type="dxa" w:w="1984"/>
            <w:shd w:fill="D9E2F3" w:val="clear"/>
          </w:tcPr>
          <w:p>
            <w:pPr>
              <w:jc w:val="center"/>
            </w:pPr>
            <w:r>
              <w:rPr>
                <w:b/>
                <w:sz w:val="20"/>
              </w:rPr>
              <w:t>功能名称</w:t>
            </w:r>
          </w:p>
        </w:tc>
        <w:tc>
          <w:tcPr>
            <w:tcW w:type="dxa" w:w="4252"/>
            <w:shd w:fill="D9E2F3" w:val="clear"/>
          </w:tcPr>
          <w:p>
            <w:pPr>
              <w:jc w:val="center"/>
            </w:pPr>
            <w:r>
              <w:rPr>
                <w:b/>
                <w:sz w:val="20"/>
              </w:rPr>
              <w:t>功能介绍</w:t>
            </w:r>
          </w:p>
        </w:tc>
        <w:tc>
          <w:tcPr>
            <w:tcW w:type="dxa" w:w="850"/>
            <w:shd w:fill="D9E2F3" w:val="clear"/>
          </w:tcPr>
          <w:p>
            <w:pPr>
              <w:jc w:val="center"/>
            </w:pPr>
            <w:r>
              <w:rPr>
                <w:b/>
                <w:sz w:val="20"/>
              </w:rPr>
              <w:t>复杂度</w:t>
            </w:r>
          </w:p>
        </w:tc>
        <w:tc>
          <w:tcPr>
            <w:tcW w:type="dxa" w:w="850"/>
            <w:shd w:fill="D9E2F3" w:val="clear"/>
          </w:tcPr>
          <w:p>
            <w:pPr>
              <w:jc w:val="center"/>
            </w:pPr>
            <w:r>
              <w:rPr>
                <w:b/>
                <w:sz w:val="20"/>
              </w:rPr>
              <w:t>预估人日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60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三来源标签体系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（系统自动）+（表单提交）+ （手动创建），多来源客户标签体系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中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61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标签管理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创建/编辑/删除标签，支持层级结构（父子），名称唯一约束，企微tag_id关联同步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中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62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扫码自动打标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客户添加时自动打来源学校标签+活码自定义标签，多标签同时打入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中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63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表单自动打标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表单提交后按模板tag_mapping自动打标签，并发安全（INSERT IGNORE+唯一约束）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中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2.5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64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客户标签关联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多对多关联表记录打标来源和打标时间，唯一约束防重复，完整追溯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中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2</w:t>
            </w:r>
          </w:p>
        </w:tc>
      </w:tr>
    </w:tbl>
    <w:p/>
    <w:p>
      <w:pPr>
        <w:pStyle w:val="Heading3"/>
      </w:pPr>
      <w:r>
        <w:t>模块十二：系统管理（5项功能）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567"/>
            <w:shd w:fill="D9E2F3" w:val="clear"/>
          </w:tcPr>
          <w:p>
            <w:pPr>
              <w:jc w:val="center"/>
            </w:pPr>
            <w:r>
              <w:rPr>
                <w:b/>
                <w:sz w:val="20"/>
              </w:rPr>
              <w:t>序号</w:t>
            </w:r>
          </w:p>
        </w:tc>
        <w:tc>
          <w:tcPr>
            <w:tcW w:type="dxa" w:w="1984"/>
            <w:shd w:fill="D9E2F3" w:val="clear"/>
          </w:tcPr>
          <w:p>
            <w:pPr>
              <w:jc w:val="center"/>
            </w:pPr>
            <w:r>
              <w:rPr>
                <w:b/>
                <w:sz w:val="20"/>
              </w:rPr>
              <w:t>功能名称</w:t>
            </w:r>
          </w:p>
        </w:tc>
        <w:tc>
          <w:tcPr>
            <w:tcW w:type="dxa" w:w="4252"/>
            <w:shd w:fill="D9E2F3" w:val="clear"/>
          </w:tcPr>
          <w:p>
            <w:pPr>
              <w:jc w:val="center"/>
            </w:pPr>
            <w:r>
              <w:rPr>
                <w:b/>
                <w:sz w:val="20"/>
              </w:rPr>
              <w:t>功能介绍</w:t>
            </w:r>
          </w:p>
        </w:tc>
        <w:tc>
          <w:tcPr>
            <w:tcW w:type="dxa" w:w="850"/>
            <w:shd w:fill="D9E2F3" w:val="clear"/>
          </w:tcPr>
          <w:p>
            <w:pPr>
              <w:jc w:val="center"/>
            </w:pPr>
            <w:r>
              <w:rPr>
                <w:b/>
                <w:sz w:val="20"/>
              </w:rPr>
              <w:t>复杂度</w:t>
            </w:r>
          </w:p>
        </w:tc>
        <w:tc>
          <w:tcPr>
            <w:tcW w:type="dxa" w:w="850"/>
            <w:shd w:fill="D9E2F3" w:val="clear"/>
          </w:tcPr>
          <w:p>
            <w:pPr>
              <w:jc w:val="center"/>
            </w:pPr>
            <w:r>
              <w:rPr>
                <w:b/>
                <w:sz w:val="20"/>
              </w:rPr>
              <w:t>预估人日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65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用户管理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系统用户CRUD（用户名/密码/显示名/角色admin|operator），启用/禁用，修改密码，BCrypt加密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中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3.5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66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系统配置管理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全局配置项键值对管理：默认欢迎语/全局联系人/继承问候语默认值/转接通知默认值等10+项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中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2.5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67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学校数据管理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学校列表（分页+筛选），新增/编辑/删除（软删除），从活码导入，CSV批量导入，活码状态同步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中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68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操作日志审计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自动记录关键操作（操作人/操作类型/对象类型/对象ID/详情JSON），按时间/类型/对象筛选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中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69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Spring Security认证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管理后台表单登录，admin/operator角色权限控制，下载中心OAuth认证，学校门户免登录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中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4</w:t>
            </w:r>
          </w:p>
        </w:tc>
      </w:tr>
    </w:tbl>
    <w:p/>
    <w:p>
      <w:pPr>
        <w:pStyle w:val="Heading3"/>
      </w:pPr>
      <w:r>
        <w:t>模块十三：企业微信集成（6项功能）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567"/>
            <w:shd w:fill="D9E2F3" w:val="clear"/>
          </w:tcPr>
          <w:p>
            <w:pPr>
              <w:jc w:val="center"/>
            </w:pPr>
            <w:r>
              <w:rPr>
                <w:b/>
                <w:sz w:val="20"/>
              </w:rPr>
              <w:t>序号</w:t>
            </w:r>
          </w:p>
        </w:tc>
        <w:tc>
          <w:tcPr>
            <w:tcW w:type="dxa" w:w="1984"/>
            <w:shd w:fill="D9E2F3" w:val="clear"/>
          </w:tcPr>
          <w:p>
            <w:pPr>
              <w:jc w:val="center"/>
            </w:pPr>
            <w:r>
              <w:rPr>
                <w:b/>
                <w:sz w:val="20"/>
              </w:rPr>
              <w:t>功能名称</w:t>
            </w:r>
          </w:p>
        </w:tc>
        <w:tc>
          <w:tcPr>
            <w:tcW w:type="dxa" w:w="4252"/>
            <w:shd w:fill="D9E2F3" w:val="clear"/>
          </w:tcPr>
          <w:p>
            <w:pPr>
              <w:jc w:val="center"/>
            </w:pPr>
            <w:r>
              <w:rPr>
                <w:b/>
                <w:sz w:val="20"/>
              </w:rPr>
              <w:t>功能介绍</w:t>
            </w:r>
          </w:p>
        </w:tc>
        <w:tc>
          <w:tcPr>
            <w:tcW w:type="dxa" w:w="850"/>
            <w:shd w:fill="D9E2F3" w:val="clear"/>
          </w:tcPr>
          <w:p>
            <w:pPr>
              <w:jc w:val="center"/>
            </w:pPr>
            <w:r>
              <w:rPr>
                <w:b/>
                <w:sz w:val="20"/>
              </w:rPr>
              <w:t>复杂度</w:t>
            </w:r>
          </w:p>
        </w:tc>
        <w:tc>
          <w:tcPr>
            <w:tcW w:type="dxa" w:w="850"/>
            <w:shd w:fill="D9E2F3" w:val="clear"/>
          </w:tcPr>
          <w:p>
            <w:pPr>
              <w:jc w:val="center"/>
            </w:pPr>
            <w:r>
              <w:rPr>
                <w:b/>
                <w:sz w:val="20"/>
              </w:rPr>
              <w:t>预估人日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70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企微API客户端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Access Token管理（自动获取/缓存/刷新），联系我配置/外部联系人/在职继承/消息推送/备注/标签/通讯录API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高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7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71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回调事件接收处理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企微Webhook URL验证+事件推送，XML解密+签名验证，Fast Ack（&lt;20ms），添加/删除客户/继承结果通知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高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6.5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72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消息去重与防护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基于Redis的消息幂等性保证，防止企微重复推送→重复处理，3次重试+死信队列兜底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高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73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死信队列（DLQ）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消费失败3次→落入DLQ，支持按消息类型手动重放到目标Stream（callback/tag/datafill），不丢消息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高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74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健康监控API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Stream队列长度/Pending消息数/DLQ积压量/全局池standby数/Redis连通性，一站式运维监控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中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2.5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75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数据自愈机制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自动检测数据不一致（企微侧已删除但DB未同步），自动补全缺失客户数据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中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4</w:t>
            </w:r>
          </w:p>
        </w:tc>
      </w:tr>
    </w:tbl>
    <w:p/>
    <w:p>
      <w:pPr>
        <w:pStyle w:val="Heading3"/>
      </w:pPr>
      <w:r>
        <w:t>模块十四：会议签到系统（3项功能）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567"/>
            <w:shd w:fill="D9E2F3" w:val="clear"/>
          </w:tcPr>
          <w:p>
            <w:pPr>
              <w:jc w:val="center"/>
            </w:pPr>
            <w:r>
              <w:rPr>
                <w:b/>
                <w:sz w:val="20"/>
              </w:rPr>
              <w:t>序号</w:t>
            </w:r>
          </w:p>
        </w:tc>
        <w:tc>
          <w:tcPr>
            <w:tcW w:type="dxa" w:w="1984"/>
            <w:shd w:fill="D9E2F3" w:val="clear"/>
          </w:tcPr>
          <w:p>
            <w:pPr>
              <w:jc w:val="center"/>
            </w:pPr>
            <w:r>
              <w:rPr>
                <w:b/>
                <w:sz w:val="20"/>
              </w:rPr>
              <w:t>功能名称</w:t>
            </w:r>
          </w:p>
        </w:tc>
        <w:tc>
          <w:tcPr>
            <w:tcW w:type="dxa" w:w="4252"/>
            <w:shd w:fill="D9E2F3" w:val="clear"/>
          </w:tcPr>
          <w:p>
            <w:pPr>
              <w:jc w:val="center"/>
            </w:pPr>
            <w:r>
              <w:rPr>
                <w:b/>
                <w:sz w:val="20"/>
              </w:rPr>
              <w:t>功能介绍</w:t>
            </w:r>
          </w:p>
        </w:tc>
        <w:tc>
          <w:tcPr>
            <w:tcW w:type="dxa" w:w="850"/>
            <w:shd w:fill="D9E2F3" w:val="clear"/>
          </w:tcPr>
          <w:p>
            <w:pPr>
              <w:jc w:val="center"/>
            </w:pPr>
            <w:r>
              <w:rPr>
                <w:b/>
                <w:sz w:val="20"/>
              </w:rPr>
              <w:t>复杂度</w:t>
            </w:r>
          </w:p>
        </w:tc>
        <w:tc>
          <w:tcPr>
            <w:tcW w:type="dxa" w:w="850"/>
            <w:shd w:fill="D9E2F3" w:val="clear"/>
          </w:tcPr>
          <w:p>
            <w:pPr>
              <w:jc w:val="center"/>
            </w:pPr>
            <w:r>
              <w:rPr>
                <w:b/>
                <w:sz w:val="20"/>
              </w:rPr>
              <w:t>预估人日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76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二维码签核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员工扫描动态二维码验证身份，完成签到，系统自动记录签核时间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高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77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企微登录验证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通过企业微信网页授权登录，验证员工身份，确保签核人身份真实可靠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中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78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通讯录同步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同步企业通讯录员工信息，自动匹配签核权限，新员工入职自动开通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中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3</w:t>
            </w:r>
          </w:p>
        </w:tc>
      </w:tr>
    </w:tbl>
    <w:p/>
    <w:p>
      <w:pPr>
        <w:pStyle w:val="Heading3"/>
      </w:pPr>
      <w:r>
        <w:t>2.3 功能统计汇总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2"/>
            <w:shd w:fill="D9E2F3" w:val="clear"/>
          </w:tcPr>
          <w:p>
            <w:pPr>
              <w:jc w:val="center"/>
            </w:pPr>
            <w:r>
              <w:rPr>
                <w:b/>
                <w:sz w:val="20"/>
              </w:rPr>
              <w:t>统计维度</w:t>
            </w:r>
          </w:p>
        </w:tc>
        <w:tc>
          <w:tcPr>
            <w:tcW w:type="dxa" w:w="5669"/>
            <w:shd w:fill="D9E2F3" w:val="clear"/>
          </w:tcPr>
          <w:p>
            <w:pPr>
              <w:jc w:val="center"/>
            </w:pPr>
            <w:r>
              <w:rPr>
                <w:b/>
                <w:sz w:val="20"/>
              </w:rPr>
              <w:t>数量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功能模块总数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14个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功能点总数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78项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预估总人日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265人日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C端可见功能（客户）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10项（表单填写、学校选择、成功页等）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员工可见功能（一线）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7项（签到、下载中心等）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管理后台功能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93项（含全部管理配置功能）</w:t>
            </w:r>
          </w:p>
        </w:tc>
      </w:tr>
    </w:tbl>
    <w:p/>
    <w:p>
      <w:pPr>
        <w:pStyle w:val="Heading2"/>
      </w:pPr>
      <w:r>
        <w:t>3. 技术架构与设计</w:t>
      </w:r>
    </w:p>
    <w:p>
      <w:pPr>
        <w:pStyle w:val="Heading3"/>
      </w:pPr>
      <w:r>
        <w:t>3.1 系统架构</w:t>
      </w:r>
    </w:p>
    <w:p>
      <w:r>
        <w:rPr>
          <w:b w:val="0"/>
          <w:sz w:val="20"/>
        </w:rPr>
        <w:t>系统采用经典的服务器端渲染（SSR）B/S架构。管理后台使用 Thymeleaf 模板引擎在服务端直接渲染 HTML 页面，通过 HTMX 实现局部刷新和无刷新交互，部分场景（看板图表数据、批量操作、AJAX校验）辅以少量 JSON API 端点。C端表单页面同样为 Thymeleaf 渲染的响应式 HTML 页面。整体架构无需前端构建工具链（无 Node.js 依赖），前后端一体化部署。</w:t>
      </w:r>
    </w:p>
    <w:p>
      <w:r>
        <w:rPr>
          <w:b/>
          <w:sz w:val="20"/>
        </w:rPr>
        <w:t>前端技术栈：</w:t>
      </w:r>
    </w:p>
    <w:p>
      <w:pPr>
        <w:pStyle w:val="ListBullet"/>
      </w:pPr>
      <w:r>
        <w:rPr>
          <w:sz w:val="20"/>
        </w:rPr>
        <w:t>Thymeleaf 模板引擎：服务端渲染 HTML，返回完整页面（如 qrcode/list、dashboard/index、form/fill）</w:t>
      </w:r>
    </w:p>
    <w:p>
      <w:pPr>
        <w:pStyle w:val="ListBullet"/>
      </w:pPr>
      <w:r>
        <w:rPr>
          <w:sz w:val="20"/>
        </w:rPr>
        <w:t>HTMX (htmx-spring-boot-thymeleaf 3.3.0)：表格分页、表单提交、状态切换等局部 DOM 更新，无需手写 AJAX</w:t>
      </w:r>
    </w:p>
    <w:p>
      <w:pPr>
        <w:pStyle w:val="ListBullet"/>
      </w:pPr>
      <w:r>
        <w:rPr>
          <w:sz w:val="20"/>
        </w:rPr>
        <w:t>Chart.js：数据看板趋势图和转化漏斗的客户端图表渲染，通过 @ResponseBody JSON 端点获取数据</w:t>
      </w:r>
    </w:p>
    <w:p>
      <w:pPr>
        <w:pStyle w:val="ListBullet"/>
      </w:pPr>
      <w:r>
        <w:rPr>
          <w:sz w:val="20"/>
        </w:rPr>
        <w:t>响应式设计（Bootstrap）：适配桌面管理后台（PC）和移动端表单填写页（手机浏览器）</w:t>
      </w:r>
    </w:p>
    <w:p>
      <w:pPr>
        <w:pStyle w:val="ListBullet"/>
      </w:pPr>
      <w:r>
        <w:rPr>
          <w:sz w:val="20"/>
        </w:rPr>
        <w:t>少量原生 JavaScript：学校名称重复校验、表单实时验证等前端交互</w:t>
      </w:r>
    </w:p>
    <w:p>
      <w:r>
        <w:rPr>
          <w:b/>
          <w:sz w:val="20"/>
        </w:rPr>
        <w:t>后端技术栈：</w:t>
      </w:r>
    </w:p>
    <w:p>
      <w:pPr>
        <w:pStyle w:val="ListBullet"/>
      </w:pPr>
      <w:r>
        <w:rPr>
          <w:sz w:val="20"/>
        </w:rPr>
        <w:t>Java 17 + Spring Boot 3.2.12</w:t>
      </w:r>
    </w:p>
    <w:p>
      <w:pPr>
        <w:pStyle w:val="ListBullet"/>
      </w:pPr>
      <w:r>
        <w:rPr>
          <w:sz w:val="20"/>
        </w:rPr>
        <w:t>Undertow 嵌入式 Web 服务器（替代 Tomcat，更高并发性能，可配置 Worker 线程数）</w:t>
      </w:r>
    </w:p>
    <w:p>
      <w:pPr>
        <w:pStyle w:val="ListBullet"/>
      </w:pPr>
      <w:r>
        <w:rPr>
          <w:sz w:val="20"/>
        </w:rPr>
        <w:t>Spring Data JPA + Hibernate（ORM 层，不使用 @ManyToOne 等 JPA 关系注解，所有实体使用显式外键字段）</w:t>
      </w:r>
    </w:p>
    <w:p>
      <w:pPr>
        <w:pStyle w:val="ListBullet"/>
      </w:pPr>
      <w:r>
        <w:rPr>
          <w:sz w:val="20"/>
        </w:rPr>
        <w:t>Spring Security：管理后台表单登录认证 + admin/operator 角色权限控制 + 下载中心独立 OAuth 过滤器 + 学校门户免登录</w:t>
      </w:r>
    </w:p>
    <w:p>
      <w:pPr>
        <w:pStyle w:val="ListBullet"/>
      </w:pPr>
      <w:r>
        <w:rPr>
          <w:sz w:val="20"/>
        </w:rPr>
        <w:t>Spring Cache + Caffeine 本地缓存：学校自助查询接口加速，限流过滤器保护</w:t>
      </w:r>
    </w:p>
    <w:p>
      <w:pPr>
        <w:pStyle w:val="ListBullet"/>
      </w:pPr>
      <w:r>
        <w:rPr>
          <w:sz w:val="20"/>
        </w:rPr>
        <w:t>Spring Actuator：健康检查端点（/actuator/health），供 K8s/ALB 探针使用</w:t>
      </w:r>
    </w:p>
    <w:p>
      <w:r>
        <w:rPr>
          <w:b/>
          <w:sz w:val="20"/>
        </w:rPr>
        <w:t>数据库与中间件：</w:t>
      </w:r>
    </w:p>
    <w:p>
      <w:pPr>
        <w:pStyle w:val="ListBullet"/>
      </w:pPr>
      <w:r>
        <w:rPr>
          <w:sz w:val="20"/>
        </w:rPr>
        <w:t>MySQL 8.0：主数据库，存储所有业务数据（活码、员工、客户、表单、告警等 20+ 张表）</w:t>
      </w:r>
    </w:p>
    <w:p>
      <w:pPr>
        <w:pStyle w:val="ListBullet"/>
      </w:pPr>
      <w:r>
        <w:rPr>
          <w:sz w:val="20"/>
        </w:rPr>
        <w:t>Redis 7.x：原子计数器（员工日添加数 INCR）、Stream 消息队列（企微回调异步处理）、分布式锁</w:t>
      </w:r>
    </w:p>
    <w:p>
      <w:pPr>
        <w:pStyle w:val="ListBullet"/>
      </w:pPr>
      <w:r>
        <w:rPr>
          <w:sz w:val="20"/>
        </w:rPr>
        <w:t>Flyway：数据库版本迁移（V1~V9），与 schema.sql 双重管理确保各环境 Schema 一致</w:t>
      </w:r>
    </w:p>
    <w:p>
      <w:pPr>
        <w:pStyle w:val="ListBullet"/>
      </w:pPr>
      <w:r>
        <w:rPr>
          <w:sz w:val="20"/>
        </w:rPr>
        <w:t>HikariCP：数据库连接池，生产环境最大 50 连接</w:t>
      </w:r>
    </w:p>
    <w:p>
      <w:r>
        <w:rPr>
          <w:b/>
          <w:sz w:val="20"/>
        </w:rPr>
        <w:t>部署环境：</w:t>
      </w:r>
    </w:p>
    <w:p>
      <w:pPr>
        <w:pStyle w:val="ListBullet"/>
      </w:pPr>
      <w:r>
        <w:rPr>
          <w:sz w:val="20"/>
        </w:rPr>
        <w:t>阿里云 ECS + RDS MySQL + Redis，详见《阿里云部署方案》</w:t>
      </w:r>
    </w:p>
    <w:p>
      <w:pPr>
        <w:pStyle w:val="ListBullet"/>
      </w:pPr>
      <w:r>
        <w:rPr>
          <w:sz w:val="20"/>
        </w:rPr>
        <w:t>Nginx / ALB 前端反向代理，透传 X-Forwarded-Proto 支持 HTTPS</w:t>
      </w:r>
    </w:p>
    <w:p>
      <w:pPr>
        <w:pStyle w:val="ListBullet"/>
      </w:pPr>
      <w:r>
        <w:rPr>
          <w:sz w:val="20"/>
        </w:rPr>
        <w:t>多 Profile 配置：dev（本地开发）/ staging（预发布）/ prod（生产），敏感信息通过环境变量注入</w:t>
      </w:r>
    </w:p>
    <w:p>
      <w:pPr>
        <w:pStyle w:val="Heading3"/>
      </w:pPr>
      <w:r>
        <w:t>3.2 接口与集成 (API &amp; Integration)</w:t>
      </w:r>
    </w:p>
    <w:p>
      <w:r>
        <w:rPr>
          <w:b/>
          <w:sz w:val="20"/>
        </w:rPr>
        <w:t>页面路由（Thymeleaf 服务端渲染）：</w:t>
      </w:r>
    </w:p>
    <w:p>
      <w:pPr>
        <w:pStyle w:val="ListBullet"/>
      </w:pPr>
      <w:r>
        <w:rPr>
          <w:sz w:val="20"/>
        </w:rPr>
        <w:t>管理后台采用标准的 POST-Redirect-GET 模式：表单 POST → 服务端处理 → redirect: 到列表页 → Thymeleaf 渲染完整 HTML</w:t>
      </w:r>
    </w:p>
    <w:p>
      <w:pPr>
        <w:pStyle w:val="ListBullet"/>
      </w:pPr>
      <w:r>
        <w:rPr>
          <w:sz w:val="20"/>
        </w:rPr>
        <w:t>23 个 Controller 中 22 个使用 @Controller 注解（非 @RestController），返回 Thymeleaf 模板视图名</w:t>
      </w:r>
    </w:p>
    <w:p>
      <w:pPr>
        <w:pStyle w:val="ListBullet"/>
      </w:pPr>
      <w:r>
        <w:rPr>
          <w:sz w:val="20"/>
        </w:rPr>
        <w:t>页面路由示例：/admin/qrcode → qrcode/list.html，/agents → agent/list.html，/dashboard → dashboard/index.html</w:t>
      </w:r>
    </w:p>
    <w:p>
      <w:pPr>
        <w:pStyle w:val="ListBullet"/>
      </w:pPr>
      <w:r>
        <w:rPr>
          <w:sz w:val="20"/>
        </w:rPr>
        <w:t>HTMX 局部刷新：表格分页、筛选等操作通过 HTMX 属性发起 GET/POST → 服务端返回 HTML 片段 → HTMX 替换目标 DOM</w:t>
      </w:r>
    </w:p>
    <w:p>
      <w:r>
        <w:rPr>
          <w:b/>
          <w:sz w:val="20"/>
        </w:rPr>
        <w:t>JSON API 端点（@ResponseBody，辅助用途）：</w:t>
      </w:r>
    </w:p>
    <w:p>
      <w:pPr>
        <w:pStyle w:val="ListBullet"/>
      </w:pPr>
      <w:r>
        <w:rPr>
          <w:sz w:val="20"/>
        </w:rPr>
        <w:t>看板图表数据：GET /dashboard/api/stats、/api/trends、/api/funnels、/api/leaderboards → JSON → Chart.js 渲染</w:t>
      </w:r>
    </w:p>
    <w:p>
      <w:pPr>
        <w:pStyle w:val="ListBullet"/>
      </w:pPr>
      <w:r>
        <w:rPr>
          <w:sz w:val="20"/>
        </w:rPr>
        <w:t>AJAX 校验：GET /admin/qrcode/api/check-duplicate-school → JSON（学校名称重复校验）</w:t>
      </w:r>
    </w:p>
    <w:p>
      <w:pPr>
        <w:pStyle w:val="ListBullet"/>
      </w:pPr>
      <w:r>
        <w:rPr>
          <w:sz w:val="20"/>
        </w:rPr>
        <w:t>批量操作：POST /admin/qrcode/batch/welcome 等 8 个批量接口 → JSON（操作结果反馈）</w:t>
      </w:r>
    </w:p>
    <w:p>
      <w:pPr>
        <w:pStyle w:val="ListBullet"/>
      </w:pPr>
      <w:r>
        <w:rPr>
          <w:sz w:val="20"/>
        </w:rPr>
        <w:t>活码树形视图：GET /admin/qrcode/api/tree → JSON（城市→区县→学校层级结构）</w:t>
      </w:r>
    </w:p>
    <w:p>
      <w:pPr>
        <w:pStyle w:val="ListBullet"/>
      </w:pPr>
      <w:r>
        <w:rPr>
          <w:sz w:val="20"/>
        </w:rPr>
        <w:t>表单提交：POST /api/form/submit → JSON（C 端客户填写后异步提交）</w:t>
      </w:r>
    </w:p>
    <w:p>
      <w:pPr>
        <w:pStyle w:val="ListBullet"/>
      </w:pPr>
      <w:r>
        <w:rPr>
          <w:sz w:val="20"/>
        </w:rPr>
        <w:t>运维健康检查：GET /api/health/streams → JSON（Stream 队列深度、DLQ 积压等指标）</w:t>
      </w:r>
    </w:p>
    <w:p>
      <w:r>
        <w:rPr>
          <w:b/>
          <w:sz w:val="20"/>
        </w:rPr>
        <w:t>认证与鉴权：</w:t>
      </w:r>
    </w:p>
    <w:p>
      <w:pPr>
        <w:pStyle w:val="ListBullet"/>
      </w:pPr>
      <w:r>
        <w:rPr>
          <w:sz w:val="20"/>
        </w:rPr>
        <w:t>管理后台：Spring Security 表单登录（UsernamePasswordAuthenticationFilter），Session Cookie 维持登录态</w:t>
      </w:r>
    </w:p>
    <w:p>
      <w:pPr>
        <w:pStyle w:val="ListBullet"/>
      </w:pPr>
      <w:r>
        <w:rPr>
          <w:sz w:val="20"/>
        </w:rPr>
        <w:t>下载中心：独立 DownloadAuthenticationFilter，支持企微 OAuth 登录和 Dev 环境模拟登录</w:t>
      </w:r>
    </w:p>
    <w:p>
      <w:pPr>
        <w:pStyle w:val="ListBullet"/>
      </w:pPr>
      <w:r>
        <w:rPr>
          <w:sz w:val="20"/>
        </w:rPr>
        <w:t>C 端表单页：免登录访问（家长扫码场景），通过活码 ID 关联数据</w:t>
      </w:r>
    </w:p>
    <w:p>
      <w:pPr>
        <w:pStyle w:val="ListBullet"/>
      </w:pPr>
      <w:r>
        <w:rPr>
          <w:sz w:val="20"/>
        </w:rPr>
        <w:t>学校自助查询门户：免登录 + Caffeine 缓存 + 限流过滤器（默认 500 次/分钟）</w:t>
      </w:r>
    </w:p>
    <w:p>
      <w:r>
        <w:rPr>
          <w:b/>
          <w:sz w:val="20"/>
        </w:rPr>
        <w:t>企业微信集成：</w:t>
      </w:r>
    </w:p>
    <w:p>
      <w:pPr>
        <w:pStyle w:val="ListBullet"/>
      </w:pPr>
      <w:r>
        <w:rPr>
          <w:sz w:val="20"/>
        </w:rPr>
        <w:t>企微服务端 API 调用：Access Token 自动管理（获取/缓存/刷新）、联系我配置 CRUD、外部联系人管理、在职继承、消息推送、客户备注、标签管理、通讯录同步</w:t>
      </w:r>
    </w:p>
    <w:p>
      <w:pPr>
        <w:pStyle w:val="ListBullet"/>
      </w:pPr>
      <w:r>
        <w:rPr>
          <w:sz w:val="20"/>
        </w:rPr>
        <w:t>企微回调 Webhook：接收添加/删除外部联系人事件、在职继承结果通知 → XML 解密 + SHA1 签名验证 → Fast Ack（&lt;20ms）→ Redis Stream 异步处理</w:t>
      </w:r>
    </w:p>
    <w:p>
      <w:pPr>
        <w:pStyle w:val="ListBullet"/>
      </w:pPr>
      <w:r>
        <w:rPr>
          <w:sz w:val="20"/>
        </w:rPr>
        <w:t>每 5 分钟定时同步企微通讯录，检测员工状态变更（已激活/禁用/未激活/已离职）</w:t>
      </w:r>
    </w:p>
    <w:p>
      <w:r>
        <w:rPr>
          <w:b/>
          <w:sz w:val="20"/>
        </w:rPr>
        <w:t>Redis Stream 消息队列架构：</w:t>
      </w:r>
    </w:p>
    <w:p>
      <w:pPr>
        <w:pStyle w:val="ListBullet"/>
      </w:pPr>
      <w:r>
        <w:rPr>
          <w:sz w:val="20"/>
        </w:rPr>
        <w:t>企微回调 → Fast Ack (&lt;20ms) → Redis Stream (XADD) → Consumer Group (XREADGROUP) → Worker 异步消费</w:t>
      </w:r>
    </w:p>
    <w:p>
      <w:pPr>
        <w:pStyle w:val="ListBullet"/>
      </w:pPr>
      <w:r>
        <w:rPr>
          <w:sz w:val="20"/>
        </w:rPr>
        <w:t>三条 Stream 流水线：callback（客户添加事件）、tag（自动打标）、datafill（数据补全）</w:t>
      </w:r>
    </w:p>
    <w:p>
      <w:pPr>
        <w:pStyle w:val="ListBullet"/>
      </w:pPr>
      <w:r>
        <w:rPr>
          <w:sz w:val="20"/>
        </w:rPr>
        <w:t>消息幂等：基于 Redis Set 记录已处理 MsgId，防止企微重复推送导致重复处理</w:t>
      </w:r>
    </w:p>
    <w:p>
      <w:pPr>
        <w:pStyle w:val="ListBullet"/>
      </w:pPr>
      <w:r>
        <w:rPr>
          <w:sz w:val="20"/>
        </w:rPr>
        <w:t>消费失败重试：最多 3 次，超限后自动转入 DLQ（死信队列）</w:t>
      </w:r>
    </w:p>
    <w:p>
      <w:pPr>
        <w:pStyle w:val="ListBullet"/>
      </w:pPr>
      <w:r>
        <w:rPr>
          <w:sz w:val="20"/>
        </w:rPr>
        <w:t>DLQ 支持按消息类型手动重放到目标 Stream，确保消息不丢失</w:t>
      </w:r>
    </w:p>
    <w:p>
      <w:pPr>
        <w:pStyle w:val="Heading3"/>
      </w:pPr>
      <w:r>
        <w:t>3.3 数据模型与存储</w:t>
      </w:r>
    </w:p>
    <w:p>
      <w:r>
        <w:rPr>
          <w:b/>
          <w:sz w:val="20"/>
        </w:rPr>
        <w:t>核心数据表（共 20+ 张）：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984"/>
            <w:shd w:fill="D9E2F3" w:val="clear"/>
          </w:tcPr>
          <w:p>
            <w:pPr>
              <w:jc w:val="center"/>
            </w:pPr>
            <w:r>
              <w:rPr>
                <w:b/>
                <w:sz w:val="20"/>
              </w:rPr>
              <w:t>表名</w:t>
            </w:r>
          </w:p>
        </w:tc>
        <w:tc>
          <w:tcPr>
            <w:tcW w:type="dxa" w:w="1984"/>
            <w:shd w:fill="D9E2F3" w:val="clear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  <w:tc>
          <w:tcPr>
            <w:tcW w:type="dxa" w:w="5102"/>
            <w:shd w:fill="D9E2F3" w:val="clear"/>
          </w:tcPr>
          <w:p>
            <w:pPr>
              <w:jc w:val="center"/>
            </w:pPr>
            <w:r>
              <w:rPr>
                <w:b/>
                <w:sz w:val="20"/>
              </w:rPr>
              <w:t>核心字段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qr_code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活码主表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school_name, city, district, scene_id, rotation_mode, greeting_text, form_template_id, status, logo_path, theme_color, qr_image_path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qr_agent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活码-接待员关联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qr_code_id, agent_userid, daily_max, today_added, priority, is_backup, status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agent (employee)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员工/接待员表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userid, name, mobile, department, role, daily_max, today_added, status(normal/warning/blocked/melted), wecom_status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global_agent_pool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全局员工池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agent_userid, daily_max, today_added, status(standby/full/blocked)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customer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客户表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external_userid, name, avatar, source_qr_code_id, first_agent_userid, current_agent_userid, add_time, school_name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customer_transfer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客户继承记录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customer_id, from_agent_userid, to_agent_userid, transfer_time, transfer_status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form_template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表单模板表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name, fields_json, tag_mapping_json, remark_template, subtitle, card_title, card_description, card_image_url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form_submission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表单提交记录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form_template_id, qr_code_id, customer_id, data_json, submitted_at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agent_alert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告警记录表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alert_type, severity, agent_userid, qr_code_id, detail_json, auto_actions_json, status, resolved_by, resolved_at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qr_code_group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活码分组/学区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group_name, city, district, default_greeting, default_form_template_id, school_list_text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school_category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学校分类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category_name, sort_order, default_greeting, default_form_template_id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school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学校基础数据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school_name, city, district, category_id, qr_code_id, status, is_deleted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district_manager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区县负责人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city, district, userid, name, qr_code_id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tag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标签表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tag_name, parent_id, wecom_tag_id, source_type(system/form/manual)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customer_tag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客户标签关联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customer_id, tag_id, source_type, tagged_at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system_config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系统配置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config_key, config_value, description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sys_user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系统用户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username, password(bcrypt), display_name, role(admin/operator), enabled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operation_log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操作日志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operator, action_type, object_type, object_id, detail_json, created_at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qr_access_log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活码访问日志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qr_code_id, access_time, client_ip, user_agent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daily_report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日报数据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report_date, qr_code_id, scan_count, add_count, form_submit_count, transfer_count</w:t>
            </w:r>
          </w:p>
        </w:tc>
      </w:tr>
    </w:tbl>
    <w:p/>
    <w:p>
      <w:r>
        <w:rPr>
          <w:b/>
          <w:sz w:val="20"/>
        </w:rPr>
        <w:t>设计原则：</w:t>
      </w:r>
    </w:p>
    <w:p>
      <w:pPr>
        <w:pStyle w:val="ListBullet"/>
      </w:pPr>
      <w:r>
        <w:rPr>
          <w:sz w:val="20"/>
        </w:rPr>
        <w:t>不使用 JPA 关系注解（@ManyToOne / @OneToMany）：所有实体使用显式外键 ID 字段，避免懒加载陷阱（LazyInitializationException），保持实体轻量，外键值与企微原生标识（userid）对齐。查询时手动编写 JPQL JOIN。决策日期：2025 年项目启动时确定，2026 年 6 月再次确认。</w:t>
      </w:r>
    </w:p>
    <w:p>
      <w:pPr>
        <w:pStyle w:val="ListBullet"/>
      </w:pPr>
      <w:r>
        <w:rPr>
          <w:sz w:val="20"/>
        </w:rPr>
        <w:t>schema.sql + Flyway 双重管理：schema.sql 定义初始完整表结构（每次启动执行 CREATE TABLE IF NOT EXISTS），Flyway 管理增量迁移（V1~V9），确保向前兼容。</w:t>
      </w:r>
    </w:p>
    <w:p>
      <w:pPr>
        <w:pStyle w:val="ListBullet"/>
      </w:pPr>
      <w:r>
        <w:rPr>
          <w:sz w:val="20"/>
        </w:rPr>
        <w:t>软删除设计：学校、活码等核心实体使用状态标记或 is_deleted 字段，避免物理删除导致关联数据断裂。</w:t>
      </w:r>
    </w:p>
    <w:p>
      <w:pPr>
        <w:pStyle w:val="ListBullet"/>
      </w:pPr>
      <w:r>
        <w:rPr>
          <w:sz w:val="20"/>
        </w:rPr>
        <w:t>Redis 与 DB 双写：员工今日添加数同时维护 Redis 原子计数器（INCR）和数据库字段（today_added），Redis 故障时可从 DB 恢复。</w:t>
      </w:r>
    </w:p>
    <w:p>
      <w:r>
        <w:rPr>
          <w:b/>
          <w:sz w:val="20"/>
        </w:rPr>
        <w:t>数据备份策略：</w:t>
      </w:r>
    </w:p>
    <w:p>
      <w:pPr>
        <w:pStyle w:val="ListBullet"/>
      </w:pPr>
      <w:r>
        <w:rPr>
          <w:sz w:val="20"/>
        </w:rPr>
        <w:t>RDS 自动备份：每日凌晨全量备份，保留 7 天</w:t>
      </w:r>
    </w:p>
    <w:p>
      <w:pPr>
        <w:pStyle w:val="ListBullet"/>
      </w:pPr>
      <w:r>
        <w:rPr>
          <w:sz w:val="20"/>
        </w:rPr>
        <w:t>Binlog 实时同步：支持秒级数据恢复</w:t>
      </w:r>
    </w:p>
    <w:p>
      <w:pPr>
        <w:pStyle w:val="ListBullet"/>
      </w:pPr>
      <w:r>
        <w:rPr>
          <w:sz w:val="20"/>
        </w:rPr>
        <w:t>Redis RDB 持久化：每小时快照 + AOF 追加写</w:t>
      </w:r>
    </w:p>
    <w:p>
      <w:pPr>
        <w:pStyle w:val="Heading2"/>
      </w:pPr>
      <w:r>
        <w:t>4. 开发与执行计划</w:t>
      </w:r>
    </w:p>
    <w:p>
      <w:pPr>
        <w:pStyle w:val="Heading3"/>
      </w:pPr>
      <w:r>
        <w:t>4.1 里程碑规划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20"/>
              </w:rPr>
              <w:t>阶段</w:t>
            </w:r>
          </w:p>
        </w:tc>
        <w:tc>
          <w:tcPr>
            <w:tcW w:type="dxa" w:w="3118"/>
            <w:shd w:fill="D9E2F3" w:val="clear"/>
          </w:tcPr>
          <w:p>
            <w:pPr>
              <w:jc w:val="center"/>
            </w:pPr>
            <w:r>
              <w:rPr>
                <w:b/>
                <w:sz w:val="20"/>
              </w:rPr>
              <w:t>核心任务</w:t>
            </w:r>
          </w:p>
        </w:tc>
        <w:tc>
          <w:tcPr>
            <w:tcW w:type="dxa" w:w="1984"/>
            <w:shd w:fill="D9E2F3" w:val="clear"/>
          </w:tcPr>
          <w:p>
            <w:pPr>
              <w:jc w:val="center"/>
            </w:pPr>
            <w:r>
              <w:rPr>
                <w:b/>
                <w:sz w:val="20"/>
              </w:rPr>
              <w:t>预计完成时间</w:t>
            </w:r>
          </w:p>
        </w:tc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20"/>
              </w:rPr>
              <w:t>责任人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需求评审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锁定 PRD，完成全部 78 项功能需求确认，三方（业务、产品、研发）签字确认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已完成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产品经理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架构设计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完成数据库设计、API 定义及技术栈选型：Spring Boot 3.2 + MySQL + Redis + Thymeleaf + HTMX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已完成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架构师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开发阶段-P1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完成核心功能：活码管理（15 项）、员工管理（6 项）、负载均衡中间件（6 项）、企微集成（6 项）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2026年7月-8月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开发团队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开发阶段-P2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完成业务功能：客户管理（4 项）、表单系统（9 项）、告警中心（5 项）、数据看板（5 项）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2026年8月-9月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开发团队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开发阶段-P3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完成支撑功能：学区/分类（6 项）、区县负责人（3 项）、标签系统（5 项）、系统管理（5 项）、会议签到（3 项）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2026年9月-10月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开发团队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测试阶段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完成 SIT 系统集成测试 + 性能压测（JMeter 10 万并发扫码模拟）+ BUG 修复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2026年10月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测试团队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业务验收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业务方完成 UAT 验收测试，覆盖全部 78 项功能点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2026年11月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业务方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生产上线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代码合并至主分支，阿里云 ECS+RDS+Redis 环境部署，系统正式上线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2026年11月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运维团队</w:t>
            </w:r>
          </w:p>
        </w:tc>
      </w:tr>
    </w:tbl>
    <w:p/>
    <w:p>
      <w:pPr>
        <w:pStyle w:val="Heading3"/>
      </w:pPr>
      <w:r>
        <w:t>4.2 风险管理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20"/>
              </w:rPr>
              <w:t>风险类别</w:t>
            </w:r>
          </w:p>
        </w:tc>
        <w:tc>
          <w:tcPr>
            <w:tcW w:type="dxa" w:w="2551"/>
            <w:shd w:fill="D9E2F3" w:val="clear"/>
          </w:tcPr>
          <w:p>
            <w:pPr>
              <w:jc w:val="center"/>
            </w:pPr>
            <w:r>
              <w:rPr>
                <w:b/>
                <w:sz w:val="20"/>
              </w:rPr>
              <w:t>风险描述</w:t>
            </w:r>
          </w:p>
        </w:tc>
        <w:tc>
          <w:tcPr>
            <w:tcW w:type="dxa" w:w="850"/>
            <w:shd w:fill="D9E2F3" w:val="clear"/>
          </w:tcPr>
          <w:p>
            <w:pPr>
              <w:jc w:val="center"/>
            </w:pPr>
            <w:r>
              <w:rPr>
                <w:b/>
                <w:sz w:val="20"/>
              </w:rPr>
              <w:t>影响级别</w:t>
            </w:r>
          </w:p>
        </w:tc>
        <w:tc>
          <w:tcPr>
            <w:tcW w:type="dxa" w:w="3969"/>
            <w:shd w:fill="D9E2F3" w:val="clear"/>
          </w:tcPr>
          <w:p>
            <w:pPr>
              <w:jc w:val="center"/>
            </w:pPr>
            <w:r>
              <w:rPr>
                <w:b/>
                <w:sz w:val="20"/>
              </w:rPr>
              <w:t>应对措施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技术风险-企微API限流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企业微信 API 存在调用频率限制，高峰期可能触发限流导致同步延迟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高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1. 本地缓存 Token 和通讯录数据</w:t>
              <w:br/>
              <w:t>2. 请求失败指数退避重试（最多 3 次）</w:t>
              <w:br/>
              <w:t>3. Redis Stream 异步削峰，分散请求压力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技术风险-高并发分流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开学季等高峰时段大量扫码并发，可能导致 Redis 计数延迟或 DB 连接池耗尽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高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1. Redis 原子计数器（INCR）保证精度</w:t>
              <w:br/>
              <w:t>2. Undertow Worker 线程池限流（生产环境 20 线程）</w:t>
              <w:br/>
              <w:t>3. HikariCP 连接池 50 连接上限</w:t>
              <w:br/>
              <w:t>4. 分流算法基于 Redis ZSET 实时计算负载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进度风险-需求变更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业务需求可能在开发中途发生变更（如新增告警类型、修改表单字段类型）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中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1. 建立变更控制流程（CR）</w:t>
              <w:br/>
              <w:t>2. 任何变更需重新评估工期和影响范围</w:t>
              <w:br/>
              <w:t>3. 迭代开发模式，每 2 周 Sprint 评审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运维风险-回调消息丢失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网络抖动或服务重启可能导致企微回调消息丢失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高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1. Redis Stream 持久化消息，重启后可继续消费</w:t>
              <w:br/>
              <w:t>2. DLQ 死信队列兜底</w:t>
              <w:br/>
              <w:t>3. 定时任务定期对比企微侧与本地数据一致性</w:t>
              <w:br/>
              <w:t>4. 数据自愈机制自动补全缺失客户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安全风险-数据泄露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客户信息（家长姓名/手机/学生信息）属于敏感数据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中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1. BCrypt 加密系统用户密码</w:t>
              <w:br/>
              <w:t>2. Spring Security 拦截所有管理接口</w:t>
              <w:br/>
              <w:t>3. C 端表单提交通过活码 ID 关联，免登录页面限流保护</w:t>
              <w:br/>
              <w:t>4. 操作日志审计，所有关键操作可追溯</w:t>
              <w:br/>
              <w:t>5. HTTPS 全站加密，敏感配置环境变量注入</w:t>
            </w:r>
          </w:p>
        </w:tc>
      </w:tr>
    </w:tbl>
    <w:p/>
    <w:p>
      <w:pPr>
        <w:pStyle w:val="Heading2"/>
      </w:pPr>
      <w:r>
        <w:t>5. 运维与监控</w:t>
      </w:r>
    </w:p>
    <w:p>
      <w:pPr>
        <w:pStyle w:val="Heading3"/>
      </w:pPr>
      <w:r>
        <w:t>5.1 测试策略</w:t>
      </w:r>
    </w:p>
    <w:p>
      <w:pPr>
        <w:pStyle w:val="ListBullet"/>
      </w:pPr>
      <w:r>
        <w:rPr>
          <w:sz w:val="20"/>
        </w:rPr>
        <w:t>单元测试：JUnit 5 + Mockito，覆盖 Service 层核心业务逻辑（分流算法、继承链计算、告警触发条件）</w:t>
      </w:r>
    </w:p>
    <w:p>
      <w:pPr>
        <w:pStyle w:val="ListBullet"/>
      </w:pPr>
      <w:r>
        <w:rPr>
          <w:sz w:val="20"/>
        </w:rPr>
        <w:t>集成测试：Spring Boot Test + H2 内存数据库 + Embedded Redis（零依赖，无 Docker），覆盖 Controller → Service → Repository 全链路</w:t>
      </w:r>
    </w:p>
    <w:p>
      <w:pPr>
        <w:pStyle w:val="ListBullet"/>
      </w:pPr>
      <w:r>
        <w:rPr>
          <w:sz w:val="20"/>
        </w:rPr>
        <w:t>性能测试：JMeter 模拟高并发扫码场景（10 万并发），验证负载均衡算法和 Redis 计数准确性</w:t>
      </w:r>
    </w:p>
    <w:p>
      <w:pPr>
        <w:pStyle w:val="ListBullet"/>
      </w:pPr>
      <w:r>
        <w:rPr>
          <w:sz w:val="20"/>
        </w:rPr>
        <w:t>UAT 验收测试：业务方逐项验收 78 项功能点</w:t>
      </w:r>
    </w:p>
    <w:p>
      <w:pPr>
        <w:pStyle w:val="Heading3"/>
      </w:pPr>
      <w:r>
        <w:t>5.2 监控报警</w:t>
      </w:r>
    </w:p>
    <w:p>
      <w:pPr>
        <w:pStyle w:val="ListBullet"/>
      </w:pPr>
      <w:r>
        <w:rPr>
          <w:sz w:val="20"/>
        </w:rPr>
        <w:t>应用监控：Spring Boot Actuator 暴露 /actuator/health 和 /actuator/metrics，供 K8s/ALB 健康探测</w:t>
      </w:r>
    </w:p>
    <w:p>
      <w:pPr>
        <w:pStyle w:val="ListBullet"/>
      </w:pPr>
      <w:r>
        <w:rPr>
          <w:sz w:val="20"/>
        </w:rPr>
        <w:t>自定义健康 API（@RestController）：Stream 队列长度、Pending 消息数、DLQ 积压量、全局池 standby 数、Redis 连通性</w:t>
      </w:r>
    </w:p>
    <w:p>
      <w:pPr>
        <w:pStyle w:val="ListBullet"/>
      </w:pPr>
      <w:r>
        <w:rPr>
          <w:sz w:val="20"/>
        </w:rPr>
        <w:t>系统资源：CPU &gt; 80% 告警、内存 &gt; 85% 告警、磁盘 &gt; 90% 告警</w:t>
      </w:r>
    </w:p>
    <w:p>
      <w:pPr>
        <w:pStyle w:val="ListBullet"/>
      </w:pPr>
      <w:r>
        <w:rPr>
          <w:sz w:val="20"/>
        </w:rPr>
        <w:t>业务告警：7 种告警类型自动巡检（每 5 分钟），企微通知 + 邮件通知双通道</w:t>
      </w:r>
    </w:p>
    <w:p>
      <w:pPr>
        <w:pStyle w:val="ListBullet"/>
      </w:pPr>
      <w:r>
        <w:rPr>
          <w:sz w:val="20"/>
        </w:rPr>
        <w:t>回调监控：Stream 消费延迟 &gt; 5 分钟告警，DLQ 积压 &gt; 100 条告警</w:t>
      </w:r>
    </w:p>
    <w:p>
      <w:pPr>
        <w:pStyle w:val="Heading3"/>
      </w:pPr>
      <w:r>
        <w:t>5.3 日志管理</w:t>
      </w:r>
    </w:p>
    <w:p>
      <w:pPr>
        <w:pStyle w:val="ListBullet"/>
      </w:pPr>
      <w:r>
        <w:rPr>
          <w:sz w:val="20"/>
        </w:rPr>
        <w:t>日志框架：Logback（logback-spring.xml），按 Profile 区分日志级别（dev=DEBUG, prod=INFO）</w:t>
      </w:r>
    </w:p>
    <w:p>
      <w:pPr>
        <w:pStyle w:val="ListBullet"/>
      </w:pPr>
      <w:r>
        <w:rPr>
          <w:sz w:val="20"/>
        </w:rPr>
        <w:t>日志内容：请求日志（URL/方法/IP/耗时）、业务操作日志（operation_log 表持久化）、企微 API 调用日志、异常堆栈</w:t>
      </w:r>
    </w:p>
    <w:p>
      <w:pPr>
        <w:pStyle w:val="ListBullet"/>
      </w:pPr>
      <w:r>
        <w:rPr>
          <w:sz w:val="20"/>
        </w:rPr>
        <w:t>日志保留：应用日志保留 90 天，操作日志表数据永久保留用于审计</w:t>
      </w:r>
    </w:p>
    <w:p>
      <w:pPr>
        <w:pStyle w:val="ListBullet"/>
      </w:pPr>
      <w:r>
        <w:rPr>
          <w:sz w:val="20"/>
        </w:rPr>
        <w:t>日志采集：支持接入阿里云 SLS 日志服务</w:t>
      </w:r>
    </w:p>
    <w:p>
      <w:pPr>
        <w:pStyle w:val="Heading3"/>
      </w:pPr>
      <w:r>
        <w:t>5.4 应急预案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20"/>
              </w:rPr>
              <w:t>故障场景</w:t>
            </w:r>
          </w:p>
        </w:tc>
        <w:tc>
          <w:tcPr>
            <w:tcW w:type="dxa" w:w="1984"/>
            <w:shd w:fill="D9E2F3" w:val="clear"/>
          </w:tcPr>
          <w:p>
            <w:pPr>
              <w:jc w:val="center"/>
            </w:pPr>
            <w:r>
              <w:rPr>
                <w:b/>
                <w:sz w:val="20"/>
              </w:rPr>
              <w:t>影响范围</w:t>
            </w:r>
          </w:p>
        </w:tc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20"/>
              </w:rPr>
              <w:t>恢复目标 (RTO)</w:t>
            </w:r>
          </w:p>
        </w:tc>
        <w:tc>
          <w:tcPr>
            <w:tcW w:type="dxa" w:w="3685"/>
            <w:shd w:fill="D9E2F3" w:val="clear"/>
          </w:tcPr>
          <w:p>
            <w:pPr>
              <w:jc w:val="center"/>
            </w:pPr>
            <w:r>
              <w:rPr>
                <w:b/>
                <w:sz w:val="20"/>
              </w:rPr>
              <w:t>应急措施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主数据库宕机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全部功能不可用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15 分钟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1. RDS 自动主备切换</w:t>
              <w:br/>
              <w:t>2. 应用自动重连（HikariCP connection-timeout 5s）</w:t>
              <w:br/>
              <w:t>3. 切换期间 Redis 缓存兜底部分查询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Redis 宕机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员工计数/Stream 消息/分布式锁不可用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5 分钟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1. 员工计数降级为 DB 直读</w:t>
              <w:br/>
              <w:t>2. 企微回调降级为同步处理</w:t>
              <w:br/>
              <w:t>3. 分布式锁降级为 DB 行锁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应用服务宕机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单节点不可用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30 秒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1. K8s/ALB 自动摘除不健康节点</w:t>
              <w:br/>
              <w:t>2. Actuator 健康检查探测间隔 10 秒</w:t>
              <w:br/>
              <w:t>3. 新节点自动注册恢复服务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企微 API 不可用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通讯录同步/备注写入/继承操作失败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依赖企微恢复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1. 本地缓存最后成功数据</w:t>
              <w:br/>
              <w:t>2. 操作进入 Redis Stream 待恢复后重放</w:t>
              <w:br/>
              <w:t>3. 手动触发全量数据同步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回调消息积压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客户数据延迟入库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30 分钟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1. 动态扩容 Worker 线程数</w:t>
              <w:br/>
              <w:t>2. DLQ 积压监控告警</w:t>
              <w:br/>
              <w:t>3. 手动批量消费积压消息</w:t>
            </w:r>
          </w:p>
        </w:tc>
      </w:tr>
    </w:tbl>
    <w:p/>
    <w:p>
      <w:r>
        <w:br w:type="page"/>
      </w:r>
    </w:p>
    <w:p>
      <w:pPr>
        <w:pStyle w:val="Heading2"/>
      </w:pPr>
      <w:r>
        <w:t>附录</w:t>
      </w:r>
    </w:p>
    <w:p>
      <w:pPr>
        <w:pStyle w:val="Heading3"/>
      </w:pPr>
      <w:r>
        <w:t>附录A：系统架构图（描述）</w:t>
      </w:r>
    </w:p>
    <w:p>
      <w:r>
        <w:rPr>
          <w:b w:val="0"/>
          <w:sz w:val="20"/>
        </w:rPr>
        <w:t>系统采用服务器端渲染（SSR）架构，自上而下分层如下：</w:t>
        <w:br/>
        <w:br/>
        <w:t>┌──────────────────────────────────────────────────────────┐</w:t>
        <w:br/>
        <w:t>│  客户端层                                                 │</w:t>
        <w:br/>
        <w:t>│  ┌────────────┐  ┌──────────────┐  ┌──────────────────┐ │</w:t>
        <w:br/>
        <w:t>│  │ 管理后台    │  │ C端H5表单页  │  │ 企微回调Webhook  │ │</w:t>
        <w:br/>
        <w:t>│  │ (PC浏览器)  │  │ (手机浏览器) │  │ (企微服务器推送) │ │</w:t>
        <w:br/>
        <w:t>│  │ HTML+HTMX   │  │ HTML+AJAX    │  │ XML POST         │ │</w:t>
        <w:br/>
        <w:t>│  └─────┬──────┘  └──────┬───────┘  └────────┬─────────┘ │</w:t>
        <w:br/>
        <w:t>└────────┼────────────────┼───────────────────┼───────────┘</w:t>
        <w:br/>
        <w:t xml:space="preserve">         │                │                   │</w:t>
        <w:br/>
        <w:t>┌────────┴────────────────┴───────────────────┴───────────┐</w:t>
        <w:br/>
        <w:t>│  接入层：Nginx / ALB (HTTPS 终结, X-Forwarded-Proto)     │</w:t>
        <w:br/>
        <w:t>└────────────────────────┬────────────────────────────────┘</w:t>
        <w:br/>
        <w:t xml:space="preserve">                         │</w:t>
        <w:br/>
        <w:t>┌────────────────────────┴────────────────────────────────┐</w:t>
        <w:br/>
        <w:t>│  应用层：Spring Boot 3.2 + Undertow (Port 8080)          │</w:t>
        <w:br/>
        <w:t>│  ┌───────────┐ ┌──────────┐ ┌──────────┐ ┌───────────┐ │</w:t>
        <w:br/>
        <w:t>│  │@Controller│ │ Service  │ │ Worker   │ │ Security  │ │</w:t>
        <w:br/>
        <w:t>│  │(22个SSR)  │ │ (业务逻辑)│ │ (异步消费)│ │ (认证鉴权) │ │</w:t>
        <w:br/>
        <w:t>│  │+1个@Rest  │ │          │ │ 3条Stream│ │           │ │</w:t>
        <w:br/>
        <w:t>│  └───────────┘ └──────────┘ └──────────┘ └───────────┘ │</w:t>
        <w:br/>
        <w:t>│                                                          │</w:t>
        <w:br/>
        <w:t>│  核心模式：                                               │</w:t>
        <w:br/>
        <w:t>│  • 页面请求 → Thymeleaf 渲染完整 HTML → 浏览器           │</w:t>
        <w:br/>
        <w:t>│  • HTMX 请求 → 服务端返回 HTML 片段 → DOM 局部替换       │</w:t>
        <w:br/>
        <w:t>│  • AJAX 请求 → @ResponseBody 返回 JSON → JS 处理         │</w:t>
        <w:br/>
        <w:t>│  • POST 表单 → 服务端处理 → redirect: → GET 列表页       │</w:t>
        <w:br/>
        <w:t>└──────┬──────────────┬────────────────┬──────────────────┘</w:t>
        <w:br/>
        <w:t xml:space="preserve">       │              │                │</w:t>
        <w:br/>
        <w:t>┌──────┴──────┐ ┌─────┴─────┐ ┌───────┴────────────────┐</w:t>
        <w:br/>
        <w:t>│  MySQL 8.0  │ │ Redis 7.x │ │  企业微信云端 API      │</w:t>
        <w:br/>
        <w:t>│  (RDS)      │ │ (计数/队列)│ │  (联系我/通讯录/消息)  │</w:t>
        <w:br/>
        <w:t>└─────────────┘ └───────────┘ └────────────────────────┘</w:t>
      </w:r>
    </w:p>
    <w:p>
      <w:pPr>
        <w:pStyle w:val="Heading3"/>
      </w:pPr>
      <w:r>
        <w:t>附录B：关键技术决策说明</w:t>
      </w:r>
    </w:p>
    <w:p>
      <w:r>
        <w:rPr>
          <w:b/>
          <w:sz w:val="20"/>
        </w:rPr>
        <w:t>1. 不使用 JPA 关系注解（@ManyToOne / @OneToMany）</w:t>
      </w:r>
    </w:p>
    <w:p>
      <w:r>
        <w:rPr>
          <w:b w:val="0"/>
          <w:sz w:val="20"/>
        </w:rPr>
        <w:t>所有实体使用显式外键 ID 字段（Long qrCodeId, String agentUserid）而非 JPA 关系注解。优势：避免懒加载陷阱（LazyInitializationException），实体保持轻量，外键值与企微原生标识对齐，便于跨系统数据关联。代价：需要手动编写 JPQL JOIN 查询。决策日期：2025 年项目启动时确定，2026 年 6 月再次确认。</w:t>
      </w:r>
    </w:p>
    <w:p>
      <w:r>
        <w:rPr>
          <w:b/>
          <w:sz w:val="20"/>
        </w:rPr>
        <w:t>2. Thymeleaf + HTMX 服务端渲染（SSR）</w:t>
      </w:r>
    </w:p>
    <w:p>
      <w:r>
        <w:rPr>
          <w:b w:val="0"/>
          <w:sz w:val="20"/>
        </w:rPr>
        <w:t>本项目并非 SPA（单页应用）架构，不依赖 React/Vue 等前端框架。管理后台采用服务端渲染：Thymeleaf 模板直接在服务端拼接 HTML 返回浏览器，HTMX 库提供声明式的局部刷新能力（如表格翻页只更新 &lt;tbody&gt;、表单提交后局部替换），无需手写大量 AJAX 代码。C 端表单页面同样为 Thymeleaf 渲染的响应式 HTML。该方案优势：无需前端构建工具链（Node.js/npm），开发效率高，SEO 友好，部署简单。</w:t>
      </w:r>
    </w:p>
    <w:p>
      <w:r>
        <w:rPr>
          <w:b/>
          <w:sz w:val="20"/>
        </w:rPr>
        <w:t>3. Redis Stream 作为消息队列</w:t>
      </w:r>
    </w:p>
    <w:p>
      <w:r>
        <w:rPr>
          <w:b w:val="0"/>
          <w:sz w:val="20"/>
        </w:rPr>
        <w:t>不使用 RabbitMQ / Kafka 等独立消息中间件，直接使用 Redis Stream 实现企微回调的异步处理。优势：减少运维组件依赖，Redis 已在架构中同时用于计数和缓存，Stream 功能满足回调削峰需求。支持 Consumer Group、消息确认（XACK）、Pending 消息监控、死信队列（DLQ）。三条 Stream：callback（客户添加事件）、tag（自动打标）、datafill（数据补全）。</w:t>
      </w:r>
    </w:p>
    <w:p>
      <w:r>
        <w:rPr>
          <w:b/>
          <w:sz w:val="20"/>
        </w:rPr>
        <w:t>4. 四级风控状态体系</w:t>
      </w:r>
    </w:p>
    <w:p>
      <w:r>
        <w:rPr>
          <w:b w:val="0"/>
          <w:sz w:val="20"/>
        </w:rPr>
        <w:t>员工状态流转：normal（正常分配）→ warning（预警，当日添加数 ≥ 阈值 80%）→ blocked（拦截，达 100% 上限或异常触发）→ melted（熔断，删除率过高/通过率过低）。预警自动恢复，拦截需手动恢复，熔断每分钟巡检自动判断恢复。该设计确保在异常情况下（如员工恶意删除客户）系统能自动阻断，保护客户资源。</w:t>
      </w:r>
    </w:p>
    <w:p>
      <w:r>
        <w:rPr>
          <w:b/>
          <w:sz w:val="20"/>
        </w:rPr>
        <w:t>5. 三级欢迎语继承链</w:t>
      </w:r>
    </w:p>
    <w:p>
      <w:r>
        <w:rPr>
          <w:b w:val="0"/>
          <w:sz w:val="20"/>
        </w:rPr>
        <w:t>欢迎语优先级：活码级别 &gt; 活码分组（学区）级别 &gt; 学校分类级别 &gt; 系统默认值。当某一级别的欢迎语为 NULL 或空字符串时，自动继承上一级的配置。空字符串在入库时自动转为 NULL，避免空字符串阻断继承链。该设计实现了配置灵活性（可逐级覆盖）与合理降级（始终有兜底默认值）。</w:t>
      </w:r>
    </w:p>
    <w:p>
      <w:r>
        <w:rPr>
          <w:b/>
          <w:sz w:val="20"/>
        </w:rPr>
        <w:t>6. 显式外键 vs JPA 关系注解</w:t>
      </w:r>
    </w:p>
    <w:p>
      <w:r>
        <w:rPr>
          <w:b w:val="0"/>
          <w:sz w:val="20"/>
        </w:rPr>
        <w:t>这是本项目的核心架构决策之一。Spring Data JPA 本身支持 @ManyToOne / @OneToMany 等ORM 关系映射，但本项目刻意不使用这些注解，所有关联通过普通 Long/String 字段存储外键值。主要理由：① 企微系统的原生标识是 String 类型的 userid 和 Long 类型的 qr_code_id，使用显式字段直接对应，避免 JPA 代理对象的序列化和懒加载问题；② 跨 Service 传递时无需处理 Hibernate Session 生命周期问题；③ 批量操作和原生 SQL 查询更直观。详见项目 CLAUDE.md。</w:t>
      </w:r>
    </w:p>
    <w:sectPr w:rsidR="00FC693F" w:rsidRPr="0006063C" w:rsidSect="00034616">
      <w:pgSz w:w="12240" w:h="15840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