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61323" w14:textId="469C9FC5" w:rsidR="00AC66B2" w:rsidRPr="00A948D1" w:rsidRDefault="00C1618F" w:rsidP="00466AAB">
      <w:pPr>
        <w:pStyle w:val="aa"/>
        <w:jc w:val="center"/>
        <w:rPr>
          <w:rFonts w:ascii="微软雅黑" w:eastAsia="微软雅黑" w:hAnsi="微软雅黑" w:hint="eastAsia"/>
          <w:lang w:eastAsia="zh-CN"/>
        </w:rPr>
      </w:pPr>
      <w:r w:rsidRPr="00A948D1">
        <w:rPr>
          <w:rFonts w:ascii="微软雅黑" w:eastAsia="微软雅黑" w:hAnsi="微软雅黑" w:cs="微软雅黑" w:hint="eastAsia"/>
          <w:lang w:eastAsia="zh-CN"/>
        </w:rPr>
        <w:t>项目</w:t>
      </w:r>
      <w:r w:rsidRPr="00A948D1">
        <w:rPr>
          <w:rFonts w:ascii="微软雅黑" w:eastAsia="微软雅黑" w:hAnsi="微软雅黑"/>
          <w:lang w:eastAsia="zh-CN"/>
        </w:rPr>
        <w:t>需求与开发文档</w:t>
      </w:r>
    </w:p>
    <w:p w14:paraId="12A8F79D" w14:textId="0E38251A" w:rsidR="00AC66B2" w:rsidRPr="00A948D1" w:rsidRDefault="00000000">
      <w:pPr>
        <w:rPr>
          <w:rFonts w:ascii="微软雅黑" w:eastAsia="微软雅黑" w:hAnsi="微软雅黑" w:hint="eastAsia"/>
          <w:lang w:eastAsia="zh-CN"/>
        </w:rPr>
      </w:pPr>
      <w:r w:rsidRPr="00A948D1">
        <w:rPr>
          <w:rFonts w:ascii="微软雅黑" w:eastAsia="微软雅黑" w:hAnsi="微软雅黑"/>
          <w:b/>
          <w:lang w:eastAsia="zh-CN"/>
        </w:rPr>
        <w:t>文档名称：</w:t>
      </w:r>
      <w:r w:rsidRPr="00A948D1">
        <w:rPr>
          <w:rFonts w:ascii="微软雅黑" w:eastAsia="微软雅黑" w:hAnsi="微软雅黑"/>
          <w:lang w:eastAsia="zh-CN"/>
        </w:rPr>
        <w:t>[填写</w:t>
      </w:r>
      <w:r w:rsidR="00C1618F" w:rsidRPr="00A948D1">
        <w:rPr>
          <w:rFonts w:ascii="微软雅黑" w:eastAsia="微软雅黑" w:hAnsi="微软雅黑" w:hint="eastAsia"/>
          <w:lang w:eastAsia="zh-CN"/>
        </w:rPr>
        <w:t>功能</w:t>
      </w:r>
      <w:r w:rsidRPr="00A948D1">
        <w:rPr>
          <w:rFonts w:ascii="微软雅黑" w:eastAsia="微软雅黑" w:hAnsi="微软雅黑"/>
          <w:lang w:eastAsia="zh-CN"/>
        </w:rPr>
        <w:t>名称] 需求确认与开发说明书</w:t>
      </w:r>
      <w:r w:rsidRPr="00A948D1">
        <w:rPr>
          <w:rFonts w:ascii="微软雅黑" w:eastAsia="微软雅黑" w:hAnsi="微软雅黑"/>
          <w:lang w:eastAsia="zh-CN"/>
        </w:rPr>
        <w:br/>
      </w:r>
      <w:r w:rsidRPr="00A948D1">
        <w:rPr>
          <w:rFonts w:ascii="微软雅黑" w:eastAsia="微软雅黑" w:hAnsi="微软雅黑"/>
          <w:b/>
          <w:lang w:eastAsia="zh-CN"/>
        </w:rPr>
        <w:t>项目代号：</w:t>
      </w:r>
      <w:r w:rsidRPr="00A948D1">
        <w:rPr>
          <w:rFonts w:ascii="微软雅黑" w:eastAsia="微软雅黑" w:hAnsi="微软雅黑"/>
          <w:lang w:eastAsia="zh-CN"/>
        </w:rPr>
        <w:t>[填写项目代号]</w:t>
      </w:r>
      <w:r w:rsidRPr="00A948D1">
        <w:rPr>
          <w:rFonts w:ascii="微软雅黑" w:eastAsia="微软雅黑" w:hAnsi="微软雅黑"/>
          <w:lang w:eastAsia="zh-CN"/>
        </w:rPr>
        <w:br/>
      </w:r>
      <w:r w:rsidRPr="00A948D1">
        <w:rPr>
          <w:rFonts w:ascii="微软雅黑" w:eastAsia="微软雅黑" w:hAnsi="微软雅黑"/>
          <w:b/>
          <w:lang w:eastAsia="zh-CN"/>
        </w:rPr>
        <w:t>文档负责人：</w:t>
      </w:r>
      <w:r w:rsidRPr="00A948D1">
        <w:rPr>
          <w:rFonts w:ascii="微软雅黑" w:eastAsia="微软雅黑" w:hAnsi="微软雅黑"/>
          <w:lang w:eastAsia="zh-CN"/>
        </w:rPr>
        <w:t>[填写你的名字]</w:t>
      </w:r>
      <w:r w:rsidRPr="00A948D1">
        <w:rPr>
          <w:rFonts w:ascii="微软雅黑" w:eastAsia="微软雅黑" w:hAnsi="微软雅黑"/>
          <w:lang w:eastAsia="zh-CN"/>
        </w:rPr>
        <w:br/>
      </w:r>
      <w:r w:rsidRPr="00A948D1">
        <w:rPr>
          <w:rFonts w:ascii="微软雅黑" w:eastAsia="微软雅黑" w:hAnsi="微软雅黑"/>
          <w:b/>
          <w:lang w:eastAsia="zh-CN"/>
        </w:rPr>
        <w:t>最后更新日期：</w:t>
      </w:r>
      <w:r w:rsidRPr="00A948D1">
        <w:rPr>
          <w:rFonts w:ascii="微软雅黑" w:eastAsia="微软雅黑" w:hAnsi="微软雅黑"/>
          <w:lang w:eastAsia="zh-CN"/>
        </w:rPr>
        <w:t>202X年X月X日</w:t>
      </w:r>
    </w:p>
    <w:p w14:paraId="773009F7" w14:textId="77777777" w:rsidR="00AC66B2" w:rsidRPr="00A948D1" w:rsidRDefault="00000000">
      <w:pPr>
        <w:pStyle w:val="31"/>
        <w:rPr>
          <w:rFonts w:ascii="微软雅黑" w:eastAsia="微软雅黑" w:hAnsi="微软雅黑" w:hint="eastAsia"/>
        </w:rPr>
      </w:pPr>
      <w:r w:rsidRPr="00A948D1">
        <w:rPr>
          <w:rFonts w:ascii="微软雅黑" w:eastAsia="微软雅黑" w:hAnsi="微软雅黑"/>
        </w:rPr>
        <w:t>文档版本控制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C66B2" w:rsidRPr="00A948D1" w14:paraId="7FCD3392" w14:textId="77777777">
        <w:tc>
          <w:tcPr>
            <w:tcW w:w="1728" w:type="dxa"/>
          </w:tcPr>
          <w:p w14:paraId="08FB30F6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版本号</w:t>
            </w:r>
          </w:p>
        </w:tc>
        <w:tc>
          <w:tcPr>
            <w:tcW w:w="1728" w:type="dxa"/>
          </w:tcPr>
          <w:p w14:paraId="2791F3F5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更新日期</w:t>
            </w:r>
          </w:p>
        </w:tc>
        <w:tc>
          <w:tcPr>
            <w:tcW w:w="1728" w:type="dxa"/>
          </w:tcPr>
          <w:p w14:paraId="2548C663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更新内容简述</w:t>
            </w:r>
          </w:p>
        </w:tc>
        <w:tc>
          <w:tcPr>
            <w:tcW w:w="1728" w:type="dxa"/>
          </w:tcPr>
          <w:p w14:paraId="73EF8945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更新人</w:t>
            </w:r>
          </w:p>
        </w:tc>
        <w:tc>
          <w:tcPr>
            <w:tcW w:w="1728" w:type="dxa"/>
          </w:tcPr>
          <w:p w14:paraId="47721CF1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审核人</w:t>
            </w:r>
          </w:p>
        </w:tc>
      </w:tr>
      <w:tr w:rsidR="00AC66B2" w:rsidRPr="00A948D1" w14:paraId="50A0DD64" w14:textId="77777777">
        <w:tc>
          <w:tcPr>
            <w:tcW w:w="1728" w:type="dxa"/>
          </w:tcPr>
          <w:p w14:paraId="7E406910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V1.0</w:t>
            </w:r>
          </w:p>
        </w:tc>
        <w:tc>
          <w:tcPr>
            <w:tcW w:w="1728" w:type="dxa"/>
          </w:tcPr>
          <w:p w14:paraId="080B82ED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202X-XX-XX</w:t>
            </w:r>
          </w:p>
        </w:tc>
        <w:tc>
          <w:tcPr>
            <w:tcW w:w="1728" w:type="dxa"/>
          </w:tcPr>
          <w:p w14:paraId="3CAA782B" w14:textId="77777777" w:rsidR="00AC66B2" w:rsidRPr="00A948D1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A948D1">
              <w:rPr>
                <w:rFonts w:ascii="微软雅黑" w:eastAsia="微软雅黑" w:hAnsi="微软雅黑"/>
                <w:lang w:eastAsia="zh-CN"/>
              </w:rPr>
              <w:t>初稿创建，完成核心业务需求梳理</w:t>
            </w:r>
          </w:p>
        </w:tc>
        <w:tc>
          <w:tcPr>
            <w:tcW w:w="1728" w:type="dxa"/>
          </w:tcPr>
          <w:p w14:paraId="72D0DAB1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[姓名]</w:t>
            </w:r>
          </w:p>
        </w:tc>
        <w:tc>
          <w:tcPr>
            <w:tcW w:w="1728" w:type="dxa"/>
          </w:tcPr>
          <w:p w14:paraId="5162A6AB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[姓名]</w:t>
            </w:r>
          </w:p>
        </w:tc>
      </w:tr>
    </w:tbl>
    <w:p w14:paraId="5158AE98" w14:textId="77777777" w:rsidR="00AC66B2" w:rsidRPr="00A948D1" w:rsidRDefault="00000000">
      <w:pPr>
        <w:pStyle w:val="21"/>
        <w:rPr>
          <w:rFonts w:ascii="微软雅黑" w:eastAsia="微软雅黑" w:hAnsi="微软雅黑" w:hint="eastAsia"/>
        </w:rPr>
      </w:pPr>
      <w:r w:rsidRPr="00A948D1">
        <w:rPr>
          <w:rFonts w:ascii="微软雅黑" w:eastAsia="微软雅黑" w:hAnsi="微软雅黑"/>
        </w:rPr>
        <w:t>1. 项目概述</w:t>
      </w:r>
    </w:p>
    <w:p w14:paraId="522ED050" w14:textId="77777777" w:rsidR="00AC66B2" w:rsidRPr="00A948D1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A948D1">
        <w:rPr>
          <w:rFonts w:ascii="微软雅黑" w:eastAsia="微软雅黑" w:hAnsi="微软雅黑"/>
          <w:b/>
          <w:lang w:eastAsia="zh-CN"/>
        </w:rPr>
        <w:t>项目背景：</w:t>
      </w:r>
      <w:r w:rsidRPr="00A948D1">
        <w:rPr>
          <w:rFonts w:ascii="微软雅黑" w:eastAsia="微软雅黑" w:hAnsi="微软雅黑"/>
          <w:lang w:eastAsia="zh-CN"/>
        </w:rPr>
        <w:t>简述为什么需要启动这个项目，解决了企业或当前系统存在的什么痛点（例如：现有系统响应过慢，或需要打通新的业务渠道）。</w:t>
      </w:r>
    </w:p>
    <w:p w14:paraId="68FA77C2" w14:textId="77777777" w:rsidR="00AC66B2" w:rsidRPr="00A948D1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A948D1">
        <w:rPr>
          <w:rFonts w:ascii="微软雅黑" w:eastAsia="微软雅黑" w:hAnsi="微软雅黑"/>
          <w:b/>
          <w:lang w:eastAsia="zh-CN"/>
        </w:rPr>
        <w:t>业务目标：</w:t>
      </w:r>
      <w:r w:rsidRPr="00A948D1">
        <w:rPr>
          <w:rFonts w:ascii="微软雅黑" w:eastAsia="微软雅黑" w:hAnsi="微软雅黑"/>
          <w:lang w:eastAsia="zh-CN"/>
        </w:rPr>
        <w:t>列出项目上线后期望达成的具体商业或运营指标（例如：提升处理效率30%，支持每日10万次API调用）。</w:t>
      </w:r>
    </w:p>
    <w:p w14:paraId="6BD1407D" w14:textId="77777777" w:rsidR="00AC66B2" w:rsidRDefault="00000000">
      <w:pPr>
        <w:pStyle w:val="a0"/>
        <w:rPr>
          <w:rFonts w:ascii="微软雅黑" w:eastAsia="微软雅黑" w:hAnsi="微软雅黑"/>
          <w:lang w:eastAsia="zh-CN"/>
        </w:rPr>
      </w:pPr>
      <w:r w:rsidRPr="00A948D1">
        <w:rPr>
          <w:rFonts w:ascii="微软雅黑" w:eastAsia="微软雅黑" w:hAnsi="微软雅黑"/>
          <w:b/>
          <w:lang w:eastAsia="zh-CN"/>
        </w:rPr>
        <w:t>核心范围：</w:t>
      </w:r>
      <w:r w:rsidRPr="00A948D1">
        <w:rPr>
          <w:rFonts w:ascii="微软雅黑" w:eastAsia="微软雅黑" w:hAnsi="微软雅黑"/>
          <w:lang w:eastAsia="zh-CN"/>
        </w:rPr>
        <w:t>明确本次开发包含哪些核心模块，同时明确不包含哪些模块（防止范围蔓延）。</w:t>
      </w:r>
    </w:p>
    <w:p w14:paraId="26253302" w14:textId="0BE753E4" w:rsidR="00F01D94" w:rsidRPr="00F01D94" w:rsidRDefault="00F01D94">
      <w:pPr>
        <w:pStyle w:val="a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t>流程图（示例）</w:t>
      </w:r>
    </w:p>
    <w:p w14:paraId="15D52B4B" w14:textId="6E8928CE" w:rsidR="00F01D94" w:rsidRPr="00A948D1" w:rsidRDefault="00F01D94" w:rsidP="00F01D94">
      <w:pPr>
        <w:pStyle w:val="a0"/>
        <w:numPr>
          <w:ilvl w:val="0"/>
          <w:numId w:val="0"/>
        </w:numPr>
        <w:ind w:left="360"/>
        <w:rPr>
          <w:rFonts w:ascii="微软雅黑" w:eastAsia="微软雅黑" w:hAnsi="微软雅黑" w:hint="eastAsia"/>
          <w:lang w:eastAsia="zh-CN"/>
        </w:rPr>
      </w:pPr>
      <w:r>
        <w:rPr>
          <w:rFonts w:hint="eastAsia"/>
          <w:noProof/>
        </w:rPr>
        <w:lastRenderedPageBreak/>
        <w:drawing>
          <wp:inline distT="0" distB="0" distL="0" distR="0" wp14:anchorId="2C9A8696" wp14:editId="2ACE1F82">
            <wp:extent cx="5486400" cy="5625465"/>
            <wp:effectExtent l="0" t="0" r="0" b="0"/>
            <wp:docPr id="1964699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2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3F4A5" w14:textId="77777777" w:rsidR="00AC66B2" w:rsidRPr="00A948D1" w:rsidRDefault="00000000">
      <w:pPr>
        <w:pStyle w:val="21"/>
        <w:rPr>
          <w:rFonts w:ascii="微软雅黑" w:eastAsia="微软雅黑" w:hAnsi="微软雅黑" w:hint="eastAsia"/>
        </w:rPr>
      </w:pPr>
      <w:r w:rsidRPr="00A948D1">
        <w:rPr>
          <w:rFonts w:ascii="微软雅黑" w:eastAsia="微软雅黑" w:hAnsi="微软雅黑"/>
        </w:rPr>
        <w:t>2. 需求确认</w:t>
      </w:r>
    </w:p>
    <w:p w14:paraId="0DED33E3" w14:textId="77777777" w:rsidR="00AC66B2" w:rsidRPr="00A948D1" w:rsidRDefault="00000000">
      <w:pPr>
        <w:pStyle w:val="31"/>
        <w:rPr>
          <w:rFonts w:ascii="微软雅黑" w:eastAsia="微软雅黑" w:hAnsi="微软雅黑" w:hint="eastAsia"/>
        </w:rPr>
      </w:pPr>
      <w:r w:rsidRPr="00A948D1">
        <w:rPr>
          <w:rFonts w:ascii="微软雅黑" w:eastAsia="微软雅黑" w:hAnsi="微软雅黑"/>
        </w:rPr>
        <w:t>用户角色定义</w:t>
      </w:r>
    </w:p>
    <w:p w14:paraId="5FEC4C0D" w14:textId="77777777" w:rsidR="00AC66B2" w:rsidRPr="00A948D1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A948D1">
        <w:rPr>
          <w:rFonts w:ascii="微软雅黑" w:eastAsia="微软雅黑" w:hAnsi="微软雅黑"/>
          <w:b/>
          <w:lang w:eastAsia="zh-CN"/>
        </w:rPr>
        <w:t>管理员：</w:t>
      </w:r>
      <w:r w:rsidRPr="00A948D1">
        <w:rPr>
          <w:rFonts w:ascii="微软雅黑" w:eastAsia="微软雅黑" w:hAnsi="微软雅黑"/>
          <w:lang w:eastAsia="zh-CN"/>
        </w:rPr>
        <w:t>拥有系统最高权限，负责基础数据配置和用户权限分配。</w:t>
      </w:r>
    </w:p>
    <w:p w14:paraId="072E7E98" w14:textId="77777777" w:rsidR="00AC66B2" w:rsidRPr="00A948D1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A948D1">
        <w:rPr>
          <w:rFonts w:ascii="微软雅黑" w:eastAsia="微软雅黑" w:hAnsi="微软雅黑"/>
          <w:b/>
          <w:lang w:eastAsia="zh-CN"/>
        </w:rPr>
        <w:t>业务操作员：</w:t>
      </w:r>
      <w:r w:rsidRPr="00A948D1">
        <w:rPr>
          <w:rFonts w:ascii="微软雅黑" w:eastAsia="微软雅黑" w:hAnsi="微软雅黑"/>
          <w:lang w:eastAsia="zh-CN"/>
        </w:rPr>
        <w:t>负责日常单据处理、数据录入和基础报表查询。</w:t>
      </w:r>
    </w:p>
    <w:p w14:paraId="1DBB47F7" w14:textId="77777777" w:rsidR="00AC66B2" w:rsidRPr="00A948D1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A948D1">
        <w:rPr>
          <w:rFonts w:ascii="微软雅黑" w:eastAsia="微软雅黑" w:hAnsi="微软雅黑"/>
          <w:b/>
          <w:lang w:eastAsia="zh-CN"/>
        </w:rPr>
        <w:t>终端用户/客户：</w:t>
      </w:r>
      <w:r w:rsidRPr="00A948D1">
        <w:rPr>
          <w:rFonts w:ascii="微软雅黑" w:eastAsia="微软雅黑" w:hAnsi="微软雅黑"/>
          <w:lang w:eastAsia="zh-CN"/>
        </w:rPr>
        <w:t>使用前端界面或客户端进行服务申请和状态查询。</w:t>
      </w:r>
    </w:p>
    <w:p w14:paraId="34C491CB" w14:textId="77777777" w:rsidR="00AC66B2" w:rsidRPr="00A948D1" w:rsidRDefault="00000000">
      <w:pPr>
        <w:pStyle w:val="31"/>
        <w:rPr>
          <w:rFonts w:ascii="微软雅黑" w:eastAsia="微软雅黑" w:hAnsi="微软雅黑" w:hint="eastAsia"/>
        </w:rPr>
      </w:pPr>
      <w:r w:rsidRPr="00A948D1">
        <w:rPr>
          <w:rFonts w:ascii="微软雅黑" w:eastAsia="微软雅黑" w:hAnsi="微软雅黑"/>
        </w:rPr>
        <w:t>功能性需求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3760"/>
        <w:gridCol w:w="2693"/>
      </w:tblGrid>
      <w:tr w:rsidR="00466AAB" w:rsidRPr="00A948D1" w14:paraId="3D4A3280" w14:textId="77777777" w:rsidTr="00466AAB">
        <w:tc>
          <w:tcPr>
            <w:tcW w:w="2160" w:type="dxa"/>
          </w:tcPr>
          <w:p w14:paraId="7419E206" w14:textId="77777777" w:rsidR="00466AAB" w:rsidRPr="00A948D1" w:rsidRDefault="00466AAB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功能模块</w:t>
            </w:r>
          </w:p>
        </w:tc>
        <w:tc>
          <w:tcPr>
            <w:tcW w:w="3760" w:type="dxa"/>
          </w:tcPr>
          <w:p w14:paraId="2000F2BF" w14:textId="77777777" w:rsidR="00466AAB" w:rsidRPr="00A948D1" w:rsidRDefault="00466AAB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功能描述</w:t>
            </w:r>
          </w:p>
        </w:tc>
        <w:tc>
          <w:tcPr>
            <w:tcW w:w="2693" w:type="dxa"/>
          </w:tcPr>
          <w:p w14:paraId="00F7CB98" w14:textId="77777777" w:rsidR="00466AAB" w:rsidRPr="00A948D1" w:rsidRDefault="00466AAB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验收标准 (UAT)</w:t>
            </w:r>
          </w:p>
        </w:tc>
      </w:tr>
      <w:tr w:rsidR="00466AAB" w:rsidRPr="00A948D1" w14:paraId="58B3CEAB" w14:textId="77777777" w:rsidTr="00466AAB">
        <w:tc>
          <w:tcPr>
            <w:tcW w:w="2160" w:type="dxa"/>
          </w:tcPr>
          <w:p w14:paraId="62803FC0" w14:textId="5BAEA083" w:rsidR="00466AAB" w:rsidRPr="00A948D1" w:rsidRDefault="00466AAB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A948D1">
              <w:rPr>
                <w:rFonts w:ascii="微软雅黑" w:eastAsia="微软雅黑" w:hAnsi="微软雅黑"/>
              </w:rPr>
              <w:lastRenderedPageBreak/>
              <w:t>用户登录</w:t>
            </w:r>
          </w:p>
        </w:tc>
        <w:tc>
          <w:tcPr>
            <w:tcW w:w="3760" w:type="dxa"/>
          </w:tcPr>
          <w:p w14:paraId="6D1A9997" w14:textId="77777777" w:rsidR="00466AAB" w:rsidRPr="00A948D1" w:rsidRDefault="00466AAB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A948D1">
              <w:rPr>
                <w:rFonts w:ascii="微软雅黑" w:eastAsia="微软雅黑" w:hAnsi="微软雅黑"/>
                <w:lang w:eastAsia="zh-CN"/>
              </w:rPr>
              <w:t>支持企业SSO单点登录及多因素认证 (MFA)</w:t>
            </w:r>
          </w:p>
        </w:tc>
        <w:tc>
          <w:tcPr>
            <w:tcW w:w="2693" w:type="dxa"/>
          </w:tcPr>
          <w:p w14:paraId="32288CF1" w14:textId="77777777" w:rsidR="00466AAB" w:rsidRPr="00A948D1" w:rsidRDefault="00466AAB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A948D1">
              <w:rPr>
                <w:rFonts w:ascii="微软雅黑" w:eastAsia="微软雅黑" w:hAnsi="微软雅黑"/>
                <w:lang w:eastAsia="zh-CN"/>
              </w:rPr>
              <w:t>员工可使用域账号顺利登入，且权限分配正确。</w:t>
            </w:r>
          </w:p>
        </w:tc>
      </w:tr>
      <w:tr w:rsidR="00466AAB" w:rsidRPr="00A948D1" w14:paraId="4BE1A17A" w14:textId="77777777" w:rsidTr="00466AAB">
        <w:tc>
          <w:tcPr>
            <w:tcW w:w="2160" w:type="dxa"/>
          </w:tcPr>
          <w:p w14:paraId="050C5D27" w14:textId="77777777" w:rsidR="00466AAB" w:rsidRPr="00A948D1" w:rsidRDefault="00466AAB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数据看板</w:t>
            </w:r>
          </w:p>
        </w:tc>
        <w:tc>
          <w:tcPr>
            <w:tcW w:w="3760" w:type="dxa"/>
          </w:tcPr>
          <w:p w14:paraId="465E4B47" w14:textId="77777777" w:rsidR="00466AAB" w:rsidRPr="00A948D1" w:rsidRDefault="00466AAB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A948D1">
              <w:rPr>
                <w:rFonts w:ascii="微软雅黑" w:eastAsia="微软雅黑" w:hAnsi="微软雅黑"/>
                <w:lang w:eastAsia="zh-CN"/>
              </w:rPr>
              <w:t>实时展示核心业务指标及异常告警</w:t>
            </w:r>
          </w:p>
        </w:tc>
        <w:tc>
          <w:tcPr>
            <w:tcW w:w="2693" w:type="dxa"/>
          </w:tcPr>
          <w:p w14:paraId="421C1F18" w14:textId="77777777" w:rsidR="00466AAB" w:rsidRPr="00A948D1" w:rsidRDefault="00466AAB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A948D1">
              <w:rPr>
                <w:rFonts w:ascii="微软雅黑" w:eastAsia="微软雅黑" w:hAnsi="微软雅黑"/>
                <w:lang w:eastAsia="zh-CN"/>
              </w:rPr>
              <w:t>数据延迟不超过5分钟，图表渲染流畅。</w:t>
            </w:r>
          </w:p>
        </w:tc>
      </w:tr>
      <w:tr w:rsidR="00466AAB" w:rsidRPr="00A948D1" w14:paraId="49CA0377" w14:textId="77777777" w:rsidTr="00466AAB">
        <w:tc>
          <w:tcPr>
            <w:tcW w:w="2160" w:type="dxa"/>
          </w:tcPr>
          <w:p w14:paraId="29FCA348" w14:textId="77777777" w:rsidR="00466AAB" w:rsidRPr="00A948D1" w:rsidRDefault="00466AAB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报表导出</w:t>
            </w:r>
          </w:p>
        </w:tc>
        <w:tc>
          <w:tcPr>
            <w:tcW w:w="3760" w:type="dxa"/>
          </w:tcPr>
          <w:p w14:paraId="5C10D274" w14:textId="77777777" w:rsidR="00466AAB" w:rsidRPr="00A948D1" w:rsidRDefault="00466AAB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A948D1">
              <w:rPr>
                <w:rFonts w:ascii="微软雅黑" w:eastAsia="微软雅黑" w:hAnsi="微软雅黑"/>
                <w:lang w:eastAsia="zh-CN"/>
              </w:rPr>
              <w:t>支持按时间区间导出PDF和Excel格式流水</w:t>
            </w:r>
          </w:p>
        </w:tc>
        <w:tc>
          <w:tcPr>
            <w:tcW w:w="2693" w:type="dxa"/>
          </w:tcPr>
          <w:p w14:paraId="54A49A8D" w14:textId="77777777" w:rsidR="00466AAB" w:rsidRPr="00A948D1" w:rsidRDefault="00466AAB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A948D1">
              <w:rPr>
                <w:rFonts w:ascii="微软雅黑" w:eastAsia="微软雅黑" w:hAnsi="微软雅黑"/>
                <w:lang w:eastAsia="zh-CN"/>
              </w:rPr>
              <w:t>10万条数据导出耗时不超过30秒。</w:t>
            </w:r>
          </w:p>
        </w:tc>
      </w:tr>
    </w:tbl>
    <w:p w14:paraId="1BB49CFE" w14:textId="77777777" w:rsidR="00AC66B2" w:rsidRPr="00A948D1" w:rsidRDefault="00000000">
      <w:pPr>
        <w:pStyle w:val="21"/>
        <w:rPr>
          <w:rFonts w:ascii="微软雅黑" w:eastAsia="微软雅黑" w:hAnsi="微软雅黑" w:hint="eastAsia"/>
          <w:lang w:eastAsia="zh-CN"/>
        </w:rPr>
      </w:pPr>
      <w:r w:rsidRPr="00A948D1">
        <w:rPr>
          <w:rFonts w:ascii="微软雅黑" w:eastAsia="微软雅黑" w:hAnsi="微软雅黑"/>
          <w:lang w:eastAsia="zh-CN"/>
        </w:rPr>
        <w:t>3. 技术架构与设计</w:t>
      </w:r>
    </w:p>
    <w:p w14:paraId="7AF787B9" w14:textId="77777777" w:rsidR="00AC66B2" w:rsidRPr="00A948D1" w:rsidRDefault="00000000">
      <w:pPr>
        <w:pStyle w:val="31"/>
        <w:rPr>
          <w:rFonts w:ascii="微软雅黑" w:eastAsia="微软雅黑" w:hAnsi="微软雅黑" w:hint="eastAsia"/>
          <w:lang w:eastAsia="zh-CN"/>
        </w:rPr>
      </w:pPr>
      <w:r w:rsidRPr="00A948D1">
        <w:rPr>
          <w:rFonts w:ascii="微软雅黑" w:eastAsia="微软雅黑" w:hAnsi="微软雅黑"/>
          <w:lang w:eastAsia="zh-CN"/>
        </w:rPr>
        <w:t>系统架构</w:t>
      </w:r>
    </w:p>
    <w:p w14:paraId="051EC10B" w14:textId="77777777" w:rsidR="00AC66B2" w:rsidRPr="00A948D1" w:rsidRDefault="00000000">
      <w:pPr>
        <w:pStyle w:val="a0"/>
        <w:rPr>
          <w:rFonts w:ascii="微软雅黑" w:eastAsia="微软雅黑" w:hAnsi="微软雅黑" w:hint="eastAsia"/>
        </w:rPr>
      </w:pPr>
      <w:r w:rsidRPr="00A948D1">
        <w:rPr>
          <w:rFonts w:ascii="微软雅黑" w:eastAsia="微软雅黑" w:hAnsi="微软雅黑"/>
          <w:b/>
        </w:rPr>
        <w:t>前端技术栈：</w:t>
      </w:r>
      <w:r w:rsidRPr="00A948D1">
        <w:rPr>
          <w:rFonts w:ascii="微软雅黑" w:eastAsia="微软雅黑" w:hAnsi="微软雅黑"/>
        </w:rPr>
        <w:t>[例如：React / Vue3]</w:t>
      </w:r>
    </w:p>
    <w:p w14:paraId="07E067CA" w14:textId="77777777" w:rsidR="00AC66B2" w:rsidRPr="00A948D1" w:rsidRDefault="00000000">
      <w:pPr>
        <w:pStyle w:val="a0"/>
        <w:rPr>
          <w:rFonts w:ascii="微软雅黑" w:eastAsia="微软雅黑" w:hAnsi="微软雅黑" w:hint="eastAsia"/>
        </w:rPr>
      </w:pPr>
      <w:r w:rsidRPr="00A948D1">
        <w:rPr>
          <w:rFonts w:ascii="微软雅黑" w:eastAsia="微软雅黑" w:hAnsi="微软雅黑"/>
          <w:b/>
        </w:rPr>
        <w:t>后端技术栈：</w:t>
      </w:r>
      <w:r w:rsidRPr="00A948D1">
        <w:rPr>
          <w:rFonts w:ascii="微软雅黑" w:eastAsia="微软雅黑" w:hAnsi="微软雅黑"/>
        </w:rPr>
        <w:t>[例如：Java Spring Boot / Node.js]</w:t>
      </w:r>
    </w:p>
    <w:p w14:paraId="46FA6AFA" w14:textId="77777777" w:rsidR="00AC66B2" w:rsidRPr="00A948D1" w:rsidRDefault="00000000">
      <w:pPr>
        <w:pStyle w:val="a0"/>
        <w:rPr>
          <w:rFonts w:ascii="微软雅黑" w:eastAsia="微软雅黑" w:hAnsi="微软雅黑" w:hint="eastAsia"/>
        </w:rPr>
      </w:pPr>
      <w:r w:rsidRPr="00A948D1">
        <w:rPr>
          <w:rFonts w:ascii="微软雅黑" w:eastAsia="微软雅黑" w:hAnsi="微软雅黑"/>
          <w:b/>
        </w:rPr>
        <w:t>数据库：</w:t>
      </w:r>
      <w:r w:rsidRPr="00A948D1">
        <w:rPr>
          <w:rFonts w:ascii="微软雅黑" w:eastAsia="微软雅黑" w:hAnsi="微软雅黑"/>
        </w:rPr>
        <w:t>[例如：PostgreSQL / MongoDB]</w:t>
      </w:r>
    </w:p>
    <w:p w14:paraId="0FE6D450" w14:textId="77777777" w:rsidR="00AC66B2" w:rsidRPr="00A948D1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A948D1">
        <w:rPr>
          <w:rFonts w:ascii="微软雅黑" w:eastAsia="微软雅黑" w:hAnsi="微软雅黑"/>
          <w:b/>
          <w:lang w:eastAsia="zh-CN"/>
        </w:rPr>
        <w:t>云服务/部署环境：</w:t>
      </w:r>
      <w:r w:rsidRPr="00A948D1">
        <w:rPr>
          <w:rFonts w:ascii="微软雅黑" w:eastAsia="微软雅黑" w:hAnsi="微软雅黑"/>
          <w:lang w:eastAsia="zh-CN"/>
        </w:rPr>
        <w:t>[例如：内网自建机房 / AWS / 阿里云]</w:t>
      </w:r>
    </w:p>
    <w:p w14:paraId="256BAC39" w14:textId="77777777" w:rsidR="00AC66B2" w:rsidRPr="00A948D1" w:rsidRDefault="00000000">
      <w:pPr>
        <w:pStyle w:val="31"/>
        <w:rPr>
          <w:rFonts w:ascii="微软雅黑" w:eastAsia="微软雅黑" w:hAnsi="微软雅黑" w:hint="eastAsia"/>
        </w:rPr>
      </w:pPr>
      <w:r w:rsidRPr="00A948D1">
        <w:rPr>
          <w:rFonts w:ascii="微软雅黑" w:eastAsia="微软雅黑" w:hAnsi="微软雅黑"/>
        </w:rPr>
        <w:t>接口与集成 (API &amp; Integration)</w:t>
      </w:r>
    </w:p>
    <w:p w14:paraId="2EBAD229" w14:textId="77777777" w:rsidR="00AC66B2" w:rsidRPr="00A948D1" w:rsidRDefault="00000000">
      <w:pPr>
        <w:pStyle w:val="a0"/>
        <w:rPr>
          <w:rFonts w:ascii="微软雅黑" w:eastAsia="微软雅黑" w:hAnsi="微软雅黑" w:hint="eastAsia"/>
        </w:rPr>
      </w:pPr>
      <w:r w:rsidRPr="00A948D1">
        <w:rPr>
          <w:rFonts w:ascii="微软雅黑" w:eastAsia="微软雅黑" w:hAnsi="微软雅黑"/>
          <w:b/>
        </w:rPr>
        <w:t>内部接口：</w:t>
      </w:r>
      <w:r w:rsidRPr="00A948D1">
        <w:rPr>
          <w:rFonts w:ascii="微软雅黑" w:eastAsia="微软雅黑" w:hAnsi="微软雅黑"/>
        </w:rPr>
        <w:t>提供 RESTful API 供前端调用，采用 JSON 格式进行数据交互。</w:t>
      </w:r>
    </w:p>
    <w:p w14:paraId="501D455C" w14:textId="77777777" w:rsidR="00AC66B2" w:rsidRPr="00A948D1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A948D1">
        <w:rPr>
          <w:rFonts w:ascii="微软雅黑" w:eastAsia="微软雅黑" w:hAnsi="微软雅黑"/>
          <w:b/>
          <w:lang w:eastAsia="zh-CN"/>
        </w:rPr>
        <w:t>外部集成：</w:t>
      </w:r>
      <w:r w:rsidRPr="00A948D1">
        <w:rPr>
          <w:rFonts w:ascii="微软雅黑" w:eastAsia="微软雅黑" w:hAnsi="微软雅黑"/>
          <w:lang w:eastAsia="zh-CN"/>
        </w:rPr>
        <w:t>列出需要对接的第三方系统（如：微信支付接口、ERP系统同步接口），并附上对应的对接文档链接。</w:t>
      </w:r>
    </w:p>
    <w:p w14:paraId="0DFACBCB" w14:textId="77777777" w:rsidR="00AC66B2" w:rsidRPr="00A948D1" w:rsidRDefault="00000000">
      <w:pPr>
        <w:pStyle w:val="31"/>
        <w:rPr>
          <w:rFonts w:ascii="微软雅黑" w:eastAsia="微软雅黑" w:hAnsi="微软雅黑" w:hint="eastAsia"/>
        </w:rPr>
      </w:pPr>
      <w:r w:rsidRPr="00A948D1">
        <w:rPr>
          <w:rFonts w:ascii="微软雅黑" w:eastAsia="微软雅黑" w:hAnsi="微软雅黑"/>
        </w:rPr>
        <w:t>数据模型与存储</w:t>
      </w:r>
    </w:p>
    <w:p w14:paraId="6968D767" w14:textId="77777777" w:rsidR="00AC66B2" w:rsidRPr="00A948D1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A948D1">
        <w:rPr>
          <w:rFonts w:ascii="微软雅黑" w:eastAsia="微软雅黑" w:hAnsi="微软雅黑"/>
          <w:b/>
          <w:lang w:eastAsia="zh-CN"/>
        </w:rPr>
        <w:t>核心表结构：</w:t>
      </w:r>
      <w:r w:rsidRPr="00A948D1">
        <w:rPr>
          <w:rFonts w:ascii="微软雅黑" w:eastAsia="微软雅黑" w:hAnsi="微软雅黑"/>
          <w:lang w:eastAsia="zh-CN"/>
        </w:rPr>
        <w:t>简述主要的数据库表（如 User表、Order表）及其核心字段。</w:t>
      </w:r>
    </w:p>
    <w:p w14:paraId="761C6E25" w14:textId="77777777" w:rsidR="00AC66B2" w:rsidRPr="00A948D1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A948D1">
        <w:rPr>
          <w:rFonts w:ascii="微软雅黑" w:eastAsia="微软雅黑" w:hAnsi="微软雅黑"/>
          <w:b/>
          <w:lang w:eastAsia="zh-CN"/>
        </w:rPr>
        <w:t>数据备份策略：</w:t>
      </w:r>
      <w:r w:rsidRPr="00A948D1">
        <w:rPr>
          <w:rFonts w:ascii="微软雅黑" w:eastAsia="微软雅黑" w:hAnsi="微软雅黑"/>
          <w:lang w:eastAsia="zh-CN"/>
        </w:rPr>
        <w:t>采用每日凌晨定时全量备份，增量备份每小时执行一次。</w:t>
      </w:r>
    </w:p>
    <w:p w14:paraId="3BBA7894" w14:textId="77777777" w:rsidR="00AC66B2" w:rsidRPr="00A948D1" w:rsidRDefault="00000000">
      <w:pPr>
        <w:pStyle w:val="21"/>
        <w:rPr>
          <w:rFonts w:ascii="微软雅黑" w:eastAsia="微软雅黑" w:hAnsi="微软雅黑" w:hint="eastAsia"/>
          <w:lang w:eastAsia="zh-CN"/>
        </w:rPr>
      </w:pPr>
      <w:r w:rsidRPr="00A948D1">
        <w:rPr>
          <w:rFonts w:ascii="微软雅黑" w:eastAsia="微软雅黑" w:hAnsi="微软雅黑"/>
          <w:lang w:eastAsia="zh-CN"/>
        </w:rPr>
        <w:t>4. 开发与执行计划</w:t>
      </w:r>
    </w:p>
    <w:p w14:paraId="7BB09869" w14:textId="77777777" w:rsidR="00AC66B2" w:rsidRPr="00A948D1" w:rsidRDefault="00000000">
      <w:pPr>
        <w:pStyle w:val="31"/>
        <w:rPr>
          <w:rFonts w:ascii="微软雅黑" w:eastAsia="微软雅黑" w:hAnsi="微软雅黑" w:hint="eastAsia"/>
          <w:lang w:eastAsia="zh-CN"/>
        </w:rPr>
      </w:pPr>
      <w:r w:rsidRPr="00A948D1">
        <w:rPr>
          <w:rFonts w:ascii="微软雅黑" w:eastAsia="微软雅黑" w:hAnsi="微软雅黑"/>
          <w:lang w:eastAsia="zh-CN"/>
        </w:rPr>
        <w:t>里程碑规划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C66B2" w:rsidRPr="00A948D1" w14:paraId="4BAF14E3" w14:textId="77777777">
        <w:tc>
          <w:tcPr>
            <w:tcW w:w="2160" w:type="dxa"/>
          </w:tcPr>
          <w:p w14:paraId="40D3DB65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阶段</w:t>
            </w:r>
          </w:p>
        </w:tc>
        <w:tc>
          <w:tcPr>
            <w:tcW w:w="2160" w:type="dxa"/>
          </w:tcPr>
          <w:p w14:paraId="1A949739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核心任务</w:t>
            </w:r>
          </w:p>
        </w:tc>
        <w:tc>
          <w:tcPr>
            <w:tcW w:w="2160" w:type="dxa"/>
          </w:tcPr>
          <w:p w14:paraId="517A1DE7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预计完成时间</w:t>
            </w:r>
          </w:p>
        </w:tc>
        <w:tc>
          <w:tcPr>
            <w:tcW w:w="2160" w:type="dxa"/>
          </w:tcPr>
          <w:p w14:paraId="54DA0999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责任人</w:t>
            </w:r>
          </w:p>
        </w:tc>
      </w:tr>
      <w:tr w:rsidR="00AC66B2" w:rsidRPr="00A948D1" w14:paraId="4E154D6B" w14:textId="77777777">
        <w:tc>
          <w:tcPr>
            <w:tcW w:w="2160" w:type="dxa"/>
          </w:tcPr>
          <w:p w14:paraId="16C12E4C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需求评审</w:t>
            </w:r>
          </w:p>
        </w:tc>
        <w:tc>
          <w:tcPr>
            <w:tcW w:w="2160" w:type="dxa"/>
          </w:tcPr>
          <w:p w14:paraId="0C19C752" w14:textId="77777777" w:rsidR="00AC66B2" w:rsidRPr="00A948D1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A948D1">
              <w:rPr>
                <w:rFonts w:ascii="微软雅黑" w:eastAsia="微软雅黑" w:hAnsi="微软雅黑"/>
                <w:lang w:eastAsia="zh-CN"/>
              </w:rPr>
              <w:t>锁定PRD，完成三方（业务、产品、研发）签字确认</w:t>
            </w:r>
          </w:p>
        </w:tc>
        <w:tc>
          <w:tcPr>
            <w:tcW w:w="2160" w:type="dxa"/>
          </w:tcPr>
          <w:p w14:paraId="5400409F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202X-XX-XX</w:t>
            </w:r>
          </w:p>
        </w:tc>
        <w:tc>
          <w:tcPr>
            <w:tcW w:w="2160" w:type="dxa"/>
          </w:tcPr>
          <w:p w14:paraId="28BBF791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产品经理</w:t>
            </w:r>
          </w:p>
        </w:tc>
      </w:tr>
      <w:tr w:rsidR="00AC66B2" w:rsidRPr="00A948D1" w14:paraId="720430D3" w14:textId="77777777">
        <w:tc>
          <w:tcPr>
            <w:tcW w:w="2160" w:type="dxa"/>
          </w:tcPr>
          <w:p w14:paraId="2247D040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架构设计</w:t>
            </w:r>
          </w:p>
        </w:tc>
        <w:tc>
          <w:tcPr>
            <w:tcW w:w="2160" w:type="dxa"/>
          </w:tcPr>
          <w:p w14:paraId="380CDA94" w14:textId="77777777" w:rsidR="00AC66B2" w:rsidRPr="00A948D1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A948D1">
              <w:rPr>
                <w:rFonts w:ascii="微软雅黑" w:eastAsia="微软雅黑" w:hAnsi="微软雅黑"/>
                <w:lang w:eastAsia="zh-CN"/>
              </w:rPr>
              <w:t>完成数据库设计、API定义及技术栈选型</w:t>
            </w:r>
          </w:p>
        </w:tc>
        <w:tc>
          <w:tcPr>
            <w:tcW w:w="2160" w:type="dxa"/>
          </w:tcPr>
          <w:p w14:paraId="602A2380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202X-XX-XX</w:t>
            </w:r>
          </w:p>
        </w:tc>
        <w:tc>
          <w:tcPr>
            <w:tcW w:w="2160" w:type="dxa"/>
          </w:tcPr>
          <w:p w14:paraId="4BA0C722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架构师</w:t>
            </w:r>
          </w:p>
        </w:tc>
      </w:tr>
      <w:tr w:rsidR="00AC66B2" w:rsidRPr="00A948D1" w14:paraId="69E9C815" w14:textId="77777777">
        <w:tc>
          <w:tcPr>
            <w:tcW w:w="2160" w:type="dxa"/>
          </w:tcPr>
          <w:p w14:paraId="25D207D0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lastRenderedPageBreak/>
              <w:t>开发阶段</w:t>
            </w:r>
          </w:p>
        </w:tc>
        <w:tc>
          <w:tcPr>
            <w:tcW w:w="2160" w:type="dxa"/>
          </w:tcPr>
          <w:p w14:paraId="05828577" w14:textId="77777777" w:rsidR="00AC66B2" w:rsidRPr="00A948D1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A948D1">
              <w:rPr>
                <w:rFonts w:ascii="微软雅黑" w:eastAsia="微软雅黑" w:hAnsi="微软雅黑"/>
                <w:lang w:eastAsia="zh-CN"/>
              </w:rPr>
              <w:t>完成所有核心功能代码编写与前后端联调</w:t>
            </w:r>
          </w:p>
        </w:tc>
        <w:tc>
          <w:tcPr>
            <w:tcW w:w="2160" w:type="dxa"/>
          </w:tcPr>
          <w:p w14:paraId="7B46E3F8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202X-XX-XX</w:t>
            </w:r>
          </w:p>
        </w:tc>
        <w:tc>
          <w:tcPr>
            <w:tcW w:w="2160" w:type="dxa"/>
          </w:tcPr>
          <w:p w14:paraId="69A494B5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开发团队</w:t>
            </w:r>
          </w:p>
        </w:tc>
      </w:tr>
      <w:tr w:rsidR="00AC66B2" w:rsidRPr="00A948D1" w14:paraId="1F38B1A1" w14:textId="77777777">
        <w:tc>
          <w:tcPr>
            <w:tcW w:w="2160" w:type="dxa"/>
          </w:tcPr>
          <w:p w14:paraId="48ADAFC9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测试阶段</w:t>
            </w:r>
          </w:p>
        </w:tc>
        <w:tc>
          <w:tcPr>
            <w:tcW w:w="2160" w:type="dxa"/>
          </w:tcPr>
          <w:p w14:paraId="4A3D89E9" w14:textId="77777777" w:rsidR="00AC66B2" w:rsidRPr="00A948D1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A948D1">
              <w:rPr>
                <w:rFonts w:ascii="微软雅黑" w:eastAsia="微软雅黑" w:hAnsi="微软雅黑"/>
                <w:lang w:eastAsia="zh-CN"/>
              </w:rPr>
              <w:t>完成SIT系统集成测试及BUG修复</w:t>
            </w:r>
          </w:p>
        </w:tc>
        <w:tc>
          <w:tcPr>
            <w:tcW w:w="2160" w:type="dxa"/>
          </w:tcPr>
          <w:p w14:paraId="35E08BF5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202X-XX-XX</w:t>
            </w:r>
          </w:p>
        </w:tc>
        <w:tc>
          <w:tcPr>
            <w:tcW w:w="2160" w:type="dxa"/>
          </w:tcPr>
          <w:p w14:paraId="02660774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测试团队</w:t>
            </w:r>
          </w:p>
        </w:tc>
      </w:tr>
      <w:tr w:rsidR="00AC66B2" w:rsidRPr="00A948D1" w14:paraId="4B52314A" w14:textId="77777777">
        <w:tc>
          <w:tcPr>
            <w:tcW w:w="2160" w:type="dxa"/>
          </w:tcPr>
          <w:p w14:paraId="5D0321B7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业务验收</w:t>
            </w:r>
          </w:p>
        </w:tc>
        <w:tc>
          <w:tcPr>
            <w:tcW w:w="2160" w:type="dxa"/>
          </w:tcPr>
          <w:p w14:paraId="5C314B1C" w14:textId="77777777" w:rsidR="00AC66B2" w:rsidRPr="00A948D1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A948D1">
              <w:rPr>
                <w:rFonts w:ascii="微软雅黑" w:eastAsia="微软雅黑" w:hAnsi="微软雅黑"/>
                <w:lang w:eastAsia="zh-CN"/>
              </w:rPr>
              <w:t>业务方完成UAT验收测试</w:t>
            </w:r>
          </w:p>
        </w:tc>
        <w:tc>
          <w:tcPr>
            <w:tcW w:w="2160" w:type="dxa"/>
          </w:tcPr>
          <w:p w14:paraId="6A1B6502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202X-XX-XX</w:t>
            </w:r>
          </w:p>
        </w:tc>
        <w:tc>
          <w:tcPr>
            <w:tcW w:w="2160" w:type="dxa"/>
          </w:tcPr>
          <w:p w14:paraId="37FEF6E3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业务方</w:t>
            </w:r>
          </w:p>
        </w:tc>
      </w:tr>
      <w:tr w:rsidR="00AC66B2" w:rsidRPr="00A948D1" w14:paraId="3512A5F8" w14:textId="77777777">
        <w:tc>
          <w:tcPr>
            <w:tcW w:w="2160" w:type="dxa"/>
          </w:tcPr>
          <w:p w14:paraId="2B39C105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生产上线</w:t>
            </w:r>
          </w:p>
        </w:tc>
        <w:tc>
          <w:tcPr>
            <w:tcW w:w="2160" w:type="dxa"/>
          </w:tcPr>
          <w:p w14:paraId="61AEAE30" w14:textId="77777777" w:rsidR="00AC66B2" w:rsidRPr="00A948D1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A948D1">
              <w:rPr>
                <w:rFonts w:ascii="微软雅黑" w:eastAsia="微软雅黑" w:hAnsi="微软雅黑"/>
                <w:lang w:eastAsia="zh-CN"/>
              </w:rPr>
              <w:t>代码合并至主分支，系统正式部署上线</w:t>
            </w:r>
          </w:p>
        </w:tc>
        <w:tc>
          <w:tcPr>
            <w:tcW w:w="2160" w:type="dxa"/>
          </w:tcPr>
          <w:p w14:paraId="055D4B52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202X-XX-XX</w:t>
            </w:r>
          </w:p>
        </w:tc>
        <w:tc>
          <w:tcPr>
            <w:tcW w:w="2160" w:type="dxa"/>
          </w:tcPr>
          <w:p w14:paraId="671F4122" w14:textId="77777777" w:rsidR="00AC66B2" w:rsidRPr="00A948D1" w:rsidRDefault="00000000">
            <w:pPr>
              <w:rPr>
                <w:rFonts w:ascii="微软雅黑" w:eastAsia="微软雅黑" w:hAnsi="微软雅黑" w:hint="eastAsia"/>
              </w:rPr>
            </w:pPr>
            <w:r w:rsidRPr="00A948D1">
              <w:rPr>
                <w:rFonts w:ascii="微软雅黑" w:eastAsia="微软雅黑" w:hAnsi="微软雅黑"/>
              </w:rPr>
              <w:t>运维团队</w:t>
            </w:r>
          </w:p>
        </w:tc>
      </w:tr>
    </w:tbl>
    <w:p w14:paraId="2775F529" w14:textId="77777777" w:rsidR="00AC66B2" w:rsidRPr="00A948D1" w:rsidRDefault="00000000">
      <w:pPr>
        <w:pStyle w:val="31"/>
        <w:rPr>
          <w:rFonts w:ascii="微软雅黑" w:eastAsia="微软雅黑" w:hAnsi="微软雅黑" w:hint="eastAsia"/>
        </w:rPr>
      </w:pPr>
      <w:r w:rsidRPr="00A948D1">
        <w:rPr>
          <w:rFonts w:ascii="微软雅黑" w:eastAsia="微软雅黑" w:hAnsi="微软雅黑"/>
        </w:rPr>
        <w:t>风险管理</w:t>
      </w:r>
    </w:p>
    <w:p w14:paraId="734AE61B" w14:textId="77777777" w:rsidR="00AC66B2" w:rsidRPr="00A948D1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A948D1">
        <w:rPr>
          <w:rFonts w:ascii="微软雅黑" w:eastAsia="微软雅黑" w:hAnsi="微软雅黑"/>
          <w:b/>
          <w:lang w:eastAsia="zh-CN"/>
        </w:rPr>
        <w:t>技术风险：</w:t>
      </w:r>
      <w:r w:rsidRPr="00A948D1">
        <w:rPr>
          <w:rFonts w:ascii="微软雅黑" w:eastAsia="微软雅黑" w:hAnsi="微软雅黑"/>
          <w:lang w:eastAsia="zh-CN"/>
        </w:rPr>
        <w:t>第三方接口可能存在调用限流。应对措施：增加请求重试机制与本地缓存。</w:t>
      </w:r>
    </w:p>
    <w:p w14:paraId="1B6A8D33" w14:textId="77777777" w:rsidR="00AC66B2" w:rsidRPr="00A948D1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A948D1">
        <w:rPr>
          <w:rFonts w:ascii="微软雅黑" w:eastAsia="微软雅黑" w:hAnsi="微软雅黑"/>
          <w:b/>
          <w:lang w:eastAsia="zh-CN"/>
        </w:rPr>
        <w:t>进度风险：</w:t>
      </w:r>
      <w:r w:rsidRPr="00A948D1">
        <w:rPr>
          <w:rFonts w:ascii="微软雅黑" w:eastAsia="微软雅黑" w:hAnsi="微软雅黑"/>
          <w:lang w:eastAsia="zh-CN"/>
        </w:rPr>
        <w:t>业务需求可能在开发中途发生变更。应对措施：建立严格的变更控制流程（CR），任何变更需重新评估工期。</w:t>
      </w:r>
    </w:p>
    <w:p w14:paraId="61B7ACE0" w14:textId="77777777" w:rsidR="00AC66B2" w:rsidRDefault="00000000">
      <w:pPr>
        <w:pStyle w:val="21"/>
        <w:rPr>
          <w:rFonts w:ascii="微软雅黑" w:eastAsia="微软雅黑" w:hAnsi="微软雅黑"/>
          <w:lang w:eastAsia="zh-CN"/>
        </w:rPr>
      </w:pPr>
      <w:r w:rsidRPr="00A948D1">
        <w:rPr>
          <w:rFonts w:ascii="微软雅黑" w:eastAsia="微软雅黑" w:hAnsi="微软雅黑"/>
        </w:rPr>
        <w:t>5. 运维与监控</w:t>
      </w:r>
    </w:p>
    <w:p w14:paraId="2CC0F12B" w14:textId="30B24820" w:rsidR="00F01D94" w:rsidRPr="00F01D94" w:rsidRDefault="00F01D94">
      <w:pPr>
        <w:pStyle w:val="a0"/>
        <w:rPr>
          <w:rFonts w:ascii="微软雅黑" w:eastAsia="微软雅黑" w:hAnsi="微软雅黑"/>
          <w:lang w:eastAsia="zh-CN"/>
        </w:rPr>
      </w:pPr>
      <w:r w:rsidRPr="00F01D94">
        <w:rPr>
          <w:rFonts w:ascii="微软雅黑" w:eastAsia="微软雅黑" w:hAnsi="微软雅黑" w:hint="eastAsia"/>
          <w:b/>
          <w:bCs/>
          <w:lang w:eastAsia="zh-CN"/>
        </w:rPr>
        <w:t>测试</w:t>
      </w:r>
      <w:r>
        <w:rPr>
          <w:rFonts w:ascii="微软雅黑" w:eastAsia="微软雅黑" w:hAnsi="微软雅黑" w:hint="eastAsia"/>
          <w:lang w:eastAsia="zh-CN"/>
        </w:rPr>
        <w:t>：测试人员测试功能验收</w:t>
      </w:r>
    </w:p>
    <w:p w14:paraId="5E6FF4ED" w14:textId="32F99B20" w:rsidR="00AC66B2" w:rsidRPr="00A948D1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A948D1">
        <w:rPr>
          <w:rFonts w:ascii="微软雅黑" w:eastAsia="微软雅黑" w:hAnsi="微软雅黑"/>
          <w:b/>
          <w:lang w:eastAsia="zh-CN"/>
        </w:rPr>
        <w:t>监控报警：</w:t>
      </w:r>
      <w:r w:rsidRPr="00A948D1">
        <w:rPr>
          <w:rFonts w:ascii="微软雅黑" w:eastAsia="微软雅黑" w:hAnsi="微软雅黑"/>
          <w:lang w:eastAsia="zh-CN"/>
        </w:rPr>
        <w:t>设定CPU、内存及接口错误率监控阈值，触发告警时自动发送邮件及企业通讯软件通知。</w:t>
      </w:r>
    </w:p>
    <w:p w14:paraId="081402FD" w14:textId="77777777" w:rsidR="00AC66B2" w:rsidRPr="00A948D1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A948D1">
        <w:rPr>
          <w:rFonts w:ascii="微软雅黑" w:eastAsia="微软雅黑" w:hAnsi="微软雅黑"/>
          <w:b/>
          <w:lang w:eastAsia="zh-CN"/>
        </w:rPr>
        <w:t>日志管理：</w:t>
      </w:r>
      <w:r w:rsidRPr="00A948D1">
        <w:rPr>
          <w:rFonts w:ascii="微软雅黑" w:eastAsia="微软雅黑" w:hAnsi="微软雅黑"/>
          <w:lang w:eastAsia="zh-CN"/>
        </w:rPr>
        <w:t>统一收集应用日志及系统日志，保留周期为90天，以便问题回溯审计。</w:t>
      </w:r>
    </w:p>
    <w:p w14:paraId="02C3640E" w14:textId="77777777" w:rsidR="00AC66B2" w:rsidRPr="00A948D1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A948D1">
        <w:rPr>
          <w:rFonts w:ascii="微软雅黑" w:eastAsia="微软雅黑" w:hAnsi="微软雅黑"/>
          <w:b/>
          <w:lang w:eastAsia="zh-CN"/>
        </w:rPr>
        <w:t>应急预案：</w:t>
      </w:r>
      <w:r w:rsidRPr="00A948D1">
        <w:rPr>
          <w:rFonts w:ascii="微软雅黑" w:eastAsia="微软雅黑" w:hAnsi="微软雅黑"/>
          <w:lang w:eastAsia="zh-CN"/>
        </w:rPr>
        <w:t>若主节点发生宕机，需在15分钟内完成容灾切换。</w:t>
      </w:r>
    </w:p>
    <w:sectPr w:rsidR="00AC66B2" w:rsidRPr="00A948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0C961" w14:textId="77777777" w:rsidR="004A6C6D" w:rsidRDefault="004A6C6D" w:rsidP="00C1618F">
      <w:pPr>
        <w:spacing w:after="0" w:line="240" w:lineRule="auto"/>
      </w:pPr>
      <w:r>
        <w:separator/>
      </w:r>
    </w:p>
  </w:endnote>
  <w:endnote w:type="continuationSeparator" w:id="0">
    <w:p w14:paraId="195EE486" w14:textId="77777777" w:rsidR="004A6C6D" w:rsidRDefault="004A6C6D" w:rsidP="00C16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36C51" w14:textId="77777777" w:rsidR="004A6C6D" w:rsidRDefault="004A6C6D" w:rsidP="00C1618F">
      <w:pPr>
        <w:spacing w:after="0" w:line="240" w:lineRule="auto"/>
      </w:pPr>
      <w:r>
        <w:separator/>
      </w:r>
    </w:p>
  </w:footnote>
  <w:footnote w:type="continuationSeparator" w:id="0">
    <w:p w14:paraId="7A4901FA" w14:textId="77777777" w:rsidR="004A6C6D" w:rsidRDefault="004A6C6D" w:rsidP="00C161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80882">
    <w:abstractNumId w:val="8"/>
  </w:num>
  <w:num w:numId="2" w16cid:durableId="473913548">
    <w:abstractNumId w:val="6"/>
  </w:num>
  <w:num w:numId="3" w16cid:durableId="801771421">
    <w:abstractNumId w:val="5"/>
  </w:num>
  <w:num w:numId="4" w16cid:durableId="1253927203">
    <w:abstractNumId w:val="4"/>
  </w:num>
  <w:num w:numId="5" w16cid:durableId="2050257087">
    <w:abstractNumId w:val="7"/>
  </w:num>
  <w:num w:numId="6" w16cid:durableId="2025478432">
    <w:abstractNumId w:val="3"/>
  </w:num>
  <w:num w:numId="7" w16cid:durableId="1413043430">
    <w:abstractNumId w:val="2"/>
  </w:num>
  <w:num w:numId="8" w16cid:durableId="1063680963">
    <w:abstractNumId w:val="1"/>
  </w:num>
  <w:num w:numId="9" w16cid:durableId="22087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1D6"/>
    <w:rsid w:val="00466AAB"/>
    <w:rsid w:val="004A6C6D"/>
    <w:rsid w:val="004C02B9"/>
    <w:rsid w:val="00801099"/>
    <w:rsid w:val="00A16D35"/>
    <w:rsid w:val="00A948D1"/>
    <w:rsid w:val="00AA1D8D"/>
    <w:rsid w:val="00AC66B2"/>
    <w:rsid w:val="00B47730"/>
    <w:rsid w:val="00C1618F"/>
    <w:rsid w:val="00CB0664"/>
    <w:rsid w:val="00F01D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78212E"/>
  <w14:defaultImageDpi w14:val="300"/>
  <w15:docId w15:val="{C48681A7-71B2-4079-8167-7B0F772CE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4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 Zhao</cp:lastModifiedBy>
  <cp:revision>4</cp:revision>
  <dcterms:created xsi:type="dcterms:W3CDTF">2013-12-23T23:15:00Z</dcterms:created>
  <dcterms:modified xsi:type="dcterms:W3CDTF">2026-07-02T01:44:00Z</dcterms:modified>
  <cp:category/>
</cp:coreProperties>
</file>