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smoke/24h/72h 缺时长、重启、功耗或物理机证据即失败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