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F7" w:rsidRPr="00420348" w:rsidRDefault="00AD61F7" w:rsidP="00610E56">
      <w:pPr>
        <w:spacing w:line="360" w:lineRule="auto"/>
        <w:ind w:firstLine="709"/>
      </w:pPr>
    </w:p>
    <w:p w:rsidR="00AD61F7" w:rsidRPr="00420348" w:rsidRDefault="00AD61F7" w:rsidP="00610E56">
      <w:pPr>
        <w:spacing w:line="360" w:lineRule="auto"/>
        <w:ind w:firstLine="709"/>
      </w:pPr>
      <w:r w:rsidRPr="00420348">
        <w:t>Формула изобретения</w:t>
      </w:r>
    </w:p>
    <w:p w:rsidR="00AD61F7" w:rsidRPr="00420348" w:rsidRDefault="00AD61F7" w:rsidP="00032D68">
      <w:pPr>
        <w:spacing w:line="360" w:lineRule="auto"/>
        <w:ind w:firstLine="709"/>
        <w:contextualSpacing/>
        <w:jc w:val="both"/>
      </w:pPr>
      <w:proofErr w:type="gramStart"/>
      <w:r w:rsidRPr="00420348">
        <w:t xml:space="preserve">Способ прогнозирования развития </w:t>
      </w:r>
      <w:bookmarkStart w:id="0" w:name="_Hlk150843615"/>
      <w:r w:rsidRPr="00420348">
        <w:t>цереброваскулярных заболеваний у лиц в течение 5 лет в возрасте 50-65 лет</w:t>
      </w:r>
      <w:bookmarkEnd w:id="0"/>
      <w:r w:rsidRPr="00420348">
        <w:t xml:space="preserve"> с избыточной массой тела и ожирением, включающий выявление наличия артериальной гипертензии, определение в плазме крови уровня глюкозы и триглицеридов с последующим расчетом индекса триглицериды/глюкоза, измерение окружности талии и бедер с вычислением их соотношения, а вероятность развития цереброваскулярной патологии (Р) определяют по формуле:</w:t>
      </w:r>
      <w:proofErr w:type="gramEnd"/>
      <w:r w:rsidRPr="00420348">
        <w:t xml:space="preserve"> </w:t>
      </w:r>
      <w:bookmarkStart w:id="1" w:name="_Hlk153878765"/>
      <w:r w:rsidRPr="00505420">
        <w:rPr>
          <w:highlight w:val="yellow"/>
        </w:rPr>
        <w:t>P = 1 / (1 + е</w:t>
      </w:r>
      <w:r w:rsidRPr="00505420">
        <w:rPr>
          <w:highlight w:val="yellow"/>
          <w:vertAlign w:val="superscript"/>
        </w:rPr>
        <w:t>-</w:t>
      </w:r>
      <w:proofErr w:type="gramStart"/>
      <w:r w:rsidRPr="00505420">
        <w:rPr>
          <w:highlight w:val="yellow"/>
          <w:vertAlign w:val="superscript"/>
          <w:lang w:val="en-US"/>
        </w:rPr>
        <w:t>z</w:t>
      </w:r>
      <w:proofErr w:type="gramEnd"/>
      <w:r w:rsidRPr="00505420">
        <w:rPr>
          <w:highlight w:val="yellow"/>
        </w:rPr>
        <w:t>) × 100%, где е - основание натурального логарифма, которое равно 2.7182; z = 84,824-3,5</w:t>
      </w:r>
      <w:r w:rsidR="00921412" w:rsidRPr="00505420">
        <w:rPr>
          <w:highlight w:val="yellow"/>
        </w:rPr>
        <w:t xml:space="preserve">90*Х1-14,540*Х2-13,441*Х3, где </w:t>
      </w:r>
      <w:r w:rsidRPr="00505420">
        <w:rPr>
          <w:highlight w:val="yellow"/>
        </w:rPr>
        <w:t>X1 – наличие артериальной гипертензии (0 – нет АГ, 1 – есть АГ), X2 - индекс триглицериды/глюкоза, X3 - соотношение окружности талии и бедер</w:t>
      </w:r>
      <w:r w:rsidRPr="00420348">
        <w:t xml:space="preserve">, </w:t>
      </w:r>
      <w:bookmarkEnd w:id="1"/>
      <w:r w:rsidRPr="00420348">
        <w:t xml:space="preserve">при значении </w:t>
      </w:r>
      <w:proofErr w:type="gramStart"/>
      <w:r w:rsidRPr="00420348">
        <w:t>Р</w:t>
      </w:r>
      <w:proofErr w:type="gramEnd"/>
      <w:r w:rsidRPr="00420348">
        <w:t xml:space="preserve"> равном и более 0,701</w:t>
      </w:r>
      <w:r w:rsidR="003E12EA" w:rsidRPr="00420348">
        <w:t>%</w:t>
      </w:r>
      <w:r w:rsidRPr="00420348">
        <w:t xml:space="preserve"> прогнозируют высокий риск развития цереброваскулярных заболеваний у лиц в течение 5 лет в возрасте 50-65 лет, а при значении Р менее 0,701</w:t>
      </w:r>
      <w:r w:rsidR="003E12EA" w:rsidRPr="00420348">
        <w:t>%</w:t>
      </w:r>
      <w:r w:rsidRPr="00420348">
        <w:t xml:space="preserve"> низкий риск развития заболевания.</w:t>
      </w:r>
    </w:p>
    <w:p w:rsidR="00032D68" w:rsidRDefault="00032D68" w:rsidP="00032D68">
      <w:pPr>
        <w:spacing w:line="360" w:lineRule="auto"/>
        <w:ind w:firstLine="709"/>
        <w:contextualSpacing/>
        <w:jc w:val="both"/>
      </w:pPr>
      <w:r w:rsidRPr="00AE3088">
        <w:t>Изобретение относится к области медицины, в частности к неврологии, эндокринологии</w:t>
      </w:r>
      <w:r>
        <w:t>, терапии</w:t>
      </w:r>
      <w:r w:rsidRPr="00AE3088">
        <w:t xml:space="preserve"> и может быть использовано для обследования</w:t>
      </w:r>
      <w:r w:rsidR="00505420" w:rsidRPr="00505420">
        <w:t xml:space="preserve"> </w:t>
      </w:r>
      <w:r w:rsidR="00505420">
        <w:t>в</w:t>
      </w:r>
      <w:r w:rsidRPr="00AE3088">
        <w:t xml:space="preserve"> лечебных учреждениях в программе отбора пациентов</w:t>
      </w:r>
      <w:r>
        <w:t xml:space="preserve"> с высоким риском развития цереброваскулярной патологии. </w:t>
      </w:r>
    </w:p>
    <w:p w:rsidR="00AD61F7" w:rsidRPr="00032D68" w:rsidRDefault="00032D68" w:rsidP="00032D68">
      <w:pPr>
        <w:spacing w:line="360" w:lineRule="auto"/>
        <w:ind w:firstLine="709"/>
        <w:contextualSpacing/>
        <w:jc w:val="both"/>
      </w:pPr>
      <w:r w:rsidRPr="00032D68">
        <w:rPr>
          <w:highlight w:val="yellow"/>
        </w:rPr>
        <w:t>или</w:t>
      </w:r>
    </w:p>
    <w:p w:rsidR="00610E56" w:rsidRPr="00420348" w:rsidRDefault="00610E56" w:rsidP="00032D68">
      <w:pPr>
        <w:spacing w:line="360" w:lineRule="auto"/>
        <w:ind w:firstLine="709"/>
        <w:contextualSpacing/>
        <w:jc w:val="both"/>
      </w:pPr>
      <w:r w:rsidRPr="00420348">
        <w:t xml:space="preserve">Изобретение относится к области медицины, в частности к неврологии и эндокринологии, и может быть использовано для оценки риска развития цереброваскулярных заболеваний у больных с ожирением и избыточной массой тела. </w:t>
      </w:r>
    </w:p>
    <w:p w:rsidR="00420348" w:rsidRPr="00420348" w:rsidRDefault="00EC5A44" w:rsidP="00032D68">
      <w:pPr>
        <w:pStyle w:val="a3"/>
        <w:spacing w:after="0" w:line="360" w:lineRule="auto"/>
        <w:ind w:left="0" w:firstLine="709"/>
        <w:contextualSpacing/>
        <w:rPr>
          <w:color w:val="000000"/>
          <w:sz w:val="24"/>
          <w:lang w:eastAsia="ru-RU"/>
        </w:rPr>
      </w:pPr>
      <w:r w:rsidRPr="00420348">
        <w:rPr>
          <w:sz w:val="24"/>
        </w:rPr>
        <w:t xml:space="preserve">Сосудистые заболевания головного мозга представляют важнейшую медико-социальную проблему вследствие высокой распространенности и тяжёлых последствий для состояния здоровья населения. </w:t>
      </w:r>
      <w:r w:rsidR="00420348" w:rsidRPr="00420348">
        <w:rPr>
          <w:sz w:val="24"/>
        </w:rPr>
        <w:t>Инсульт является второй по распространенности причиной смертности во всем мире и третьей по распростран</w:t>
      </w:r>
      <w:r w:rsidR="00420348">
        <w:rPr>
          <w:sz w:val="24"/>
        </w:rPr>
        <w:t xml:space="preserve">енности причиной инвалидности. </w:t>
      </w:r>
      <w:r w:rsidR="00420348" w:rsidRPr="00420348">
        <w:rPr>
          <w:sz w:val="24"/>
        </w:rPr>
        <w:t xml:space="preserve">Абсолютное число случаев инсульта в мире увеличилось на 70,0% (67,0–73,0) с 1990 по 2019 г., смертность от инсульта увеличилась на 43,0% (31,0–55,0), а годы жизни с поправкой на инвалидность вследствие инсульта увеличились на 32,0%. Основными факторами являются метаболические (высокое систолическое АД, ожирение, гипергликемия, дислипидемия). </w:t>
      </w:r>
      <w:proofErr w:type="gramStart"/>
      <w:r w:rsidR="00420348" w:rsidRPr="00505420">
        <w:rPr>
          <w:sz w:val="24"/>
        </w:rPr>
        <w:t>[</w:t>
      </w:r>
      <w:r w:rsidR="00420348" w:rsidRPr="00420348">
        <w:rPr>
          <w:color w:val="000000"/>
          <w:sz w:val="24"/>
          <w:lang w:val="en-US" w:eastAsia="ru-RU"/>
        </w:rPr>
        <w:t>Marini</w:t>
      </w:r>
      <w:r w:rsidR="00420348" w:rsidRPr="00505420">
        <w:rPr>
          <w:color w:val="000000"/>
          <w:sz w:val="24"/>
          <w:lang w:eastAsia="ru-RU"/>
        </w:rPr>
        <w:t xml:space="preserve"> </w:t>
      </w:r>
      <w:r w:rsidR="00420348" w:rsidRPr="00420348">
        <w:rPr>
          <w:color w:val="000000"/>
          <w:sz w:val="24"/>
          <w:lang w:val="en-US" w:eastAsia="ru-RU"/>
        </w:rPr>
        <w:t>S</w:t>
      </w:r>
      <w:r w:rsidR="00420348" w:rsidRPr="00505420">
        <w:rPr>
          <w:color w:val="000000"/>
          <w:sz w:val="24"/>
          <w:lang w:eastAsia="ru-RU"/>
        </w:rPr>
        <w:t xml:space="preserve">., </w:t>
      </w:r>
      <w:r w:rsidR="00420348" w:rsidRPr="00420348">
        <w:rPr>
          <w:color w:val="000000"/>
          <w:sz w:val="24"/>
          <w:lang w:val="en-US" w:eastAsia="ru-RU"/>
        </w:rPr>
        <w:t>Merino</w:t>
      </w:r>
      <w:r w:rsidR="00420348" w:rsidRPr="00505420">
        <w:rPr>
          <w:color w:val="000000"/>
          <w:sz w:val="24"/>
          <w:lang w:eastAsia="ru-RU"/>
        </w:rPr>
        <w:t xml:space="preserve"> </w:t>
      </w:r>
      <w:r w:rsidR="00420348" w:rsidRPr="00420348">
        <w:rPr>
          <w:color w:val="000000"/>
          <w:sz w:val="24"/>
          <w:lang w:val="en-US" w:eastAsia="ru-RU"/>
        </w:rPr>
        <w:t>J</w:t>
      </w:r>
      <w:r w:rsidR="00420348" w:rsidRPr="00505420">
        <w:rPr>
          <w:color w:val="000000"/>
          <w:sz w:val="24"/>
          <w:lang w:eastAsia="ru-RU"/>
        </w:rPr>
        <w:t xml:space="preserve">, </w:t>
      </w:r>
      <w:r w:rsidR="00420348" w:rsidRPr="00420348">
        <w:rPr>
          <w:color w:val="000000"/>
          <w:sz w:val="24"/>
          <w:lang w:val="en-US" w:eastAsia="ru-RU"/>
        </w:rPr>
        <w:t>Montgomery</w:t>
      </w:r>
      <w:r w:rsidR="00420348" w:rsidRPr="00505420">
        <w:rPr>
          <w:color w:val="000000"/>
          <w:sz w:val="24"/>
          <w:lang w:eastAsia="ru-RU"/>
        </w:rPr>
        <w:t xml:space="preserve"> </w:t>
      </w:r>
      <w:r w:rsidR="00420348" w:rsidRPr="00420348">
        <w:rPr>
          <w:color w:val="000000"/>
          <w:sz w:val="24"/>
          <w:lang w:val="en-US" w:eastAsia="ru-RU"/>
        </w:rPr>
        <w:t>B</w:t>
      </w:r>
      <w:r w:rsidR="00420348" w:rsidRPr="00505420">
        <w:rPr>
          <w:color w:val="000000"/>
          <w:sz w:val="24"/>
          <w:lang w:eastAsia="ru-RU"/>
        </w:rPr>
        <w:t>.</w:t>
      </w:r>
      <w:r w:rsidR="00420348" w:rsidRPr="00420348">
        <w:rPr>
          <w:color w:val="000000"/>
          <w:sz w:val="24"/>
          <w:lang w:val="en-US" w:eastAsia="ru-RU"/>
        </w:rPr>
        <w:t>E</w:t>
      </w:r>
      <w:r w:rsidR="00420348" w:rsidRPr="00505420">
        <w:rPr>
          <w:color w:val="000000"/>
          <w:sz w:val="24"/>
          <w:lang w:eastAsia="ru-RU"/>
        </w:rPr>
        <w:t xml:space="preserve">. </w:t>
      </w:r>
      <w:r w:rsidR="00420348" w:rsidRPr="00420348">
        <w:rPr>
          <w:color w:val="000000"/>
          <w:sz w:val="24"/>
          <w:lang w:val="en-US" w:eastAsia="ru-RU"/>
        </w:rPr>
        <w:t>et</w:t>
      </w:r>
      <w:r w:rsidR="00420348" w:rsidRPr="00505420">
        <w:rPr>
          <w:color w:val="000000"/>
          <w:sz w:val="24"/>
          <w:lang w:eastAsia="ru-RU"/>
        </w:rPr>
        <w:t xml:space="preserve"> </w:t>
      </w:r>
      <w:r w:rsidR="00420348" w:rsidRPr="00420348">
        <w:rPr>
          <w:color w:val="000000"/>
          <w:sz w:val="24"/>
          <w:lang w:val="en-US" w:eastAsia="ru-RU"/>
        </w:rPr>
        <w:t>al</w:t>
      </w:r>
      <w:r w:rsidR="00420348" w:rsidRPr="00505420">
        <w:rPr>
          <w:color w:val="000000"/>
          <w:sz w:val="24"/>
          <w:lang w:eastAsia="ru-RU"/>
        </w:rPr>
        <w:t>.</w:t>
      </w:r>
      <w:proofErr w:type="gramEnd"/>
      <w:r w:rsidR="00420348" w:rsidRPr="00505420">
        <w:rPr>
          <w:color w:val="000000"/>
          <w:sz w:val="24"/>
          <w:lang w:eastAsia="ru-RU"/>
        </w:rPr>
        <w:t xml:space="preserve"> </w:t>
      </w:r>
      <w:r w:rsidR="00420348" w:rsidRPr="00420348">
        <w:rPr>
          <w:color w:val="000000"/>
          <w:sz w:val="24"/>
          <w:lang w:val="en-US" w:eastAsia="ru-RU"/>
        </w:rPr>
        <w:t xml:space="preserve">International Stroke Genetics Consortium. </w:t>
      </w:r>
      <w:proofErr w:type="gramStart"/>
      <w:r w:rsidR="00420348" w:rsidRPr="00420348">
        <w:rPr>
          <w:color w:val="000000"/>
          <w:sz w:val="24"/>
          <w:lang w:val="en-US" w:eastAsia="ru-RU"/>
        </w:rPr>
        <w:t>Mendelian Randomization Study of Obesity and Cerebrovascular Disease.</w:t>
      </w:r>
      <w:proofErr w:type="gramEnd"/>
      <w:r w:rsidR="00420348" w:rsidRPr="00420348">
        <w:rPr>
          <w:color w:val="000000"/>
          <w:sz w:val="24"/>
          <w:lang w:val="en-US" w:eastAsia="ru-RU"/>
        </w:rPr>
        <w:t xml:space="preserve"> Ann Neurol. 2020. 87(4):516-524. </w:t>
      </w:r>
      <w:proofErr w:type="spellStart"/>
      <w:proofErr w:type="gramStart"/>
      <w:r w:rsidR="00420348" w:rsidRPr="00420348">
        <w:rPr>
          <w:color w:val="000000"/>
          <w:sz w:val="24"/>
          <w:lang w:val="en-US" w:eastAsia="ru-RU"/>
        </w:rPr>
        <w:t>doi</w:t>
      </w:r>
      <w:proofErr w:type="spellEnd"/>
      <w:proofErr w:type="gramEnd"/>
      <w:r w:rsidR="00420348" w:rsidRPr="00420348">
        <w:rPr>
          <w:color w:val="000000"/>
          <w:sz w:val="24"/>
          <w:lang w:val="en-US" w:eastAsia="ru-RU"/>
        </w:rPr>
        <w:t xml:space="preserve">: 10.1002/ana.25686] [GBD 2019 Stroke Collaborators. Global, regional, and national burden of stroke and its risk factors, 1990-2019: a systematic analysis for the Global Burden of Disease Study 2019. </w:t>
      </w:r>
      <w:r w:rsidR="00420348" w:rsidRPr="00420348">
        <w:rPr>
          <w:i/>
          <w:iCs/>
          <w:color w:val="000000"/>
          <w:sz w:val="24"/>
          <w:lang w:val="en-US" w:eastAsia="ru-RU"/>
        </w:rPr>
        <w:t>Lancet Neurol</w:t>
      </w:r>
      <w:r w:rsidR="00420348" w:rsidRPr="00420348">
        <w:rPr>
          <w:color w:val="000000"/>
          <w:sz w:val="24"/>
          <w:lang w:val="en-US" w:eastAsia="ru-RU"/>
        </w:rPr>
        <w:t xml:space="preserve">. </w:t>
      </w:r>
      <w:r w:rsidR="00420348" w:rsidRPr="00420348">
        <w:rPr>
          <w:color w:val="000000"/>
          <w:sz w:val="24"/>
          <w:lang w:val="en-US" w:eastAsia="ru-RU"/>
        </w:rPr>
        <w:lastRenderedPageBreak/>
        <w:t>2021</w:t>
      </w:r>
      <w:proofErr w:type="gramStart"/>
      <w:r w:rsidR="00420348" w:rsidRPr="00420348">
        <w:rPr>
          <w:color w:val="000000"/>
          <w:sz w:val="24"/>
          <w:lang w:val="en-US" w:eastAsia="ru-RU"/>
        </w:rPr>
        <w:t>;20</w:t>
      </w:r>
      <w:proofErr w:type="gramEnd"/>
      <w:r w:rsidR="00420348" w:rsidRPr="00420348">
        <w:rPr>
          <w:color w:val="000000"/>
          <w:sz w:val="24"/>
          <w:lang w:val="en-US" w:eastAsia="ru-RU"/>
        </w:rPr>
        <w:t xml:space="preserve">(10):795-820. </w:t>
      </w:r>
      <w:proofErr w:type="gramStart"/>
      <w:r w:rsidR="00420348" w:rsidRPr="00420348">
        <w:rPr>
          <w:color w:val="000000"/>
          <w:sz w:val="24"/>
          <w:lang w:val="en-US" w:eastAsia="ru-RU"/>
        </w:rPr>
        <w:t>doi:</w:t>
      </w:r>
      <w:proofErr w:type="gramEnd"/>
      <w:r w:rsidR="00420348" w:rsidRPr="00420348">
        <w:rPr>
          <w:color w:val="000000"/>
          <w:sz w:val="24"/>
          <w:lang w:val="en-US" w:eastAsia="ru-RU"/>
        </w:rPr>
        <w:t>10.1016/S1474-4422(21)00252-0] [Gorelick PB. The global burden of stroke: persistent and disabling. </w:t>
      </w:r>
      <w:r w:rsidR="00420348" w:rsidRPr="00420348">
        <w:rPr>
          <w:i/>
          <w:iCs/>
          <w:color w:val="000000"/>
          <w:sz w:val="24"/>
          <w:lang w:val="en-US" w:eastAsia="ru-RU"/>
        </w:rPr>
        <w:t>Lancet</w:t>
      </w:r>
      <w:r w:rsidR="00420348" w:rsidRPr="00420348">
        <w:rPr>
          <w:i/>
          <w:iCs/>
          <w:color w:val="000000"/>
          <w:sz w:val="24"/>
          <w:lang w:eastAsia="ru-RU"/>
        </w:rPr>
        <w:t xml:space="preserve"> </w:t>
      </w:r>
      <w:r w:rsidR="00420348" w:rsidRPr="00420348">
        <w:rPr>
          <w:i/>
          <w:iCs/>
          <w:color w:val="000000"/>
          <w:sz w:val="24"/>
          <w:lang w:val="en-US" w:eastAsia="ru-RU"/>
        </w:rPr>
        <w:t>Neurol</w:t>
      </w:r>
      <w:r w:rsidR="00420348" w:rsidRPr="00420348">
        <w:rPr>
          <w:color w:val="000000"/>
          <w:sz w:val="24"/>
          <w:lang w:eastAsia="ru-RU"/>
        </w:rPr>
        <w:t>. 2019</w:t>
      </w:r>
      <w:proofErr w:type="gramStart"/>
      <w:r w:rsidR="00420348" w:rsidRPr="00420348">
        <w:rPr>
          <w:color w:val="000000"/>
          <w:sz w:val="24"/>
          <w:lang w:eastAsia="ru-RU"/>
        </w:rPr>
        <w:t>;18</w:t>
      </w:r>
      <w:proofErr w:type="gramEnd"/>
      <w:r w:rsidR="00420348" w:rsidRPr="00420348">
        <w:rPr>
          <w:color w:val="000000"/>
          <w:sz w:val="24"/>
          <w:lang w:eastAsia="ru-RU"/>
        </w:rPr>
        <w:t xml:space="preserve">(5):417-418. </w:t>
      </w:r>
      <w:proofErr w:type="spellStart"/>
      <w:proofErr w:type="gramStart"/>
      <w:r w:rsidR="00420348" w:rsidRPr="00420348">
        <w:rPr>
          <w:color w:val="000000"/>
          <w:sz w:val="24"/>
          <w:lang w:val="en-US" w:eastAsia="ru-RU"/>
        </w:rPr>
        <w:t>doi</w:t>
      </w:r>
      <w:proofErr w:type="spellEnd"/>
      <w:r w:rsidR="00420348" w:rsidRPr="00420348">
        <w:rPr>
          <w:color w:val="000000"/>
          <w:sz w:val="24"/>
          <w:lang w:eastAsia="ru-RU"/>
        </w:rPr>
        <w:t>:</w:t>
      </w:r>
      <w:proofErr w:type="gramEnd"/>
      <w:r w:rsidR="00420348" w:rsidRPr="00420348">
        <w:rPr>
          <w:color w:val="000000"/>
          <w:sz w:val="24"/>
          <w:lang w:eastAsia="ru-RU"/>
        </w:rPr>
        <w:t>10.1016/</w:t>
      </w:r>
      <w:r w:rsidR="00420348" w:rsidRPr="00420348">
        <w:rPr>
          <w:color w:val="000000"/>
          <w:sz w:val="24"/>
          <w:lang w:val="en-US" w:eastAsia="ru-RU"/>
        </w:rPr>
        <w:t>S</w:t>
      </w:r>
      <w:r w:rsidR="00420348" w:rsidRPr="00420348">
        <w:rPr>
          <w:color w:val="000000"/>
          <w:sz w:val="24"/>
          <w:lang w:eastAsia="ru-RU"/>
        </w:rPr>
        <w:t>1474-4422(19)30030-4].</w:t>
      </w:r>
    </w:p>
    <w:p w:rsidR="00610E56" w:rsidRPr="00032D68" w:rsidRDefault="00420348" w:rsidP="00610E56">
      <w:pPr>
        <w:pStyle w:val="a3"/>
        <w:spacing w:line="360" w:lineRule="auto"/>
        <w:ind w:left="0" w:firstLine="709"/>
        <w:contextualSpacing/>
        <w:rPr>
          <w:color w:val="000000"/>
          <w:sz w:val="24"/>
          <w:lang w:eastAsia="ru-RU"/>
        </w:rPr>
      </w:pPr>
      <w:proofErr w:type="gramStart"/>
      <w:r>
        <w:rPr>
          <w:sz w:val="24"/>
        </w:rPr>
        <w:t>Артериальная г</w:t>
      </w:r>
      <w:r w:rsidRPr="00420348">
        <w:rPr>
          <w:sz w:val="24"/>
        </w:rPr>
        <w:t>ипертония является наиболее распространенным фактором риска инсульта [</w:t>
      </w:r>
      <w:proofErr w:type="spellStart"/>
      <w:r w:rsidRPr="00420348">
        <w:rPr>
          <w:sz w:val="24"/>
        </w:rPr>
        <w:t>Wajngarten</w:t>
      </w:r>
      <w:proofErr w:type="spellEnd"/>
      <w:r w:rsidRPr="00420348">
        <w:rPr>
          <w:sz w:val="24"/>
        </w:rPr>
        <w:t xml:space="preserve"> M, </w:t>
      </w:r>
      <w:proofErr w:type="spellStart"/>
      <w:r w:rsidRPr="00420348">
        <w:rPr>
          <w:sz w:val="24"/>
        </w:rPr>
        <w:t>Silva</w:t>
      </w:r>
      <w:proofErr w:type="spellEnd"/>
      <w:r w:rsidRPr="00420348">
        <w:rPr>
          <w:sz w:val="24"/>
        </w:rPr>
        <w:t xml:space="preserve"> GS.</w:t>
      </w:r>
      <w:proofErr w:type="gramEnd"/>
      <w:r w:rsidRPr="00420348">
        <w:rPr>
          <w:sz w:val="24"/>
        </w:rPr>
        <w:t xml:space="preserve"> </w:t>
      </w:r>
      <w:r w:rsidRPr="00420348">
        <w:rPr>
          <w:sz w:val="24"/>
          <w:lang w:val="en-US"/>
        </w:rPr>
        <w:t xml:space="preserve">Hypertension and Stroke: Update on Treatment. </w:t>
      </w:r>
      <w:proofErr w:type="spellStart"/>
      <w:r w:rsidRPr="00420348">
        <w:rPr>
          <w:sz w:val="24"/>
          <w:lang w:val="en-US"/>
        </w:rPr>
        <w:t>Eur</w:t>
      </w:r>
      <w:proofErr w:type="spellEnd"/>
      <w:r w:rsidRPr="00420348">
        <w:rPr>
          <w:sz w:val="24"/>
          <w:lang w:val="en-US"/>
        </w:rPr>
        <w:t xml:space="preserve"> </w:t>
      </w:r>
      <w:proofErr w:type="spellStart"/>
      <w:r w:rsidRPr="00420348">
        <w:rPr>
          <w:sz w:val="24"/>
          <w:lang w:val="en-US"/>
        </w:rPr>
        <w:t>Cardiol</w:t>
      </w:r>
      <w:proofErr w:type="spellEnd"/>
      <w:r w:rsidRPr="00420348">
        <w:rPr>
          <w:sz w:val="24"/>
          <w:lang w:val="en-US"/>
        </w:rPr>
        <w:t>. 2019 Jul 11</w:t>
      </w:r>
      <w:proofErr w:type="gramStart"/>
      <w:r w:rsidRPr="00420348">
        <w:rPr>
          <w:sz w:val="24"/>
          <w:lang w:val="en-US"/>
        </w:rPr>
        <w:t>;14</w:t>
      </w:r>
      <w:proofErr w:type="gramEnd"/>
      <w:r w:rsidRPr="00420348">
        <w:rPr>
          <w:sz w:val="24"/>
          <w:lang w:val="en-US"/>
        </w:rPr>
        <w:t>(2):111-115.</w:t>
      </w:r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doi</w:t>
      </w:r>
      <w:proofErr w:type="spellEnd"/>
      <w:proofErr w:type="gramEnd"/>
      <w:r>
        <w:rPr>
          <w:sz w:val="24"/>
          <w:lang w:val="en-US"/>
        </w:rPr>
        <w:t>: 10.15420/ecr.2019.11.1]</w:t>
      </w:r>
      <w:r w:rsidRPr="00420348">
        <w:rPr>
          <w:sz w:val="24"/>
          <w:lang w:val="en-US"/>
        </w:rPr>
        <w:t xml:space="preserve">. </w:t>
      </w:r>
      <w:r w:rsidR="00EC5A44" w:rsidRPr="00420348">
        <w:rPr>
          <w:sz w:val="24"/>
        </w:rPr>
        <w:t xml:space="preserve">Ожирение тесно ассоциировано с цереброваскулярными заболеваниями (ЦВЗ). Распространенность ожирения у пациентов с ЦВЗ составляет от </w:t>
      </w:r>
      <w:r w:rsidR="00216804" w:rsidRPr="00420348">
        <w:rPr>
          <w:sz w:val="24"/>
        </w:rPr>
        <w:t>18% до 50%</w:t>
      </w:r>
      <w:r w:rsidR="00EC5A44" w:rsidRPr="00420348">
        <w:rPr>
          <w:sz w:val="24"/>
        </w:rPr>
        <w:t xml:space="preserve">. </w:t>
      </w:r>
    </w:p>
    <w:p w:rsidR="00216804" w:rsidRPr="00420348" w:rsidRDefault="00C200B8" w:rsidP="00420348">
      <w:pPr>
        <w:pStyle w:val="a3"/>
        <w:spacing w:line="360" w:lineRule="auto"/>
        <w:ind w:left="0" w:firstLine="709"/>
        <w:contextualSpacing/>
        <w:rPr>
          <w:color w:val="000000"/>
          <w:sz w:val="24"/>
          <w:lang w:eastAsia="ru-RU"/>
        </w:rPr>
      </w:pPr>
      <w:proofErr w:type="gramStart"/>
      <w:r w:rsidRPr="00420348">
        <w:rPr>
          <w:color w:val="000000"/>
          <w:sz w:val="24"/>
          <w:lang w:eastAsia="ru-RU"/>
        </w:rPr>
        <w:t>На настоящее время 30% населения мира имеют ожирение или избыточную массу тела [</w:t>
      </w:r>
      <w:r w:rsidRPr="00420348">
        <w:rPr>
          <w:color w:val="000000"/>
          <w:sz w:val="24"/>
          <w:lang w:val="en-US" w:eastAsia="ru-RU"/>
        </w:rPr>
        <w:t>GBD</w:t>
      </w:r>
      <w:r w:rsidRPr="00420348">
        <w:rPr>
          <w:color w:val="000000"/>
          <w:sz w:val="24"/>
          <w:lang w:eastAsia="ru-RU"/>
        </w:rPr>
        <w:t xml:space="preserve"> 2015 </w:t>
      </w:r>
      <w:r w:rsidRPr="00420348">
        <w:rPr>
          <w:color w:val="000000"/>
          <w:sz w:val="24"/>
          <w:lang w:val="en-US" w:eastAsia="ru-RU"/>
        </w:rPr>
        <w:t>Obesity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Collaborators</w:t>
      </w:r>
      <w:r w:rsidRPr="00420348">
        <w:rPr>
          <w:color w:val="000000"/>
          <w:sz w:val="24"/>
          <w:lang w:eastAsia="ru-RU"/>
        </w:rPr>
        <w:t xml:space="preserve">, </w:t>
      </w:r>
      <w:proofErr w:type="spellStart"/>
      <w:r w:rsidRPr="00420348">
        <w:rPr>
          <w:color w:val="000000"/>
          <w:sz w:val="24"/>
          <w:lang w:val="en-US" w:eastAsia="ru-RU"/>
        </w:rPr>
        <w:t>Afshin</w:t>
      </w:r>
      <w:proofErr w:type="spellEnd"/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A</w:t>
      </w:r>
      <w:r w:rsidRPr="00420348">
        <w:rPr>
          <w:color w:val="000000"/>
          <w:sz w:val="24"/>
          <w:lang w:eastAsia="ru-RU"/>
        </w:rPr>
        <w:t xml:space="preserve">, </w:t>
      </w:r>
      <w:proofErr w:type="spellStart"/>
      <w:r w:rsidRPr="00420348">
        <w:rPr>
          <w:color w:val="000000"/>
          <w:sz w:val="24"/>
          <w:lang w:val="en-US" w:eastAsia="ru-RU"/>
        </w:rPr>
        <w:t>Forouzanfar</w:t>
      </w:r>
      <w:proofErr w:type="spellEnd"/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MH</w:t>
      </w:r>
      <w:r w:rsidRPr="00420348">
        <w:rPr>
          <w:color w:val="000000"/>
          <w:sz w:val="24"/>
          <w:lang w:eastAsia="ru-RU"/>
        </w:rPr>
        <w:t xml:space="preserve">, </w:t>
      </w:r>
      <w:r w:rsidRPr="00420348">
        <w:rPr>
          <w:color w:val="000000"/>
          <w:sz w:val="24"/>
          <w:lang w:val="en-US" w:eastAsia="ru-RU"/>
        </w:rPr>
        <w:t>et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al</w:t>
      </w:r>
      <w:r w:rsidRPr="00420348">
        <w:rPr>
          <w:color w:val="000000"/>
          <w:sz w:val="24"/>
          <w:lang w:eastAsia="ru-RU"/>
        </w:rPr>
        <w:t>.</w:t>
      </w:r>
      <w:proofErr w:type="gramEnd"/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Health Effects of Overweight and Obesity in 195 Countries over 25 Years. </w:t>
      </w:r>
      <w:proofErr w:type="gramStart"/>
      <w:r w:rsidRPr="00420348">
        <w:rPr>
          <w:i/>
          <w:iCs/>
          <w:color w:val="000000"/>
          <w:sz w:val="24"/>
          <w:lang w:eastAsia="ru-RU"/>
        </w:rPr>
        <w:t>N Engl J Med</w:t>
      </w:r>
      <w:r w:rsidRPr="00420348">
        <w:rPr>
          <w:color w:val="000000"/>
          <w:sz w:val="24"/>
          <w:lang w:eastAsia="ru-RU"/>
        </w:rPr>
        <w:t>. 2017;377(1):13-27. doi:10.1056/NEJMoa1614362].</w:t>
      </w:r>
      <w:proofErr w:type="gramEnd"/>
      <w:r w:rsidRPr="00420348">
        <w:rPr>
          <w:color w:val="000000"/>
          <w:sz w:val="24"/>
          <w:lang w:eastAsia="ru-RU"/>
        </w:rPr>
        <w:t xml:space="preserve"> Из числа лиц трудоспособного населения нашей страны около 40 </w:t>
      </w:r>
      <w:proofErr w:type="gramStart"/>
      <w:r w:rsidRPr="00420348">
        <w:rPr>
          <w:color w:val="000000"/>
          <w:sz w:val="24"/>
          <w:lang w:eastAsia="ru-RU"/>
        </w:rPr>
        <w:t>млн</w:t>
      </w:r>
      <w:proofErr w:type="gramEnd"/>
      <w:r w:rsidRPr="00420348">
        <w:rPr>
          <w:color w:val="000000"/>
          <w:sz w:val="24"/>
          <w:lang w:eastAsia="ru-RU"/>
        </w:rPr>
        <w:t xml:space="preserve"> человек больны ожирением [</w:t>
      </w:r>
      <w:proofErr w:type="spellStart"/>
      <w:r w:rsidRPr="00420348">
        <w:rPr>
          <w:color w:val="000000"/>
          <w:sz w:val="24"/>
          <w:lang w:eastAsia="ru-RU"/>
        </w:rPr>
        <w:t>Мокрышева</w:t>
      </w:r>
      <w:proofErr w:type="spellEnd"/>
      <w:r w:rsidRPr="00420348">
        <w:rPr>
          <w:color w:val="000000"/>
          <w:sz w:val="24"/>
          <w:lang w:eastAsia="ru-RU"/>
        </w:rPr>
        <w:t xml:space="preserve"> Н.Г. Борьба с ожирением как фокус развития здравоохранения. </w:t>
      </w:r>
      <w:proofErr w:type="gramStart"/>
      <w:r w:rsidRPr="00420348">
        <w:rPr>
          <w:color w:val="000000"/>
          <w:sz w:val="24"/>
          <w:lang w:eastAsia="ru-RU"/>
        </w:rPr>
        <w:t xml:space="preserve">Ожирение и метаболизм. 2022;19(1):4-6. </w:t>
      </w:r>
      <w:proofErr w:type="spellStart"/>
      <w:r w:rsidRPr="00420348">
        <w:rPr>
          <w:color w:val="000000"/>
          <w:sz w:val="24"/>
          <w:lang w:eastAsia="ru-RU"/>
        </w:rPr>
        <w:t>doi</w:t>
      </w:r>
      <w:proofErr w:type="spellEnd"/>
      <w:r w:rsidRPr="00420348">
        <w:rPr>
          <w:color w:val="000000"/>
          <w:sz w:val="24"/>
          <w:lang w:eastAsia="ru-RU"/>
        </w:rPr>
        <w:t xml:space="preserve">: 10.14341/omet12865]. </w:t>
      </w:r>
      <w:proofErr w:type="gramEnd"/>
    </w:p>
    <w:p w:rsidR="00065195" w:rsidRPr="00420348" w:rsidRDefault="00065195" w:rsidP="00065195">
      <w:pPr>
        <w:pStyle w:val="a3"/>
        <w:spacing w:line="360" w:lineRule="auto"/>
        <w:ind w:left="0" w:firstLine="709"/>
        <w:contextualSpacing/>
        <w:rPr>
          <w:color w:val="000000"/>
          <w:sz w:val="24"/>
          <w:lang w:eastAsia="ru-RU"/>
        </w:rPr>
      </w:pPr>
      <w:proofErr w:type="gramStart"/>
      <w:r w:rsidRPr="00420348">
        <w:rPr>
          <w:sz w:val="24"/>
        </w:rPr>
        <w:t xml:space="preserve">Пагубные последствия ожирения связаны с дисфункцией висцеральной жировой ткани, которая, в свою очередь, </w:t>
      </w:r>
      <w:proofErr w:type="spellStart"/>
      <w:r w:rsidRPr="00420348">
        <w:rPr>
          <w:sz w:val="24"/>
        </w:rPr>
        <w:t>коррелирует</w:t>
      </w:r>
      <w:proofErr w:type="spellEnd"/>
      <w:r w:rsidRPr="00420348">
        <w:rPr>
          <w:sz w:val="24"/>
        </w:rPr>
        <w:t xml:space="preserve"> с традиционными факторам</w:t>
      </w:r>
      <w:r w:rsidR="00420348">
        <w:rPr>
          <w:sz w:val="24"/>
        </w:rPr>
        <w:t>и риска сосудистых заболеваний –</w:t>
      </w:r>
      <w:r w:rsidRPr="00420348">
        <w:rPr>
          <w:sz w:val="24"/>
        </w:rPr>
        <w:t xml:space="preserve"> </w:t>
      </w:r>
      <w:proofErr w:type="spellStart"/>
      <w:r w:rsidRPr="00420348">
        <w:rPr>
          <w:sz w:val="24"/>
        </w:rPr>
        <w:t>инсулинорезистентность</w:t>
      </w:r>
      <w:proofErr w:type="spellEnd"/>
      <w:r w:rsidRPr="00420348">
        <w:rPr>
          <w:sz w:val="24"/>
        </w:rPr>
        <w:t xml:space="preserve">, системное воспаление, </w:t>
      </w:r>
      <w:proofErr w:type="spellStart"/>
      <w:r w:rsidRPr="00420348">
        <w:rPr>
          <w:sz w:val="24"/>
        </w:rPr>
        <w:t>дислипидемия</w:t>
      </w:r>
      <w:proofErr w:type="spellEnd"/>
      <w:r w:rsidRPr="00420348">
        <w:rPr>
          <w:sz w:val="24"/>
        </w:rPr>
        <w:t>, артериальная гипертензия (АГ) [</w:t>
      </w:r>
      <w:proofErr w:type="spellStart"/>
      <w:r w:rsidRPr="00420348">
        <w:rPr>
          <w:color w:val="000000"/>
          <w:sz w:val="24"/>
          <w:lang w:val="en-US" w:eastAsia="ru-RU"/>
        </w:rPr>
        <w:t>Letra</w:t>
      </w:r>
      <w:proofErr w:type="spellEnd"/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L</w:t>
      </w:r>
      <w:r w:rsidRPr="00420348">
        <w:rPr>
          <w:color w:val="000000"/>
          <w:sz w:val="24"/>
          <w:lang w:eastAsia="ru-RU"/>
        </w:rPr>
        <w:t xml:space="preserve">., </w:t>
      </w:r>
      <w:r w:rsidRPr="00420348">
        <w:rPr>
          <w:color w:val="000000"/>
          <w:sz w:val="24"/>
          <w:lang w:val="en-US" w:eastAsia="ru-RU"/>
        </w:rPr>
        <w:t>Sena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C</w:t>
      </w:r>
      <w:r w:rsidRPr="00420348">
        <w:rPr>
          <w:color w:val="000000"/>
          <w:sz w:val="24"/>
          <w:lang w:eastAsia="ru-RU"/>
        </w:rPr>
        <w:t>.</w:t>
      </w:r>
      <w:proofErr w:type="gramEnd"/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Cerebrovascular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Disease</w:t>
      </w:r>
      <w:r w:rsidRPr="00420348">
        <w:rPr>
          <w:color w:val="000000"/>
          <w:sz w:val="24"/>
          <w:lang w:eastAsia="ru-RU"/>
        </w:rPr>
        <w:t xml:space="preserve">: </w:t>
      </w:r>
      <w:r w:rsidRPr="00420348">
        <w:rPr>
          <w:color w:val="000000"/>
          <w:sz w:val="24"/>
          <w:lang w:val="en-US" w:eastAsia="ru-RU"/>
        </w:rPr>
        <w:t>Consequences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of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Obesity</w:t>
      </w:r>
      <w:r w:rsidRPr="00420348">
        <w:rPr>
          <w:color w:val="000000"/>
          <w:sz w:val="24"/>
          <w:lang w:eastAsia="ru-RU"/>
        </w:rPr>
        <w:t>-</w:t>
      </w:r>
      <w:r w:rsidRPr="00420348">
        <w:rPr>
          <w:color w:val="000000"/>
          <w:sz w:val="24"/>
          <w:lang w:val="en-US" w:eastAsia="ru-RU"/>
        </w:rPr>
        <w:t>Induced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Endothelial</w:t>
      </w:r>
      <w:r w:rsidRPr="00420348">
        <w:rPr>
          <w:color w:val="000000"/>
          <w:sz w:val="24"/>
          <w:lang w:eastAsia="ru-RU"/>
        </w:rPr>
        <w:t xml:space="preserve"> </w:t>
      </w:r>
      <w:r w:rsidRPr="00420348">
        <w:rPr>
          <w:color w:val="000000"/>
          <w:sz w:val="24"/>
          <w:lang w:val="en-US" w:eastAsia="ru-RU"/>
        </w:rPr>
        <w:t>Dysfunction</w:t>
      </w:r>
      <w:r w:rsidRPr="00420348">
        <w:rPr>
          <w:color w:val="000000"/>
          <w:sz w:val="24"/>
          <w:lang w:eastAsia="ru-RU"/>
        </w:rPr>
        <w:t xml:space="preserve">. </w:t>
      </w:r>
      <w:r w:rsidRPr="00420348">
        <w:rPr>
          <w:color w:val="000000"/>
          <w:sz w:val="24"/>
          <w:lang w:val="en-US" w:eastAsia="ru-RU"/>
        </w:rPr>
        <w:t>Adv</w:t>
      </w:r>
      <w:r w:rsidRPr="00420348">
        <w:rPr>
          <w:color w:val="000000"/>
          <w:sz w:val="24"/>
          <w:lang w:eastAsia="ru-RU"/>
        </w:rPr>
        <w:t xml:space="preserve"> </w:t>
      </w:r>
      <w:proofErr w:type="spellStart"/>
      <w:r w:rsidRPr="00420348">
        <w:rPr>
          <w:color w:val="000000"/>
          <w:sz w:val="24"/>
          <w:lang w:val="en-US" w:eastAsia="ru-RU"/>
        </w:rPr>
        <w:t>Neurobiol</w:t>
      </w:r>
      <w:proofErr w:type="spellEnd"/>
      <w:r w:rsidRPr="00420348">
        <w:rPr>
          <w:color w:val="000000"/>
          <w:sz w:val="24"/>
          <w:lang w:eastAsia="ru-RU"/>
        </w:rPr>
        <w:t xml:space="preserve">. </w:t>
      </w:r>
      <w:proofErr w:type="gramStart"/>
      <w:r w:rsidRPr="00420348">
        <w:rPr>
          <w:color w:val="000000"/>
          <w:sz w:val="24"/>
          <w:lang w:eastAsia="ru-RU"/>
        </w:rPr>
        <w:t xml:space="preserve">2017;19:163-189. </w:t>
      </w:r>
      <w:proofErr w:type="spellStart"/>
      <w:r w:rsidRPr="00420348">
        <w:rPr>
          <w:color w:val="000000"/>
          <w:sz w:val="24"/>
          <w:lang w:val="en-US" w:eastAsia="ru-RU"/>
        </w:rPr>
        <w:t>doi</w:t>
      </w:r>
      <w:proofErr w:type="spellEnd"/>
      <w:r w:rsidRPr="00420348">
        <w:rPr>
          <w:color w:val="000000"/>
          <w:sz w:val="24"/>
          <w:lang w:eastAsia="ru-RU"/>
        </w:rPr>
        <w:t>:10.1007/978-3-319-63260-5_7].</w:t>
      </w:r>
      <w:proofErr w:type="gramEnd"/>
      <w:r w:rsidRPr="00420348">
        <w:rPr>
          <w:color w:val="000000"/>
          <w:sz w:val="24"/>
          <w:lang w:eastAsia="ru-RU"/>
        </w:rPr>
        <w:t xml:space="preserve"> В этой связи показатели центрального ожирения (окружность талии, соотношение талии и бедер</w:t>
      </w:r>
      <w:proofErr w:type="gramStart"/>
      <w:r w:rsidRPr="00420348">
        <w:rPr>
          <w:color w:val="000000"/>
          <w:sz w:val="24"/>
          <w:lang w:eastAsia="ru-RU"/>
        </w:rPr>
        <w:t xml:space="preserve">,) </w:t>
      </w:r>
      <w:proofErr w:type="gramEnd"/>
      <w:r w:rsidRPr="00420348">
        <w:rPr>
          <w:color w:val="000000"/>
          <w:sz w:val="24"/>
          <w:lang w:eastAsia="ru-RU"/>
        </w:rPr>
        <w:t>могут являться лучшими предикторами ЦВЗ.</w:t>
      </w:r>
      <w:r w:rsidRPr="00420348">
        <w:rPr>
          <w:sz w:val="24"/>
        </w:rPr>
        <w:t xml:space="preserve"> </w:t>
      </w:r>
      <w:proofErr w:type="gramStart"/>
      <w:r w:rsidR="00B3000D" w:rsidRPr="00B3000D">
        <w:rPr>
          <w:sz w:val="24"/>
        </w:rPr>
        <w:t xml:space="preserve">Впервые надежные статистические данные </w:t>
      </w:r>
      <w:r w:rsidR="00B3000D">
        <w:rPr>
          <w:sz w:val="24"/>
        </w:rPr>
        <w:t xml:space="preserve">крупных </w:t>
      </w:r>
      <w:r w:rsidR="00B3000D" w:rsidRPr="00B3000D">
        <w:rPr>
          <w:sz w:val="24"/>
        </w:rPr>
        <w:t xml:space="preserve">исследований в </w:t>
      </w:r>
      <w:r w:rsidR="00B3000D">
        <w:rPr>
          <w:sz w:val="24"/>
        </w:rPr>
        <w:t xml:space="preserve">разных </w:t>
      </w:r>
      <w:r w:rsidR="00B3000D" w:rsidRPr="00B3000D">
        <w:rPr>
          <w:sz w:val="24"/>
        </w:rPr>
        <w:t>этнических группах показывают превосходство</w:t>
      </w:r>
      <w:r w:rsidR="00B3000D" w:rsidRPr="00B3000D">
        <w:t xml:space="preserve"> </w:t>
      </w:r>
      <w:r w:rsidR="00B3000D" w:rsidRPr="00B3000D">
        <w:rPr>
          <w:sz w:val="24"/>
        </w:rPr>
        <w:t xml:space="preserve">соотношение талии и бедер над </w:t>
      </w:r>
      <w:r w:rsidR="00B3000D">
        <w:rPr>
          <w:sz w:val="24"/>
        </w:rPr>
        <w:t>окружностью талии</w:t>
      </w:r>
      <w:r w:rsidR="00B3000D" w:rsidRPr="00B3000D">
        <w:rPr>
          <w:sz w:val="24"/>
        </w:rPr>
        <w:t xml:space="preserve"> и ИМТ для выявления </w:t>
      </w:r>
      <w:proofErr w:type="spellStart"/>
      <w:r w:rsidR="00B3000D" w:rsidRPr="00B3000D">
        <w:rPr>
          <w:sz w:val="24"/>
        </w:rPr>
        <w:t>кардиометаболических</w:t>
      </w:r>
      <w:proofErr w:type="spellEnd"/>
      <w:r w:rsidR="00B3000D" w:rsidRPr="00B3000D">
        <w:rPr>
          <w:sz w:val="24"/>
        </w:rPr>
        <w:t xml:space="preserve"> факторов риска у обоих полов</w:t>
      </w:r>
      <w:r w:rsidR="00B3000D">
        <w:rPr>
          <w:sz w:val="24"/>
        </w:rPr>
        <w:t xml:space="preserve"> </w:t>
      </w:r>
      <w:r w:rsidR="00B3000D" w:rsidRPr="00B3000D">
        <w:rPr>
          <w:sz w:val="24"/>
        </w:rPr>
        <w:t>[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Ashwell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M,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Gunn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P,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Gibson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S.</w:t>
      </w:r>
      <w:proofErr w:type="gram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Waist-to-height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ratio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is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a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better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screening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tool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than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waist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circumference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and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BMI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for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adult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cardiometabolic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risk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factors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: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systematic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review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and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meta-analysis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.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Obes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Rev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 xml:space="preserve">. 2012 Mar;13(3):275-86. </w:t>
      </w:r>
      <w:proofErr w:type="spellStart"/>
      <w:r w:rsidR="00B3000D"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 w:rsidR="00B3000D">
        <w:rPr>
          <w:rFonts w:ascii="Segoe UI" w:hAnsi="Segoe UI" w:cs="Segoe UI"/>
          <w:color w:val="212121"/>
          <w:shd w:val="clear" w:color="auto" w:fill="FFFFFF"/>
        </w:rPr>
        <w:t>: 10.1111/j.1467-789X.2011.00952.x.</w:t>
      </w:r>
      <w:proofErr w:type="gramStart"/>
      <w:r w:rsidR="00B3000D">
        <w:rPr>
          <w:rFonts w:ascii="Segoe UI" w:hAnsi="Segoe UI" w:cs="Segoe UI"/>
          <w:color w:val="212121"/>
          <w:shd w:val="clear" w:color="auto" w:fill="FFFFFF"/>
        </w:rPr>
        <w:t> </w:t>
      </w:r>
      <w:r w:rsidR="00B3000D" w:rsidRPr="00B3000D">
        <w:rPr>
          <w:rFonts w:ascii="Segoe UI" w:hAnsi="Segoe UI" w:cs="Segoe UI"/>
          <w:color w:val="212121"/>
          <w:shd w:val="clear" w:color="auto" w:fill="FFFFFF"/>
        </w:rPr>
        <w:t>]</w:t>
      </w:r>
      <w:proofErr w:type="gramEnd"/>
      <w:r w:rsidR="00B3000D" w:rsidRPr="00B3000D">
        <w:rPr>
          <w:sz w:val="24"/>
        </w:rPr>
        <w:t>. Поэтому соотношение талии к росту следует рассматривать как инструмент скрининга.</w:t>
      </w:r>
      <w:proofErr w:type="gramStart"/>
      <w:r w:rsidR="00B3000D" w:rsidRPr="00B3000D">
        <w:rPr>
          <w:sz w:val="24"/>
        </w:rPr>
        <w:t xml:space="preserve"> .</w:t>
      </w:r>
      <w:proofErr w:type="gramEnd"/>
      <w:r w:rsidR="00420348" w:rsidRPr="00420348">
        <w:rPr>
          <w:color w:val="000000"/>
          <w:sz w:val="24"/>
          <w:lang w:eastAsia="ru-RU"/>
        </w:rPr>
        <w:t>Есть сообщения, что и</w:t>
      </w:r>
      <w:r w:rsidRPr="00420348">
        <w:rPr>
          <w:color w:val="000000"/>
          <w:sz w:val="24"/>
          <w:lang w:eastAsia="ru-RU"/>
        </w:rPr>
        <w:t>ндикаторы абдоминального ожирения, особенно</w:t>
      </w:r>
      <w:r w:rsidR="00420348" w:rsidRPr="00420348">
        <w:rPr>
          <w:color w:val="000000"/>
          <w:sz w:val="24"/>
          <w:lang w:eastAsia="ru-RU"/>
        </w:rPr>
        <w:t xml:space="preserve"> отношение окружности талии к окружности бедер</w:t>
      </w:r>
      <w:r w:rsidRPr="00420348">
        <w:rPr>
          <w:color w:val="000000"/>
          <w:sz w:val="24"/>
          <w:lang w:eastAsia="ru-RU"/>
        </w:rPr>
        <w:t>, более тесно связаны с риском инсульта, чем</w:t>
      </w:r>
      <w:r w:rsidR="00420348" w:rsidRPr="00420348">
        <w:rPr>
          <w:color w:val="000000"/>
          <w:sz w:val="24"/>
          <w:lang w:eastAsia="ru-RU"/>
        </w:rPr>
        <w:t xml:space="preserve"> индекс массы тела [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Bodenant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M,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Kuulasmaa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K,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Wagner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A,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Kee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F,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Palmieri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L,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Ferrario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MM,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Montaye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M,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Amouyel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P,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Dallongeville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 J; MORGAM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Project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 xml:space="preserve">. </w:t>
      </w:r>
      <w:r w:rsidR="00420348" w:rsidRPr="00420348">
        <w:rPr>
          <w:color w:val="212121"/>
          <w:sz w:val="24"/>
          <w:shd w:val="clear" w:color="auto" w:fill="FFFFFF"/>
          <w:lang w:val="en-US"/>
        </w:rPr>
        <w:t xml:space="preserve">Measures of abdominal adiposity and the risk of stroke: the </w:t>
      </w:r>
      <w:proofErr w:type="spellStart"/>
      <w:r w:rsidR="00420348" w:rsidRPr="00420348">
        <w:rPr>
          <w:color w:val="212121"/>
          <w:sz w:val="24"/>
          <w:shd w:val="clear" w:color="auto" w:fill="FFFFFF"/>
          <w:lang w:val="en-US"/>
        </w:rPr>
        <w:t>MOnica</w:t>
      </w:r>
      <w:proofErr w:type="spellEnd"/>
      <w:r w:rsidR="00420348" w:rsidRPr="00420348">
        <w:rPr>
          <w:color w:val="212121"/>
          <w:sz w:val="24"/>
          <w:shd w:val="clear" w:color="auto" w:fill="FFFFFF"/>
          <w:lang w:val="en-US"/>
        </w:rPr>
        <w:t xml:space="preserve"> Risk, Genetics, Archiving and Monograph (MORGAM) study. </w:t>
      </w:r>
      <w:proofErr w:type="gramStart"/>
      <w:r w:rsidR="00420348" w:rsidRPr="00420348">
        <w:rPr>
          <w:color w:val="212121"/>
          <w:sz w:val="24"/>
          <w:shd w:val="clear" w:color="auto" w:fill="FFFFFF"/>
        </w:rPr>
        <w:t xml:space="preserve">Stroke. 2011 Oct;42(10):2872-7. </w:t>
      </w:r>
      <w:proofErr w:type="spellStart"/>
      <w:r w:rsidR="00420348" w:rsidRPr="00420348">
        <w:rPr>
          <w:color w:val="212121"/>
          <w:sz w:val="24"/>
          <w:shd w:val="clear" w:color="auto" w:fill="FFFFFF"/>
        </w:rPr>
        <w:t>doi</w:t>
      </w:r>
      <w:proofErr w:type="spellEnd"/>
      <w:r w:rsidR="00420348" w:rsidRPr="00420348">
        <w:rPr>
          <w:color w:val="212121"/>
          <w:sz w:val="24"/>
          <w:shd w:val="clear" w:color="auto" w:fill="FFFFFF"/>
        </w:rPr>
        <w:t>: 10.1161/STROKEAHA.111.614099]</w:t>
      </w:r>
      <w:r w:rsidRPr="00420348">
        <w:rPr>
          <w:color w:val="000000"/>
          <w:sz w:val="24"/>
          <w:lang w:eastAsia="ru-RU"/>
        </w:rPr>
        <w:t xml:space="preserve">. </w:t>
      </w:r>
      <w:proofErr w:type="gramEnd"/>
    </w:p>
    <w:p w:rsidR="00F12C76" w:rsidRDefault="00BC49BD" w:rsidP="00065195">
      <w:pPr>
        <w:spacing w:line="360" w:lineRule="auto"/>
        <w:ind w:firstLine="709"/>
        <w:jc w:val="both"/>
      </w:pPr>
      <w:r w:rsidRPr="00BC49BD">
        <w:lastRenderedPageBreak/>
        <w:t xml:space="preserve">Известно, что </w:t>
      </w:r>
      <w:r>
        <w:t xml:space="preserve">инсулинорезистентность </w:t>
      </w:r>
      <w:r w:rsidRPr="00BC49BD">
        <w:t xml:space="preserve">является ключевым медиатором патогенеза </w:t>
      </w:r>
      <w:r>
        <w:t>нарушений углеводного обмена</w:t>
      </w:r>
      <w:r w:rsidRPr="00BC49BD">
        <w:t xml:space="preserve"> и, следовательно, повышает риск инсульта. </w:t>
      </w:r>
      <w:r w:rsidR="0094602E">
        <w:t>Индекс триглицериды</w:t>
      </w:r>
      <w:r>
        <w:t>-глюкоза</w:t>
      </w:r>
      <w:r w:rsidR="0094602E" w:rsidRPr="0094602E">
        <w:t xml:space="preserve"> (</w:t>
      </w:r>
      <w:r w:rsidR="0094602E">
        <w:t>ИТГ</w:t>
      </w:r>
      <w:r w:rsidR="0094602E" w:rsidRPr="0094602E">
        <w:t>) является биохимическим мар</w:t>
      </w:r>
      <w:r>
        <w:t xml:space="preserve">кером резистентности к инсулину и </w:t>
      </w:r>
      <w:r w:rsidR="00420348" w:rsidRPr="00420348">
        <w:t xml:space="preserve">имеет потенциальное значение для оптимизации стратификации риска </w:t>
      </w:r>
      <w:r w:rsidR="0094602E">
        <w:t xml:space="preserve">инсульта </w:t>
      </w:r>
      <w:r w:rsidR="00420348" w:rsidRPr="00420348">
        <w:t xml:space="preserve">среди населения в целом. </w:t>
      </w:r>
      <w:proofErr w:type="gramStart"/>
      <w:r w:rsidR="00420348" w:rsidRPr="00420348">
        <w:t xml:space="preserve">Кроме того, существует значительная связь между высоким </w:t>
      </w:r>
      <w:r>
        <w:t>ИТГ</w:t>
      </w:r>
      <w:r w:rsidR="00420348" w:rsidRPr="00420348">
        <w:t xml:space="preserve"> и многими неблагоприятными исходами инсульта, особенно рецидивом инсульта и высокой </w:t>
      </w:r>
      <w:r w:rsidR="00420348" w:rsidRPr="0094602E">
        <w:t>смертностью</w:t>
      </w:r>
      <w:r w:rsidR="0094602E" w:rsidRPr="0094602E">
        <w:t xml:space="preserve"> </w:t>
      </w:r>
      <w:r w:rsidR="0094602E" w:rsidRPr="00032D68">
        <w:rPr>
          <w:lang w:val="en-US"/>
        </w:rPr>
        <w:t>[</w:t>
      </w:r>
      <w:r w:rsidR="0094602E" w:rsidRPr="0094602E">
        <w:rPr>
          <w:color w:val="212121"/>
          <w:shd w:val="clear" w:color="auto" w:fill="FFFFFF"/>
          <w:lang w:val="en-US"/>
        </w:rPr>
        <w:t>Yang</w:t>
      </w:r>
      <w:r w:rsidR="0094602E" w:rsidRPr="00032D68">
        <w:rPr>
          <w:color w:val="212121"/>
          <w:shd w:val="clear" w:color="auto" w:fill="FFFFFF"/>
          <w:lang w:val="en-US"/>
        </w:rPr>
        <w:t xml:space="preserve"> </w:t>
      </w:r>
      <w:r w:rsidR="0094602E" w:rsidRPr="0094602E">
        <w:rPr>
          <w:color w:val="212121"/>
          <w:shd w:val="clear" w:color="auto" w:fill="FFFFFF"/>
          <w:lang w:val="en-US"/>
        </w:rPr>
        <w:t>Y</w:t>
      </w:r>
      <w:r w:rsidR="0094602E" w:rsidRPr="00032D68">
        <w:rPr>
          <w:color w:val="212121"/>
          <w:shd w:val="clear" w:color="auto" w:fill="FFFFFF"/>
          <w:lang w:val="en-US"/>
        </w:rPr>
        <w:t xml:space="preserve">, </w:t>
      </w:r>
      <w:r w:rsidR="0094602E" w:rsidRPr="0094602E">
        <w:rPr>
          <w:color w:val="212121"/>
          <w:shd w:val="clear" w:color="auto" w:fill="FFFFFF"/>
          <w:lang w:val="en-US"/>
        </w:rPr>
        <w:t>Huang</w:t>
      </w:r>
      <w:r w:rsidR="0094602E" w:rsidRPr="00032D68">
        <w:rPr>
          <w:color w:val="212121"/>
          <w:shd w:val="clear" w:color="auto" w:fill="FFFFFF"/>
          <w:lang w:val="en-US"/>
        </w:rPr>
        <w:t xml:space="preserve"> </w:t>
      </w:r>
      <w:r w:rsidR="0094602E" w:rsidRPr="0094602E">
        <w:rPr>
          <w:color w:val="212121"/>
          <w:shd w:val="clear" w:color="auto" w:fill="FFFFFF"/>
          <w:lang w:val="en-US"/>
        </w:rPr>
        <w:t>X</w:t>
      </w:r>
      <w:r w:rsidR="0094602E" w:rsidRPr="00032D68">
        <w:rPr>
          <w:color w:val="212121"/>
          <w:shd w:val="clear" w:color="auto" w:fill="FFFFFF"/>
          <w:lang w:val="en-US"/>
        </w:rPr>
        <w:t xml:space="preserve">, </w:t>
      </w:r>
      <w:r w:rsidR="0094602E" w:rsidRPr="0094602E">
        <w:rPr>
          <w:color w:val="212121"/>
          <w:shd w:val="clear" w:color="auto" w:fill="FFFFFF"/>
          <w:lang w:val="en-US"/>
        </w:rPr>
        <w:t>Wang</w:t>
      </w:r>
      <w:r w:rsidR="0094602E" w:rsidRPr="00032D68">
        <w:rPr>
          <w:color w:val="212121"/>
          <w:shd w:val="clear" w:color="auto" w:fill="FFFFFF"/>
          <w:lang w:val="en-US"/>
        </w:rPr>
        <w:t xml:space="preserve"> </w:t>
      </w:r>
      <w:r w:rsidR="0094602E" w:rsidRPr="0094602E">
        <w:rPr>
          <w:color w:val="212121"/>
          <w:shd w:val="clear" w:color="auto" w:fill="FFFFFF"/>
          <w:lang w:val="en-US"/>
        </w:rPr>
        <w:t>Y</w:t>
      </w:r>
      <w:r w:rsidRPr="00032D68">
        <w:rPr>
          <w:color w:val="212121"/>
          <w:shd w:val="clear" w:color="auto" w:fill="FFFFFF"/>
          <w:lang w:val="en-US"/>
        </w:rPr>
        <w:t xml:space="preserve">, </w:t>
      </w:r>
      <w:r>
        <w:rPr>
          <w:color w:val="212121"/>
          <w:shd w:val="clear" w:color="auto" w:fill="FFFFFF"/>
          <w:lang w:val="en-US"/>
        </w:rPr>
        <w:t>et</w:t>
      </w:r>
      <w:r w:rsidRPr="00032D68">
        <w:rPr>
          <w:color w:val="212121"/>
          <w:shd w:val="clear" w:color="auto" w:fill="FFFFFF"/>
          <w:lang w:val="en-US"/>
        </w:rPr>
        <w:t xml:space="preserve"> </w:t>
      </w:r>
      <w:r>
        <w:rPr>
          <w:color w:val="212121"/>
          <w:shd w:val="clear" w:color="auto" w:fill="FFFFFF"/>
          <w:lang w:val="en-US"/>
        </w:rPr>
        <w:t>al</w:t>
      </w:r>
      <w:r w:rsidRPr="00032D68">
        <w:rPr>
          <w:color w:val="212121"/>
          <w:shd w:val="clear" w:color="auto" w:fill="FFFFFF"/>
          <w:lang w:val="en-US"/>
        </w:rPr>
        <w:t>.</w:t>
      </w:r>
      <w:proofErr w:type="gramEnd"/>
      <w:r w:rsidRPr="00032D68">
        <w:rPr>
          <w:color w:val="212121"/>
          <w:shd w:val="clear" w:color="auto" w:fill="FFFFFF"/>
          <w:lang w:val="en-US"/>
        </w:rPr>
        <w:t xml:space="preserve"> </w:t>
      </w:r>
      <w:r w:rsidR="0094602E" w:rsidRPr="0094602E">
        <w:rPr>
          <w:color w:val="212121"/>
          <w:shd w:val="clear" w:color="auto" w:fill="FFFFFF"/>
          <w:lang w:val="en-US"/>
        </w:rPr>
        <w:t xml:space="preserve">The impact of triglyceride-glucose index on ischemic stroke: a systematic review and meta-analysis. </w:t>
      </w:r>
      <w:proofErr w:type="spellStart"/>
      <w:r w:rsidR="0094602E" w:rsidRPr="00BC49BD">
        <w:rPr>
          <w:color w:val="212121"/>
          <w:shd w:val="clear" w:color="auto" w:fill="FFFFFF"/>
          <w:lang w:val="en-US"/>
        </w:rPr>
        <w:t>Cardiovasc</w:t>
      </w:r>
      <w:proofErr w:type="spellEnd"/>
      <w:r w:rsidR="0094602E" w:rsidRPr="00032D68">
        <w:rPr>
          <w:color w:val="212121"/>
          <w:shd w:val="clear" w:color="auto" w:fill="FFFFFF"/>
        </w:rPr>
        <w:t xml:space="preserve"> </w:t>
      </w:r>
      <w:proofErr w:type="spellStart"/>
      <w:r w:rsidR="0094602E" w:rsidRPr="00BC49BD">
        <w:rPr>
          <w:color w:val="212121"/>
          <w:shd w:val="clear" w:color="auto" w:fill="FFFFFF"/>
          <w:lang w:val="en-US"/>
        </w:rPr>
        <w:t>Diabetol</w:t>
      </w:r>
      <w:proofErr w:type="spellEnd"/>
      <w:r w:rsidR="0094602E" w:rsidRPr="00032D68">
        <w:rPr>
          <w:color w:val="212121"/>
          <w:shd w:val="clear" w:color="auto" w:fill="FFFFFF"/>
        </w:rPr>
        <w:t xml:space="preserve">. </w:t>
      </w:r>
      <w:proofErr w:type="gramStart"/>
      <w:r w:rsidR="0094602E" w:rsidRPr="00643459">
        <w:rPr>
          <w:color w:val="212121"/>
          <w:shd w:val="clear" w:color="auto" w:fill="FFFFFF"/>
        </w:rPr>
        <w:t xml:space="preserve">2023 </w:t>
      </w:r>
      <w:r w:rsidR="0094602E" w:rsidRPr="00BC49BD">
        <w:rPr>
          <w:color w:val="212121"/>
          <w:shd w:val="clear" w:color="auto" w:fill="FFFFFF"/>
          <w:lang w:val="en-US"/>
        </w:rPr>
        <w:t>Jan</w:t>
      </w:r>
      <w:r w:rsidR="0094602E" w:rsidRPr="00643459">
        <w:rPr>
          <w:color w:val="212121"/>
          <w:shd w:val="clear" w:color="auto" w:fill="FFFFFF"/>
        </w:rPr>
        <w:t xml:space="preserve"> 6;22(1):2. </w:t>
      </w:r>
      <w:proofErr w:type="spellStart"/>
      <w:r w:rsidR="0094602E" w:rsidRPr="00BC49BD">
        <w:rPr>
          <w:color w:val="212121"/>
          <w:shd w:val="clear" w:color="auto" w:fill="FFFFFF"/>
          <w:lang w:val="en-US"/>
        </w:rPr>
        <w:t>doi</w:t>
      </w:r>
      <w:proofErr w:type="spellEnd"/>
      <w:r w:rsidR="0094602E" w:rsidRPr="00643459">
        <w:rPr>
          <w:color w:val="212121"/>
          <w:shd w:val="clear" w:color="auto" w:fill="FFFFFF"/>
        </w:rPr>
        <w:t>: 10.1186/</w:t>
      </w:r>
      <w:r w:rsidR="0094602E" w:rsidRPr="00BC49BD">
        <w:rPr>
          <w:color w:val="212121"/>
          <w:shd w:val="clear" w:color="auto" w:fill="FFFFFF"/>
          <w:lang w:val="en-US"/>
        </w:rPr>
        <w:t>s</w:t>
      </w:r>
      <w:r w:rsidR="0094602E" w:rsidRPr="00643459">
        <w:rPr>
          <w:color w:val="212121"/>
          <w:shd w:val="clear" w:color="auto" w:fill="FFFFFF"/>
        </w:rPr>
        <w:t>12933-022-01732-0]</w:t>
      </w:r>
      <w:r w:rsidR="00420348" w:rsidRPr="00643459">
        <w:t>.</w:t>
      </w:r>
      <w:r w:rsidR="00643459" w:rsidRPr="00643459">
        <w:t xml:space="preserve"> </w:t>
      </w:r>
      <w:proofErr w:type="gramEnd"/>
    </w:p>
    <w:p w:rsidR="00442953" w:rsidRDefault="00A74C52" w:rsidP="00F05441">
      <w:pPr>
        <w:spacing w:line="360" w:lineRule="auto"/>
        <w:ind w:firstLine="709"/>
        <w:jc w:val="both"/>
        <w:rPr>
          <w:color w:val="000000"/>
        </w:rPr>
      </w:pPr>
      <w:r w:rsidRPr="00F05441">
        <w:t>Число пациентов с явлениями хронической ишемии мозга в нашей стране неуклонно растет, составляя до 700 случаев на 100 000 населения</w:t>
      </w:r>
      <w:r w:rsidR="00F05441" w:rsidRPr="00F05441">
        <w:t xml:space="preserve">. </w:t>
      </w:r>
      <w:proofErr w:type="gramStart"/>
      <w:r w:rsidRPr="00F05441">
        <w:rPr>
          <w:color w:val="000000"/>
        </w:rPr>
        <w:t>В 20</w:t>
      </w:r>
      <w:r w:rsidR="00F05441" w:rsidRPr="00F05441">
        <w:rPr>
          <w:color w:val="000000"/>
        </w:rPr>
        <w:t>20</w:t>
      </w:r>
      <w:r w:rsidRPr="00F05441">
        <w:rPr>
          <w:color w:val="000000"/>
        </w:rPr>
        <w:t xml:space="preserve"> г. в России с диагнозом «цереброваскулярные </w:t>
      </w:r>
      <w:r w:rsidR="00F05441" w:rsidRPr="00F05441">
        <w:rPr>
          <w:color w:val="000000"/>
        </w:rPr>
        <w:t>болезни</w:t>
      </w:r>
      <w:r w:rsidRPr="00F05441">
        <w:rPr>
          <w:color w:val="000000"/>
        </w:rPr>
        <w:t>»</w:t>
      </w:r>
      <w:r w:rsidR="00F05441">
        <w:rPr>
          <w:color w:val="000000"/>
        </w:rPr>
        <w:t xml:space="preserve"> в целом</w:t>
      </w:r>
      <w:r w:rsidRPr="00F05441">
        <w:rPr>
          <w:color w:val="000000"/>
        </w:rPr>
        <w:t xml:space="preserve"> было зарегистрировано </w:t>
      </w:r>
      <w:r w:rsidR="00F05441" w:rsidRPr="00F05441">
        <w:t>5 520,2</w:t>
      </w:r>
      <w:r w:rsidR="00F05441" w:rsidRPr="00F05441">
        <w:rPr>
          <w:color w:val="000000"/>
        </w:rPr>
        <w:t xml:space="preserve"> </w:t>
      </w:r>
      <w:r w:rsidRPr="00F05441">
        <w:rPr>
          <w:color w:val="000000"/>
        </w:rPr>
        <w:t>пациентов на 100 000 взрослого населения</w:t>
      </w:r>
      <w:r w:rsidR="00F05441" w:rsidRPr="00F05441">
        <w:rPr>
          <w:color w:val="000000"/>
        </w:rPr>
        <w:t xml:space="preserve"> [</w:t>
      </w:r>
      <w:r w:rsidR="00F05441">
        <w:rPr>
          <w:color w:val="000000"/>
        </w:rPr>
        <w:t>З</w:t>
      </w:r>
      <w:r w:rsidR="00505420">
        <w:rPr>
          <w:color w:val="000000"/>
        </w:rPr>
        <w:t>д</w:t>
      </w:r>
      <w:r w:rsidR="00F05441" w:rsidRPr="00F05441">
        <w:rPr>
          <w:color w:val="000000"/>
        </w:rPr>
        <w:t>равоохранение в России. 2021.Статистический сборник.</w:t>
      </w:r>
      <w:proofErr w:type="gramEnd"/>
      <w:r w:rsidR="00F05441" w:rsidRPr="00F05441">
        <w:rPr>
          <w:color w:val="000000"/>
        </w:rPr>
        <w:t xml:space="preserve"> </w:t>
      </w:r>
      <w:proofErr w:type="gramStart"/>
      <w:r w:rsidR="00F05441" w:rsidRPr="00F05441">
        <w:rPr>
          <w:color w:val="000000"/>
        </w:rPr>
        <w:t>Москва.2021]</w:t>
      </w:r>
      <w:r w:rsidRPr="00F05441">
        <w:rPr>
          <w:color w:val="000000"/>
        </w:rPr>
        <w:t xml:space="preserve">. </w:t>
      </w:r>
      <w:r w:rsidR="00442953">
        <w:rPr>
          <w:color w:val="000000"/>
        </w:rPr>
        <w:t xml:space="preserve"> </w:t>
      </w:r>
      <w:proofErr w:type="gramEnd"/>
    </w:p>
    <w:p w:rsidR="00207113" w:rsidRPr="00F05441" w:rsidRDefault="00442953" w:rsidP="00F05441">
      <w:pPr>
        <w:spacing w:line="360" w:lineRule="auto"/>
        <w:ind w:firstLine="709"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>
        <w:t>Хронические</w:t>
      </w:r>
      <w:proofErr w:type="gramEnd"/>
      <w:r>
        <w:t xml:space="preserve"> </w:t>
      </w:r>
      <w:r w:rsidRPr="00A74C52">
        <w:t xml:space="preserve">ЦВЗ — сложное </w:t>
      </w:r>
      <w:proofErr w:type="spellStart"/>
      <w:r w:rsidRPr="00A74C52">
        <w:t>полиэтиологическое</w:t>
      </w:r>
      <w:proofErr w:type="spellEnd"/>
      <w:r w:rsidRPr="00A74C52">
        <w:t xml:space="preserve"> и </w:t>
      </w:r>
      <w:proofErr w:type="spellStart"/>
      <w:r w:rsidRPr="00A74C52">
        <w:t>полипатогенетическое</w:t>
      </w:r>
      <w:proofErr w:type="spellEnd"/>
      <w:r w:rsidRPr="00A74C52">
        <w:t xml:space="preserve"> заболевание с медленно прогрессирующим нарастанием неврологических и когнитивных </w:t>
      </w:r>
      <w:r w:rsidRPr="00F05441">
        <w:t>расстройств, приводящее к социальной дезадаптации, а в последующем — к инвалидизации больного.</w:t>
      </w:r>
      <w:r>
        <w:t xml:space="preserve"> </w:t>
      </w:r>
      <w:r w:rsidR="00A74C52" w:rsidRPr="00F05441">
        <w:t xml:space="preserve">Основными факторами риска развития хронической НМК и соответственно когнитивных нарушений сосудистого генеза являются артериальная гипертензия (АГ), атеросклероз церебральных сосудов, метаболический синдром (МС), сахарный диабет, ишемическая болезнь сердца. </w:t>
      </w:r>
      <w:r w:rsidR="00207113" w:rsidRPr="00F05441">
        <w:t>В головном мозге, где нейроны критически зависят от эффективного и динамичного снабжения кислородом и глюкозой, возрастные изменения в сложном взаимодействии между паренхимой головного мозга и цереброваскулярной сетью оказывают влияние на функционирование, что отрицательно влияет на когнитивные функции и играет роль в развитии ЦВЗ. Таким образом, здоровье сосудов головного мозга считается одним из основных механизмов, с</w:t>
      </w:r>
      <w:r w:rsidR="00207113" w:rsidRPr="00207113">
        <w:t xml:space="preserve"> помощью которых </w:t>
      </w:r>
      <w:r w:rsidR="00207113">
        <w:t xml:space="preserve">можно потенциально влиять на сохранение </w:t>
      </w:r>
      <w:r w:rsidR="00207113" w:rsidRPr="00207113">
        <w:t>когнитивных показателей с возрастом.</w:t>
      </w:r>
    </w:p>
    <w:p w:rsidR="00442953" w:rsidRDefault="00DF3C5F" w:rsidP="00065195">
      <w:pPr>
        <w:spacing w:line="360" w:lineRule="auto"/>
        <w:ind w:firstLine="709"/>
        <w:jc w:val="both"/>
      </w:pPr>
      <w:r>
        <w:t xml:space="preserve">Таим образом, в популяции широко представлены различные факторы риска инсульта. В этой связи важна более точная и доступная стратификация групп риска с учетом наличия ведущего фактора риска инсульта – артериальной гипертензии, антропометрических данных с оценкой висцерального ожирения, интегративного показателя нарушения углеводного и липидного обмена, отражающего основной патогенетический механизм атеросклеротических </w:t>
      </w:r>
      <w:proofErr w:type="gramStart"/>
      <w:r>
        <w:t>сердечно-сосудистых</w:t>
      </w:r>
      <w:proofErr w:type="gramEnd"/>
      <w:r>
        <w:t xml:space="preserve"> заболеваний в целом – инсулинорезистентность.</w:t>
      </w:r>
      <w:r w:rsidR="00B3000D" w:rsidRPr="00B3000D">
        <w:t xml:space="preserve"> </w:t>
      </w:r>
    </w:p>
    <w:p w:rsidR="00442953" w:rsidRDefault="00155842" w:rsidP="00065195">
      <w:pPr>
        <w:spacing w:line="360" w:lineRule="auto"/>
        <w:ind w:firstLine="709"/>
        <w:jc w:val="both"/>
      </w:pPr>
      <w:r>
        <w:lastRenderedPageBreak/>
        <w:t xml:space="preserve">Известен способ прогнозирования неблагоприятных кардиоваскулярных событий у пациентов с </w:t>
      </w:r>
      <w:proofErr w:type="spellStart"/>
      <w:r>
        <w:t>ишемичекой</w:t>
      </w:r>
      <w:proofErr w:type="spellEnd"/>
      <w:r>
        <w:t xml:space="preserve"> болезнью сердца и ожирением, использующий  индекс ТГ/глюкоза и индекс формы тела </w:t>
      </w:r>
      <w:proofErr w:type="gramStart"/>
      <w:r w:rsidRPr="00155842">
        <w:t xml:space="preserve">[ </w:t>
      </w:r>
      <w:proofErr w:type="gramEnd"/>
      <w:r>
        <w:t>патент</w:t>
      </w:r>
      <w:r w:rsidRPr="00155842">
        <w:t>]</w:t>
      </w:r>
      <w:r>
        <w:t>.</w:t>
      </w:r>
      <w:r w:rsidRPr="00155842">
        <w:t xml:space="preserve"> </w:t>
      </w:r>
      <w:r>
        <w:t xml:space="preserve">Недостатком способа является узкая направленность: способ предназначен для больных ишемической болезнью сердца </w:t>
      </w:r>
      <w:r w:rsidR="00F30ACF">
        <w:t xml:space="preserve"> и ожирением.</w:t>
      </w:r>
    </w:p>
    <w:p w:rsidR="00F30ACF" w:rsidRDefault="00F30ACF" w:rsidP="00065195">
      <w:pPr>
        <w:spacing w:line="360" w:lineRule="auto"/>
        <w:ind w:firstLine="709"/>
        <w:jc w:val="both"/>
      </w:pPr>
      <w:r>
        <w:t>В проанализированной патентной и научно-медицинской литературе адекватного прототипа не обнаружено.</w:t>
      </w:r>
    </w:p>
    <w:p w:rsidR="00F30ACF" w:rsidRPr="00155842" w:rsidRDefault="00F30ACF" w:rsidP="00065195">
      <w:pPr>
        <w:spacing w:line="360" w:lineRule="auto"/>
        <w:ind w:firstLine="709"/>
        <w:jc w:val="both"/>
      </w:pPr>
    </w:p>
    <w:p w:rsidR="00643459" w:rsidRPr="00B3000D" w:rsidRDefault="00B3000D" w:rsidP="00065195">
      <w:pPr>
        <w:spacing w:line="360" w:lineRule="auto"/>
        <w:ind w:firstLine="709"/>
        <w:jc w:val="both"/>
      </w:pPr>
      <w:r>
        <w:t xml:space="preserve">Задачей исследования является создание способа прогнозирования развития цереброваскулярных заболеваний у пациентов с ожирением в возрасте 50-65 лет. </w:t>
      </w:r>
    </w:p>
    <w:p w:rsidR="00DF3C5F" w:rsidRDefault="00DF3C5F" w:rsidP="00DF3C5F">
      <w:pPr>
        <w:spacing w:line="360" w:lineRule="auto"/>
        <w:ind w:firstLine="709"/>
        <w:jc w:val="both"/>
      </w:pPr>
      <w:r w:rsidRPr="00DF3C5F">
        <w:t xml:space="preserve">Технический результат заявленного изобретения заключается в высокой точности </w:t>
      </w:r>
      <w:r w:rsidRPr="00420348">
        <w:t>прогнозирования развития цереброваскулярных заболеваний у лиц в течение 5 лет в возрасте 50-65 лет с избыточной массой тела и ожирением</w:t>
      </w:r>
      <w:r>
        <w:t>.</w:t>
      </w:r>
    </w:p>
    <w:p w:rsidR="00DF3C5F" w:rsidRDefault="00DF3C5F" w:rsidP="00DF3C5F">
      <w:pPr>
        <w:spacing w:line="360" w:lineRule="auto"/>
        <w:ind w:firstLine="709"/>
        <w:jc w:val="both"/>
      </w:pPr>
      <w:proofErr w:type="gramStart"/>
      <w:r w:rsidRPr="00DF3C5F">
        <w:t>Технический результат достигается тем, что оценку риска</w:t>
      </w:r>
      <w:r>
        <w:t xml:space="preserve"> </w:t>
      </w:r>
      <w:r w:rsidRPr="00DF3C5F">
        <w:t>развития цереброваскулярных заболеваний у лиц в течение 5 лет в возрасте 50-65 лет с избыточной массой тела и ожирением, включающий выявление наличия артериальной гипертензии, определение в плазме крови уровня глюкозы и триглицеридов с последующим расчетом индекса триглицериды/глюкоза, измерение окружности талии и бедер с вычислением их соотношения</w:t>
      </w:r>
      <w:r>
        <w:t>.</w:t>
      </w:r>
      <w:proofErr w:type="gramEnd"/>
    </w:p>
    <w:p w:rsidR="00DF3C5F" w:rsidRDefault="00F30ACF" w:rsidP="00DF3C5F">
      <w:pPr>
        <w:spacing w:line="360" w:lineRule="auto"/>
        <w:ind w:firstLine="709"/>
        <w:jc w:val="both"/>
      </w:pPr>
      <w:r>
        <w:t>Новым в предлагаемом способе является то, что на основании  оценки данных клинического анамнеза, антропометрических и лабораторных данных  найдена формула, с помощью которой  прогнозирую риск развития ЦВЗ  у лиц  с избыточной массой тела и ожирением. Данный способ про</w:t>
      </w:r>
      <w:proofErr w:type="gramStart"/>
      <w:r>
        <w:t>ст в пр</w:t>
      </w:r>
      <w:proofErr w:type="gramEnd"/>
      <w:r>
        <w:t xml:space="preserve">именении и доступен, В нем используются доступные клинические и антропометрические данные, минимальный набор широко применяемых лабораторных исследований. Предлагаемый способ позволит прогнозировать развитие ЦВЗ у лиц с избыточной массой тела и ожирением с уточнением вклада артериальной гипертензии, отношения окружности талии и бедер, гипергликемии и </w:t>
      </w:r>
      <w:proofErr w:type="spellStart"/>
      <w:r>
        <w:t>гипертриглицеридемии</w:t>
      </w:r>
      <w:proofErr w:type="spellEnd"/>
      <w:r>
        <w:t xml:space="preserve">, что имеет значение  врача практического здравоохранения. Способ позволит выявить больных высокого риска, требующих  дальнейших диагностических и лечебных мероприятий. </w:t>
      </w:r>
    </w:p>
    <w:p w:rsidR="00014D1E" w:rsidRDefault="00014D1E" w:rsidP="00DF3C5F">
      <w:pPr>
        <w:spacing w:line="360" w:lineRule="auto"/>
        <w:ind w:firstLine="709"/>
        <w:jc w:val="both"/>
      </w:pPr>
    </w:p>
    <w:p w:rsidR="00F30ACF" w:rsidRDefault="00014D1E" w:rsidP="00DF3C5F">
      <w:pPr>
        <w:spacing w:line="360" w:lineRule="auto"/>
        <w:ind w:firstLine="709"/>
        <w:jc w:val="both"/>
      </w:pPr>
      <w:r>
        <w:t xml:space="preserve">Изобретение является эффективным инструментом </w:t>
      </w:r>
      <w:proofErr w:type="gramStart"/>
      <w:r>
        <w:t>оценки вероятности развития сосудистых заболеваний головного мозга</w:t>
      </w:r>
      <w:proofErr w:type="gramEnd"/>
      <w:r>
        <w:t xml:space="preserve">  у лиц с избыточной массой тела и ожирением в возрасте 50-65 лет с использование рутинных  клинических, антропометрических и </w:t>
      </w:r>
      <w:r>
        <w:lastRenderedPageBreak/>
        <w:t>лабораторных исследований с последующим расчетом индексов. Спектр необходимых исследований доступен в лечебн</w:t>
      </w:r>
      <w:proofErr w:type="gramStart"/>
      <w:r>
        <w:t>о-</w:t>
      </w:r>
      <w:proofErr w:type="gramEnd"/>
      <w:r>
        <w:t xml:space="preserve"> профилактических учреждениях. </w:t>
      </w:r>
    </w:p>
    <w:p w:rsidR="00014D1E" w:rsidRPr="00014D1E" w:rsidRDefault="00014D1E" w:rsidP="00014D1E">
      <w:pPr>
        <w:spacing w:line="360" w:lineRule="auto"/>
        <w:ind w:firstLine="709"/>
        <w:jc w:val="both"/>
        <w:rPr>
          <w:b/>
          <w:bCs/>
        </w:rPr>
      </w:pPr>
      <w:r w:rsidRPr="00014D1E">
        <w:rPr>
          <w:b/>
          <w:bCs/>
        </w:rPr>
        <w:t xml:space="preserve">Способ осуществляется следующим образом: </w:t>
      </w:r>
    </w:p>
    <w:p w:rsidR="00014D1E" w:rsidRPr="00505420" w:rsidRDefault="00014D1E" w:rsidP="00014D1E">
      <w:pPr>
        <w:spacing w:line="360" w:lineRule="auto"/>
        <w:ind w:firstLine="709"/>
        <w:jc w:val="both"/>
        <w:rPr>
          <w:highlight w:val="yellow"/>
        </w:rPr>
      </w:pPr>
      <w:r w:rsidRPr="00014D1E">
        <w:t>Лицам в возрасте 50-65 лет</w:t>
      </w:r>
      <w:r>
        <w:t xml:space="preserve"> проводится определение роста и веса, вычисляется </w:t>
      </w:r>
      <w:r w:rsidRPr="00505420">
        <w:rPr>
          <w:highlight w:val="yellow"/>
        </w:rPr>
        <w:t xml:space="preserve">индекс массы тела. Индекс массы тела измеряется в </w:t>
      </w:r>
      <w:proofErr w:type="gramStart"/>
      <w:r w:rsidRPr="00505420">
        <w:rPr>
          <w:highlight w:val="yellow"/>
        </w:rPr>
        <w:t>кг</w:t>
      </w:r>
      <w:proofErr w:type="gramEnd"/>
      <w:r w:rsidRPr="00505420">
        <w:rPr>
          <w:highlight w:val="yellow"/>
        </w:rPr>
        <w:t>/м² и рассчитывается по формуле: ИМТ = m/h2, где: m — масса тела в килограммах,; h — рост в метрах</w:t>
      </w:r>
      <w:r w:rsidRPr="003446CE">
        <w:t>.</w:t>
      </w:r>
      <w:r>
        <w:t xml:space="preserve"> </w:t>
      </w:r>
      <w:r w:rsidRPr="000667F3">
        <w:t xml:space="preserve">Результат оценивался: </w:t>
      </w:r>
      <w:r>
        <w:t>25</w:t>
      </w:r>
      <w:r w:rsidRPr="000667F3">
        <w:t xml:space="preserve"> − 29,9 кг/м</w:t>
      </w:r>
      <w:proofErr w:type="gramStart"/>
      <w:r w:rsidRPr="000667F3">
        <w:t>2</w:t>
      </w:r>
      <w:proofErr w:type="gramEnd"/>
      <w:r w:rsidRPr="000667F3">
        <w:t xml:space="preserve"> – избыточная масса тела</w:t>
      </w:r>
      <w:r>
        <w:t>, от</w:t>
      </w:r>
      <w:r w:rsidRPr="000667F3">
        <w:t xml:space="preserve"> 30,0 кг/м2 </w:t>
      </w:r>
      <w:r>
        <w:t>–</w:t>
      </w:r>
      <w:r w:rsidRPr="000667F3">
        <w:t xml:space="preserve"> ожирение</w:t>
      </w:r>
      <w:r>
        <w:t>. У лиц с ИМТ ≥25 мг/м</w:t>
      </w:r>
      <w:proofErr w:type="gramStart"/>
      <w:r w:rsidRPr="003446CE">
        <w:rPr>
          <w:vertAlign w:val="superscript"/>
        </w:rPr>
        <w:t>2</w:t>
      </w:r>
      <w:proofErr w:type="gramEnd"/>
      <w:r>
        <w:t xml:space="preserve"> </w:t>
      </w:r>
      <w:r>
        <w:rPr>
          <w:highlight w:val="yellow"/>
        </w:rPr>
        <w:t>учитывается наличие артериальной гипертензии</w:t>
      </w:r>
      <w:r w:rsidRPr="001736F2">
        <w:rPr>
          <w:highlight w:val="yellow"/>
        </w:rPr>
        <w:t xml:space="preserve">, </w:t>
      </w:r>
      <w:r>
        <w:t xml:space="preserve">выполняется </w:t>
      </w:r>
      <w:r w:rsidRPr="00420348">
        <w:t>измерение окружности талии и бедер с вычислением их соотношения</w:t>
      </w:r>
      <w:r>
        <w:t>,</w:t>
      </w:r>
      <w:r w:rsidRPr="001736F2">
        <w:rPr>
          <w:highlight w:val="yellow"/>
        </w:rPr>
        <w:t xml:space="preserve"> при этом обя</w:t>
      </w:r>
      <w:r>
        <w:rPr>
          <w:highlight w:val="yellow"/>
        </w:rPr>
        <w:t xml:space="preserve">зательным является определение </w:t>
      </w:r>
      <w:r w:rsidRPr="001736F2">
        <w:rPr>
          <w:highlight w:val="yellow"/>
        </w:rPr>
        <w:t>следующих лабораторных показателей:</w:t>
      </w:r>
      <w:r>
        <w:t xml:space="preserve"> </w:t>
      </w:r>
      <w:r w:rsidRPr="00420348">
        <w:t xml:space="preserve">определение в плазме крови уровня глюкозы и триглицеридов </w:t>
      </w:r>
      <w:r w:rsidRPr="00505420">
        <w:rPr>
          <w:highlight w:val="yellow"/>
        </w:rPr>
        <w:t xml:space="preserve">с последующим расчетом индекса триглицериды/глюкоза Индекс ИТГ (индекс триглицериды-глюкоза) рассчитывался по формуле </w:t>
      </w:r>
    </w:p>
    <w:p w:rsidR="00014D1E" w:rsidRDefault="00014D1E" w:rsidP="00014D1E">
      <w:pPr>
        <w:spacing w:line="360" w:lineRule="auto"/>
        <w:ind w:firstLine="709"/>
        <w:jc w:val="both"/>
      </w:pPr>
      <w:proofErr w:type="spellStart"/>
      <w:r w:rsidRPr="00505420">
        <w:rPr>
          <w:highlight w:val="yellow"/>
        </w:rPr>
        <w:t>ln</w:t>
      </w:r>
      <w:proofErr w:type="spellEnd"/>
      <w:r w:rsidRPr="00505420">
        <w:rPr>
          <w:highlight w:val="yellow"/>
        </w:rPr>
        <w:t xml:space="preserve"> [(</w:t>
      </w:r>
      <w:proofErr w:type="spellStart"/>
      <w:r w:rsidRPr="00505420">
        <w:rPr>
          <w:highlight w:val="yellow"/>
        </w:rPr>
        <w:t>триглицериды</w:t>
      </w:r>
      <w:proofErr w:type="spellEnd"/>
      <w:r w:rsidRPr="00505420">
        <w:rPr>
          <w:highlight w:val="yellow"/>
        </w:rPr>
        <w:t xml:space="preserve"> натощак (</w:t>
      </w:r>
      <w:proofErr w:type="spellStart"/>
      <w:r w:rsidRPr="00505420">
        <w:rPr>
          <w:highlight w:val="yellow"/>
        </w:rPr>
        <w:t>ммоль</w:t>
      </w:r>
      <w:proofErr w:type="spellEnd"/>
      <w:r w:rsidRPr="00505420">
        <w:rPr>
          <w:highlight w:val="yellow"/>
        </w:rPr>
        <w:t>/л) х 88,495575) × (глюкоза плазмы натощак (ммоль/л</w:t>
      </w:r>
      <w:proofErr w:type="gramStart"/>
      <w:r w:rsidRPr="00505420">
        <w:rPr>
          <w:highlight w:val="yellow"/>
        </w:rPr>
        <w:t>)х</w:t>
      </w:r>
      <w:proofErr w:type="gramEnd"/>
      <w:r w:rsidRPr="00505420">
        <w:rPr>
          <w:highlight w:val="yellow"/>
        </w:rPr>
        <w:t>18,018018) ] /2 (</w:t>
      </w:r>
      <w:proofErr w:type="spellStart"/>
      <w:r w:rsidRPr="00505420">
        <w:rPr>
          <w:highlight w:val="yellow"/>
        </w:rPr>
        <w:t>ln</w:t>
      </w:r>
      <w:proofErr w:type="spellEnd"/>
      <w:r w:rsidRPr="00505420">
        <w:rPr>
          <w:highlight w:val="yellow"/>
        </w:rPr>
        <w:t xml:space="preserve"> – натуральный логарифм).</w:t>
      </w:r>
      <w:r>
        <w:t xml:space="preserve"> (нормальным считалось значение &lt;4,5; значения: ≥4,5 соответствовали инсулинорезистентности). Единицы измерения не представлены.</w:t>
      </w:r>
    </w:p>
    <w:p w:rsidR="00014D1E" w:rsidRPr="00420348" w:rsidRDefault="00014D1E" w:rsidP="00014D1E">
      <w:pPr>
        <w:spacing w:line="360" w:lineRule="auto"/>
        <w:ind w:firstLine="709"/>
        <w:jc w:val="both"/>
      </w:pPr>
      <w:r>
        <w:t>В</w:t>
      </w:r>
      <w:r w:rsidRPr="00420348">
        <w:t>ероятность развития цереброваскулярной патологии (Р) определяют по формуле: P = 1 / (1 + е</w:t>
      </w:r>
      <w:r w:rsidRPr="00420348">
        <w:rPr>
          <w:vertAlign w:val="superscript"/>
        </w:rPr>
        <w:t>-</w:t>
      </w:r>
      <w:proofErr w:type="gramStart"/>
      <w:r w:rsidRPr="00420348">
        <w:rPr>
          <w:vertAlign w:val="superscript"/>
          <w:lang w:val="en-US"/>
        </w:rPr>
        <w:t>z</w:t>
      </w:r>
      <w:proofErr w:type="gramEnd"/>
      <w:r w:rsidRPr="00420348">
        <w:t xml:space="preserve">) × 100%, где е - основание натурального логарифма, которое равно 2.7182; z = 84,824-3,590*Х1-14,540*Х2-13,441*Х3, где X1 – наличие артериальной гипертензии (0 – нет АГ, 1 – есть АГ), X2 - индекс триглицериды/глюкоза, X3 - соотношение окружности талии и бедер, при значении </w:t>
      </w:r>
      <w:proofErr w:type="gramStart"/>
      <w:r w:rsidRPr="00420348">
        <w:t>Р</w:t>
      </w:r>
      <w:proofErr w:type="gramEnd"/>
      <w:r w:rsidRPr="00420348">
        <w:t xml:space="preserve"> равном и более 0,701% прогнозируют высокий риск развития цереброваскулярных заболеваний у лиц в течение 5 лет в возрасте 50-65 лет, а при значении Р менее 0,701% низкий риск развития заболевания.</w:t>
      </w:r>
    </w:p>
    <w:p w:rsidR="00014D1E" w:rsidRDefault="00763564" w:rsidP="00DF3C5F">
      <w:pPr>
        <w:spacing w:line="360" w:lineRule="auto"/>
        <w:ind w:firstLine="709"/>
        <w:jc w:val="both"/>
      </w:pPr>
      <w:r>
        <w:t xml:space="preserve">Изобретение будет понятно из следующего описания и приложенных </w:t>
      </w:r>
      <w:proofErr w:type="spellStart"/>
      <w:r>
        <w:t>ук</w:t>
      </w:r>
      <w:proofErr w:type="spellEnd"/>
      <w:r>
        <w:t xml:space="preserve"> нему рисунков.</w:t>
      </w:r>
    </w:p>
    <w:p w:rsidR="00032D68" w:rsidRDefault="00032D68" w:rsidP="00D77391">
      <w:pPr>
        <w:spacing w:before="240" w:line="360" w:lineRule="auto"/>
        <w:ind w:firstLine="709"/>
        <w:jc w:val="both"/>
      </w:pPr>
      <w:r>
        <w:t>В исследовании приняли участие 1</w:t>
      </w:r>
      <w:r w:rsidR="005D7204">
        <w:t>5</w:t>
      </w:r>
      <w:r>
        <w:t xml:space="preserve">0 лиц </w:t>
      </w:r>
      <w:r w:rsidRPr="00032D68">
        <w:t xml:space="preserve">в возрасте 50-65 лет </w:t>
      </w:r>
      <w:r w:rsidR="0030476E">
        <w:t>(</w:t>
      </w:r>
      <w:r w:rsidR="00D77391">
        <w:t xml:space="preserve">средний возраст </w:t>
      </w:r>
      <w:r w:rsidR="00D77391">
        <w:rPr>
          <w:color w:val="000000"/>
          <w:shd w:val="clear" w:color="auto" w:fill="FAFAFA"/>
        </w:rPr>
        <w:t>62,</w:t>
      </w:r>
      <w:r w:rsidR="003E5B4A">
        <w:rPr>
          <w:color w:val="000000"/>
          <w:shd w:val="clear" w:color="auto" w:fill="FAFAFA"/>
        </w:rPr>
        <w:t>0</w:t>
      </w:r>
      <w:r w:rsidR="00D77391">
        <w:rPr>
          <w:color w:val="000000"/>
          <w:shd w:val="clear" w:color="auto" w:fill="FAFAFA"/>
        </w:rPr>
        <w:t xml:space="preserve"> ± 6,</w:t>
      </w:r>
      <w:r w:rsidR="003E5B4A">
        <w:rPr>
          <w:color w:val="000000"/>
          <w:shd w:val="clear" w:color="auto" w:fill="FAFAFA"/>
        </w:rPr>
        <w:t>7 лет)</w:t>
      </w:r>
      <w:r w:rsidR="00EE02B7">
        <w:rPr>
          <w:color w:val="000000"/>
          <w:shd w:val="clear" w:color="auto" w:fill="FAFAFA"/>
        </w:rPr>
        <w:t xml:space="preserve"> </w:t>
      </w:r>
      <w:r w:rsidR="005D7204">
        <w:t xml:space="preserve">с ожирением и избыточной массой тела </w:t>
      </w:r>
      <w:r>
        <w:t xml:space="preserve">без анамнестических указаний на сосудистую патологию головного мозга и </w:t>
      </w:r>
      <w:r w:rsidR="00EE02B7">
        <w:t xml:space="preserve">без </w:t>
      </w:r>
      <w:r>
        <w:t xml:space="preserve">клинических признаков ЦВЗ, которым проводились сбор медицинского анамнеза, антропометрические измерения, физикальный </w:t>
      </w:r>
      <w:r w:rsidRPr="00165FCF">
        <w:t xml:space="preserve">осмотр и тестирование </w:t>
      </w:r>
      <w:proofErr w:type="gramStart"/>
      <w:r w:rsidRPr="00165FCF">
        <w:t>п</w:t>
      </w:r>
      <w:proofErr w:type="gramEnd"/>
      <w:r w:rsidRPr="00165FCF">
        <w:t xml:space="preserve"> лабораторным показателям. В течение 5 -</w:t>
      </w:r>
      <w:proofErr w:type="spellStart"/>
      <w:r w:rsidRPr="00165FCF">
        <w:t>ти</w:t>
      </w:r>
      <w:proofErr w:type="spellEnd"/>
      <w:r w:rsidRPr="00165FCF">
        <w:t xml:space="preserve"> лет у 51 из них было </w:t>
      </w:r>
      <w:r w:rsidR="00EE02B7">
        <w:t>зарегистрировано</w:t>
      </w:r>
      <w:r w:rsidRPr="00165FCF">
        <w:t xml:space="preserve"> цереброваскулярное заболевание.</w:t>
      </w:r>
      <w:r w:rsidR="005D7204" w:rsidRPr="00165FCF">
        <w:t xml:space="preserve"> </w:t>
      </w:r>
      <w:proofErr w:type="gramStart"/>
      <w:r w:rsidR="005D7204" w:rsidRPr="00165FCF">
        <w:t>Модель построена на 2-х подгруппах сравнения: 1 подгруппа – больные с ЦВЗ (</w:t>
      </w:r>
      <w:r w:rsidR="005D7204" w:rsidRPr="00165FCF">
        <w:rPr>
          <w:lang w:val="en-US"/>
        </w:rPr>
        <w:t>n</w:t>
      </w:r>
      <w:r w:rsidR="005D7204" w:rsidRPr="00165FCF">
        <w:t>=51</w:t>
      </w:r>
      <w:r w:rsidR="00D77391" w:rsidRPr="00165FCF">
        <w:rPr>
          <w:highlight w:val="yellow"/>
        </w:rPr>
        <w:t xml:space="preserve">, </w:t>
      </w:r>
      <w:r w:rsidR="00EE02B7" w:rsidRPr="00165FCF">
        <w:rPr>
          <w:highlight w:val="yellow"/>
        </w:rPr>
        <w:t>мужчин</w:t>
      </w:r>
      <w:r w:rsidR="00EE02B7" w:rsidRPr="0030476E">
        <w:rPr>
          <w:highlight w:val="yellow"/>
        </w:rPr>
        <w:t xml:space="preserve"> </w:t>
      </w:r>
      <w:r w:rsidR="0030476E" w:rsidRPr="0030476E">
        <w:rPr>
          <w:highlight w:val="yellow"/>
        </w:rPr>
        <w:t>25 (</w:t>
      </w:r>
      <w:r w:rsidR="0030476E">
        <w:rPr>
          <w:highlight w:val="yellow"/>
        </w:rPr>
        <w:t>49</w:t>
      </w:r>
      <w:r w:rsidR="00D77391" w:rsidRPr="00165FCF">
        <w:rPr>
          <w:highlight w:val="yellow"/>
        </w:rPr>
        <w:t>%</w:t>
      </w:r>
      <w:r w:rsidR="0030476E" w:rsidRPr="0030476E">
        <w:rPr>
          <w:highlight w:val="yellow"/>
        </w:rPr>
        <w:t>)</w:t>
      </w:r>
      <w:r w:rsidR="005D7204" w:rsidRPr="00165FCF">
        <w:rPr>
          <w:highlight w:val="yellow"/>
        </w:rPr>
        <w:t>)</w:t>
      </w:r>
      <w:r w:rsidR="00EE02B7">
        <w:t xml:space="preserve"> и подгруппа 2 –</w:t>
      </w:r>
      <w:r w:rsidR="005D7204" w:rsidRPr="00165FCF">
        <w:t xml:space="preserve"> лица без признаков сосудистой патоло</w:t>
      </w:r>
      <w:r w:rsidR="00EE02B7">
        <w:t>гии головного мозга (</w:t>
      </w:r>
      <w:r w:rsidR="005D7204" w:rsidRPr="00165FCF">
        <w:rPr>
          <w:lang w:val="en-US"/>
        </w:rPr>
        <w:t>n</w:t>
      </w:r>
      <w:r w:rsidR="005D7204" w:rsidRPr="00165FCF">
        <w:t>=99</w:t>
      </w:r>
      <w:r w:rsidR="003D0FB1">
        <w:t xml:space="preserve">, </w:t>
      </w:r>
      <w:r w:rsidR="00EE02B7" w:rsidRPr="00165FCF">
        <w:t>мужчин</w:t>
      </w:r>
      <w:r w:rsidR="00EE02B7">
        <w:t xml:space="preserve"> </w:t>
      </w:r>
      <w:r w:rsidR="003D0FB1">
        <w:t>52 (52,</w:t>
      </w:r>
      <w:r w:rsidR="003D0FB1" w:rsidRPr="003D0FB1">
        <w:t>5</w:t>
      </w:r>
      <w:r w:rsidR="00D77391" w:rsidRPr="00165FCF">
        <w:t>%</w:t>
      </w:r>
      <w:r w:rsidR="005D7204" w:rsidRPr="00165FCF">
        <w:t xml:space="preserve">). </w:t>
      </w:r>
      <w:proofErr w:type="gramEnd"/>
    </w:p>
    <w:p w:rsidR="001B1CB8" w:rsidRPr="00165FCF" w:rsidRDefault="001B1CB8" w:rsidP="00981B11">
      <w:pPr>
        <w:spacing w:before="240" w:line="360" w:lineRule="auto"/>
        <w:ind w:firstLine="709"/>
        <w:jc w:val="both"/>
      </w:pPr>
      <w:r>
        <w:lastRenderedPageBreak/>
        <w:t xml:space="preserve">Статистический анализ проводился с использованием программы </w:t>
      </w:r>
      <w:proofErr w:type="spellStart"/>
      <w:r>
        <w:t>StatTech</w:t>
      </w:r>
      <w:proofErr w:type="spellEnd"/>
      <w:r>
        <w:t xml:space="preserve"> </w:t>
      </w:r>
      <w:proofErr w:type="spellStart"/>
      <w:r>
        <w:t>v</w:t>
      </w:r>
      <w:proofErr w:type="spellEnd"/>
      <w:r>
        <w:t>. 3.1.10 (разработчик - ООО "</w:t>
      </w:r>
      <w:proofErr w:type="spellStart"/>
      <w:r>
        <w:t>Статтех</w:t>
      </w:r>
      <w:proofErr w:type="spellEnd"/>
      <w:r>
        <w:t>", Россия).</w:t>
      </w:r>
      <w:r w:rsidRPr="001B1CB8">
        <w:t xml:space="preserve"> </w:t>
      </w:r>
      <w:r>
        <w:t xml:space="preserve">Количественные показатели оценивались на предмет соответствия нормальному распределению с помощью критерия </w:t>
      </w:r>
      <w:proofErr w:type="spellStart"/>
      <w:r>
        <w:t>Шапиро-Уилка</w:t>
      </w:r>
      <w:proofErr w:type="spellEnd"/>
      <w:r>
        <w:t xml:space="preserve"> (при числе </w:t>
      </w:r>
      <w:proofErr w:type="gramStart"/>
      <w:r>
        <w:t>исследуемых</w:t>
      </w:r>
      <w:proofErr w:type="gramEnd"/>
      <w:r>
        <w:t xml:space="preserve"> менее 50) или критерия Колмогорова-Смирнова (при числе исследуемых более 50).</w:t>
      </w:r>
      <w:r w:rsidRPr="001B1CB8">
        <w:t xml:space="preserve"> </w:t>
      </w:r>
      <w:r w:rsidR="00981B11" w:rsidRPr="007230B1">
        <w:t>Количественные показатели, имеющие нормальное распределение, описывались с помощью средних арифметических величин (M) и стандартных отклонений (SD), границ 95% доверительного интервала (95% ДИ).</w:t>
      </w:r>
      <w:r w:rsidR="00981B11">
        <w:t xml:space="preserve"> </w:t>
      </w:r>
      <w:r w:rsidR="00981B11" w:rsidRPr="007230B1">
        <w:t>В случае отсутствия нормального распределения количественные данные описывались с помощью медианы (Me) и нижнего и верхнего квартилей (Q1 – Q3).</w:t>
      </w:r>
      <w:r w:rsidR="00981B11">
        <w:t xml:space="preserve"> </w:t>
      </w:r>
      <w:r w:rsidR="00981B11" w:rsidRPr="007230B1">
        <w:t>Категориальные данные описывались с указанием абсолютных значений и процентных долей.</w:t>
      </w:r>
      <w:r w:rsidR="00981B11">
        <w:t xml:space="preserve"> </w:t>
      </w:r>
      <w:r>
        <w:t>Построение прогностической модели вероятности определенного исхода выполнялось при помощи метода логистической регрессии. Мерой определенности, указывающей на ту часть дисперсии, которая может быть объяснена с помощью логистической регрессии, служ</w:t>
      </w:r>
      <w:r w:rsidR="00981B11">
        <w:t xml:space="preserve">ил коэффициент R² </w:t>
      </w:r>
      <w:proofErr w:type="spellStart"/>
      <w:r w:rsidR="00981B11">
        <w:t>Найджелкерка</w:t>
      </w:r>
      <w:proofErr w:type="spellEnd"/>
      <w:r w:rsidR="00981B11">
        <w:t xml:space="preserve">. </w:t>
      </w:r>
      <w:r>
        <w:t xml:space="preserve">Для оценки диагностической значимости количественных признаков при прогнозировании определенного исхода, применялся метод анализа ROC-кривых. Разделяющее значение количественного признака в точке </w:t>
      </w:r>
      <w:proofErr w:type="spellStart"/>
      <w:r>
        <w:t>cut-off</w:t>
      </w:r>
      <w:proofErr w:type="spellEnd"/>
      <w:r>
        <w:t xml:space="preserve"> определялось по наивысшему значению индекса </w:t>
      </w:r>
      <w:proofErr w:type="spellStart"/>
      <w:r>
        <w:t>Юдена</w:t>
      </w:r>
      <w:proofErr w:type="spellEnd"/>
      <w:r>
        <w:t>.</w:t>
      </w:r>
    </w:p>
    <w:p w:rsidR="005D7204" w:rsidRPr="00165FCF" w:rsidRDefault="000576CB" w:rsidP="00DF3C5F">
      <w:pPr>
        <w:spacing w:line="360" w:lineRule="auto"/>
        <w:ind w:firstLine="709"/>
        <w:jc w:val="both"/>
      </w:pPr>
      <w:r w:rsidRPr="00165FCF">
        <w:t xml:space="preserve">У обследованных лиц в анамнезе имелись: Сахарный </w:t>
      </w:r>
      <w:r w:rsidRPr="00165FCF">
        <w:rPr>
          <w:highlight w:val="yellow"/>
        </w:rPr>
        <w:t>диабет (39,8%)</w:t>
      </w:r>
      <w:r w:rsidRPr="00165FCF">
        <w:t xml:space="preserve">, </w:t>
      </w:r>
    </w:p>
    <w:p w:rsidR="005D7204" w:rsidRPr="00165FCF" w:rsidRDefault="000576CB" w:rsidP="00DF3C5F">
      <w:pPr>
        <w:spacing w:line="360" w:lineRule="auto"/>
        <w:ind w:firstLine="709"/>
        <w:jc w:val="both"/>
      </w:pPr>
      <w:r w:rsidRPr="00165FCF">
        <w:t>Были исследованы</w:t>
      </w:r>
      <w:r w:rsidR="00165FCF" w:rsidRPr="00165FCF">
        <w:t xml:space="preserve"> лабораторные </w:t>
      </w:r>
      <w:r w:rsidRPr="00165FCF">
        <w:t xml:space="preserve"> показатели</w:t>
      </w:r>
      <w:r w:rsidR="00165FCF" w:rsidRPr="00165FCF">
        <w:t xml:space="preserve">. </w:t>
      </w:r>
    </w:p>
    <w:p w:rsidR="0054200E" w:rsidRPr="0054200E" w:rsidRDefault="0054200E" w:rsidP="0054200E">
      <w:pPr>
        <w:spacing w:after="200"/>
        <w:jc w:val="both"/>
        <w:rPr>
          <w:rFonts w:eastAsia="Calibri"/>
          <w:lang w:eastAsia="en-US"/>
        </w:rPr>
      </w:pPr>
      <w:bookmarkStart w:id="2" w:name="_Toc37020879"/>
      <w:r w:rsidRPr="0054200E">
        <w:rPr>
          <w:rFonts w:eastAsia="Calibri"/>
          <w:b/>
          <w:lang w:eastAsia="en-US"/>
        </w:rPr>
        <w:t xml:space="preserve">Таблица </w:t>
      </w:r>
      <w:r w:rsidRPr="0054200E">
        <w:rPr>
          <w:rFonts w:eastAsia="Calibri"/>
          <w:lang w:eastAsia="en-US"/>
        </w:rPr>
        <w:t xml:space="preserve"> – Результаты лабораторных исследований больных с </w:t>
      </w:r>
      <w:r w:rsidRPr="00165FCF">
        <w:rPr>
          <w:rFonts w:eastAsia="Calibri"/>
          <w:lang w:eastAsia="en-US"/>
        </w:rPr>
        <w:t xml:space="preserve">ЦВЗ </w:t>
      </w:r>
      <w:r w:rsidRPr="0054200E">
        <w:rPr>
          <w:rFonts w:eastAsia="Calibri"/>
          <w:lang w:eastAsia="en-US"/>
        </w:rPr>
        <w:t xml:space="preserve">и лиц </w:t>
      </w:r>
      <w:bookmarkEnd w:id="2"/>
      <w:r w:rsidRPr="00165FCF">
        <w:rPr>
          <w:rFonts w:eastAsia="Calibri"/>
          <w:lang w:eastAsia="en-US"/>
        </w:rPr>
        <w:t>без ЦВЗ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06"/>
        <w:gridCol w:w="2410"/>
        <w:gridCol w:w="2704"/>
        <w:gridCol w:w="1117"/>
      </w:tblGrid>
      <w:tr w:rsidR="0054200E" w:rsidRPr="00165FCF" w:rsidTr="0030476E">
        <w:tc>
          <w:tcPr>
            <w:tcW w:w="3006" w:type="dxa"/>
            <w:shd w:val="clear" w:color="auto" w:fill="auto"/>
          </w:tcPr>
          <w:p w:rsidR="0054200E" w:rsidRPr="0054200E" w:rsidRDefault="0054200E" w:rsidP="0054200E">
            <w:pPr>
              <w:contextualSpacing/>
              <w:rPr>
                <w:rFonts w:eastAsia="Calibri"/>
                <w:lang w:eastAsia="en-US"/>
              </w:rPr>
            </w:pPr>
            <w:r w:rsidRPr="0054200E">
              <w:rPr>
                <w:rFonts w:eastAsia="Calibri"/>
                <w:lang w:eastAsia="en-US"/>
              </w:rPr>
              <w:t>Показатель</w:t>
            </w:r>
          </w:p>
        </w:tc>
        <w:tc>
          <w:tcPr>
            <w:tcW w:w="2410" w:type="dxa"/>
            <w:shd w:val="clear" w:color="auto" w:fill="auto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54200E">
              <w:rPr>
                <w:rFonts w:eastAsia="Calibri"/>
                <w:lang w:eastAsia="en-US"/>
              </w:rPr>
              <w:t xml:space="preserve">ЦВЗ, </w:t>
            </w:r>
            <w:r w:rsidRPr="0054200E">
              <w:rPr>
                <w:rFonts w:eastAsia="Calibri"/>
                <w:lang w:val="en-US" w:eastAsia="en-US"/>
              </w:rPr>
              <w:t>n</w:t>
            </w:r>
            <w:r w:rsidRPr="0054200E">
              <w:rPr>
                <w:rFonts w:eastAsia="Calibri"/>
                <w:lang w:eastAsia="en-US"/>
              </w:rPr>
              <w:t>=</w:t>
            </w:r>
            <w:r w:rsidRPr="00165FCF">
              <w:rPr>
                <w:rFonts w:eastAsia="Calibri"/>
                <w:lang w:eastAsia="en-US"/>
              </w:rPr>
              <w:t>51</w:t>
            </w:r>
          </w:p>
        </w:tc>
        <w:tc>
          <w:tcPr>
            <w:tcW w:w="2704" w:type="dxa"/>
            <w:shd w:val="clear" w:color="auto" w:fill="auto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54200E">
              <w:rPr>
                <w:rFonts w:eastAsia="Calibri"/>
                <w:lang w:eastAsia="en-US"/>
              </w:rPr>
              <w:t xml:space="preserve">Лица без </w:t>
            </w:r>
            <w:r w:rsidRPr="00165FCF">
              <w:rPr>
                <w:rFonts w:eastAsia="Calibri"/>
                <w:lang w:eastAsia="en-US"/>
              </w:rPr>
              <w:t xml:space="preserve">ЦВЗ, </w:t>
            </w:r>
            <w:r w:rsidRPr="0054200E">
              <w:rPr>
                <w:rFonts w:eastAsia="Calibri"/>
                <w:lang w:val="en-US" w:eastAsia="en-US"/>
              </w:rPr>
              <w:t>n</w:t>
            </w:r>
            <w:r w:rsidRPr="0054200E">
              <w:rPr>
                <w:rFonts w:eastAsia="Calibri"/>
                <w:lang w:eastAsia="en-US"/>
              </w:rPr>
              <w:t>=</w:t>
            </w:r>
            <w:r w:rsidRPr="00165FCF">
              <w:rPr>
                <w:rFonts w:eastAsia="Calibri"/>
                <w:lang w:eastAsia="en-US"/>
              </w:rPr>
              <w:t>99</w:t>
            </w:r>
          </w:p>
        </w:tc>
        <w:tc>
          <w:tcPr>
            <w:tcW w:w="1117" w:type="dxa"/>
            <w:shd w:val="clear" w:color="auto" w:fill="auto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proofErr w:type="gramStart"/>
            <w:r w:rsidRPr="0054200E">
              <w:rPr>
                <w:rFonts w:eastAsia="Calibri"/>
                <w:lang w:eastAsia="en-US"/>
              </w:rPr>
              <w:t>р</w:t>
            </w:r>
            <w:proofErr w:type="gramEnd"/>
          </w:p>
        </w:tc>
      </w:tr>
      <w:tr w:rsidR="00981B11" w:rsidRPr="00165FCF" w:rsidTr="0030476E">
        <w:tc>
          <w:tcPr>
            <w:tcW w:w="3006" w:type="dxa"/>
            <w:shd w:val="clear" w:color="auto" w:fill="auto"/>
          </w:tcPr>
          <w:p w:rsidR="00981B11" w:rsidRPr="0054200E" w:rsidRDefault="00981B11" w:rsidP="0054200E">
            <w:pPr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АГ</w:t>
            </w:r>
            <w:r w:rsidRPr="00981B11">
              <w:rPr>
                <w:rFonts w:eastAsia="Calibri"/>
                <w:lang w:eastAsia="en-US"/>
              </w:rPr>
              <w:t>, (n,%)</w:t>
            </w:r>
          </w:p>
        </w:tc>
        <w:tc>
          <w:tcPr>
            <w:tcW w:w="2410" w:type="dxa"/>
            <w:shd w:val="clear" w:color="auto" w:fill="auto"/>
          </w:tcPr>
          <w:p w:rsidR="00981B11" w:rsidRPr="0054200E" w:rsidRDefault="00981B11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41 (80,4)</w:t>
            </w:r>
          </w:p>
        </w:tc>
        <w:tc>
          <w:tcPr>
            <w:tcW w:w="2704" w:type="dxa"/>
            <w:shd w:val="clear" w:color="auto" w:fill="auto"/>
          </w:tcPr>
          <w:p w:rsidR="00981B11" w:rsidRPr="0054200E" w:rsidRDefault="00981B11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42 (42,4)</w:t>
            </w:r>
          </w:p>
        </w:tc>
        <w:tc>
          <w:tcPr>
            <w:tcW w:w="1117" w:type="dxa"/>
            <w:shd w:val="clear" w:color="auto" w:fill="auto"/>
          </w:tcPr>
          <w:p w:rsidR="00981B11" w:rsidRPr="0054200E" w:rsidRDefault="00981B11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981B11">
              <w:rPr>
                <w:rFonts w:eastAsia="Calibri"/>
                <w:lang w:eastAsia="en-US"/>
              </w:rPr>
              <w:t>&lt;0,001</w:t>
            </w:r>
          </w:p>
        </w:tc>
      </w:tr>
      <w:tr w:rsidR="0054200E" w:rsidRPr="00165FCF" w:rsidTr="0030476E">
        <w:tc>
          <w:tcPr>
            <w:tcW w:w="3006" w:type="dxa"/>
            <w:shd w:val="clear" w:color="auto" w:fill="auto"/>
          </w:tcPr>
          <w:p w:rsidR="0054200E" w:rsidRPr="0054200E" w:rsidRDefault="0054200E" w:rsidP="0054200E">
            <w:pPr>
              <w:contextualSpacing/>
              <w:rPr>
                <w:rFonts w:eastAsia="Calibri"/>
                <w:lang w:eastAsia="en-US"/>
              </w:rPr>
            </w:pPr>
            <w:r w:rsidRPr="0054200E">
              <w:rPr>
                <w:rFonts w:eastAsia="Calibri"/>
                <w:lang w:eastAsia="en-US"/>
              </w:rPr>
              <w:t>Глюкоза плазмы, ммоль/л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165FCF">
              <w:rPr>
                <w:rFonts w:eastAsia="Calibri"/>
                <w:lang w:eastAsia="en-US"/>
              </w:rPr>
              <w:t>5,9</w:t>
            </w:r>
            <w:r w:rsidRPr="0054200E">
              <w:rPr>
                <w:rFonts w:eastAsia="Calibri"/>
                <w:lang w:eastAsia="en-US"/>
              </w:rPr>
              <w:t xml:space="preserve"> [5,</w:t>
            </w:r>
            <w:r w:rsidRPr="00165FCF">
              <w:rPr>
                <w:rFonts w:eastAsia="Calibri"/>
                <w:lang w:eastAsia="en-US"/>
              </w:rPr>
              <w:t>4</w:t>
            </w:r>
            <w:r w:rsidRPr="0054200E">
              <w:rPr>
                <w:rFonts w:eastAsia="Calibri"/>
                <w:lang w:eastAsia="en-US"/>
              </w:rPr>
              <w:t>; 7,</w:t>
            </w:r>
            <w:r w:rsidRPr="00165FCF">
              <w:rPr>
                <w:rFonts w:eastAsia="Calibri"/>
                <w:lang w:eastAsia="en-US"/>
              </w:rPr>
              <w:t>7</w:t>
            </w:r>
            <w:r w:rsidRPr="0054200E">
              <w:rPr>
                <w:rFonts w:eastAsia="Calibri"/>
                <w:lang w:eastAsia="en-US"/>
              </w:rPr>
              <w:t>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54200E">
              <w:rPr>
                <w:rFonts w:eastAsia="Calibri"/>
                <w:lang w:eastAsia="en-US"/>
              </w:rPr>
              <w:t>5,5 [4,9; 6,</w:t>
            </w:r>
            <w:r w:rsidRPr="00165FCF">
              <w:rPr>
                <w:rFonts w:eastAsia="Calibri"/>
                <w:lang w:eastAsia="en-US"/>
              </w:rPr>
              <w:t>2</w:t>
            </w:r>
            <w:r w:rsidRPr="0054200E">
              <w:rPr>
                <w:rFonts w:eastAsia="Calibri"/>
                <w:lang w:eastAsia="en-US"/>
              </w:rPr>
              <w:t>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bCs/>
                <w:lang w:eastAsia="en-US"/>
              </w:rPr>
            </w:pPr>
            <w:r w:rsidRPr="0054200E">
              <w:rPr>
                <w:rFonts w:eastAsia="Calibri"/>
                <w:bCs/>
                <w:lang w:eastAsia="en-US"/>
              </w:rPr>
              <w:t>&lt;0,001</w:t>
            </w:r>
          </w:p>
        </w:tc>
      </w:tr>
      <w:tr w:rsidR="0054200E" w:rsidRPr="00165FCF" w:rsidTr="0030476E">
        <w:tc>
          <w:tcPr>
            <w:tcW w:w="3006" w:type="dxa"/>
            <w:shd w:val="clear" w:color="auto" w:fill="auto"/>
          </w:tcPr>
          <w:p w:rsidR="0054200E" w:rsidRPr="0054200E" w:rsidRDefault="0054200E" w:rsidP="0054200E">
            <w:pPr>
              <w:contextualSpacing/>
              <w:rPr>
                <w:rFonts w:eastAsia="Calibri"/>
                <w:lang w:eastAsia="en-US"/>
              </w:rPr>
            </w:pPr>
            <w:r w:rsidRPr="00165FCF">
              <w:rPr>
                <w:rFonts w:eastAsia="Calibri"/>
                <w:lang w:eastAsia="en-US"/>
              </w:rPr>
              <w:t>Холестерин,</w:t>
            </w:r>
            <w:r w:rsidRPr="0054200E">
              <w:rPr>
                <w:rFonts w:eastAsia="Calibri"/>
                <w:lang w:eastAsia="en-US"/>
              </w:rPr>
              <w:t xml:space="preserve"> ммоль/л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eastAsia="en-US"/>
              </w:rPr>
            </w:pPr>
            <w:r w:rsidRPr="00165FCF">
              <w:rPr>
                <w:rFonts w:eastAsia="Calibri"/>
                <w:lang w:eastAsia="en-US"/>
              </w:rPr>
              <w:t>5,6</w:t>
            </w:r>
            <w:r w:rsidRPr="0054200E">
              <w:rPr>
                <w:rFonts w:eastAsia="Calibri"/>
                <w:lang w:eastAsia="en-US"/>
              </w:rPr>
              <w:t xml:space="preserve"> [5,1; 7,1]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54200E">
              <w:rPr>
                <w:rFonts w:eastAsia="Calibri"/>
                <w:lang w:eastAsia="en-US"/>
              </w:rPr>
              <w:t>4,</w:t>
            </w:r>
            <w:r w:rsidR="005B156D" w:rsidRPr="00165FCF">
              <w:rPr>
                <w:rFonts w:eastAsia="Calibri"/>
                <w:lang w:eastAsia="en-US"/>
              </w:rPr>
              <w:t>9</w:t>
            </w:r>
            <w:r w:rsidRPr="0054200E">
              <w:rPr>
                <w:rFonts w:eastAsia="Calibri"/>
                <w:lang w:eastAsia="en-US"/>
              </w:rPr>
              <w:t xml:space="preserve"> </w:t>
            </w:r>
            <w:r w:rsidRPr="0054200E">
              <w:rPr>
                <w:rFonts w:eastAsia="Calibri"/>
                <w:lang w:val="en-US" w:eastAsia="en-US"/>
              </w:rPr>
              <w:t>[3,9</w:t>
            </w:r>
            <w:r w:rsidRPr="0054200E">
              <w:rPr>
                <w:rFonts w:eastAsia="Calibri"/>
                <w:lang w:eastAsia="en-US"/>
              </w:rPr>
              <w:t>; 5,2</w:t>
            </w:r>
            <w:r w:rsidRPr="0054200E">
              <w:rPr>
                <w:rFonts w:eastAsia="Calibri"/>
                <w:lang w:val="en-US" w:eastAsia="en-US"/>
              </w:rPr>
              <w:t>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bCs/>
                <w:lang w:eastAsia="en-US"/>
              </w:rPr>
            </w:pPr>
            <w:r w:rsidRPr="0054200E">
              <w:rPr>
                <w:rFonts w:eastAsia="Calibri"/>
                <w:bCs/>
                <w:highlight w:val="yellow"/>
                <w:lang w:val="en-US" w:eastAsia="en-US"/>
              </w:rPr>
              <w:t>&lt;0,001</w:t>
            </w:r>
          </w:p>
        </w:tc>
      </w:tr>
      <w:tr w:rsidR="0054200E" w:rsidRPr="00165FCF" w:rsidTr="0030476E">
        <w:tc>
          <w:tcPr>
            <w:tcW w:w="3006" w:type="dxa"/>
            <w:shd w:val="clear" w:color="auto" w:fill="auto"/>
          </w:tcPr>
          <w:p w:rsidR="0054200E" w:rsidRPr="0054200E" w:rsidRDefault="005B156D" w:rsidP="0054200E">
            <w:pPr>
              <w:contextualSpacing/>
              <w:rPr>
                <w:rFonts w:eastAsia="Calibri"/>
                <w:lang w:eastAsia="en-US"/>
              </w:rPr>
            </w:pPr>
            <w:proofErr w:type="spellStart"/>
            <w:r w:rsidRPr="00165FCF">
              <w:rPr>
                <w:rFonts w:eastAsia="Calibri"/>
                <w:lang w:eastAsia="en-US"/>
              </w:rPr>
              <w:t>Хс</w:t>
            </w:r>
            <w:r w:rsidR="0054200E" w:rsidRPr="0054200E">
              <w:rPr>
                <w:rFonts w:eastAsia="Calibri"/>
                <w:lang w:eastAsia="en-US"/>
              </w:rPr>
              <w:t>ЛПНП</w:t>
            </w:r>
            <w:proofErr w:type="spellEnd"/>
            <w:r w:rsidR="0054200E" w:rsidRPr="0054200E">
              <w:rPr>
                <w:rFonts w:eastAsia="Calibri"/>
                <w:lang w:eastAsia="en-US"/>
              </w:rPr>
              <w:t xml:space="preserve">, </w:t>
            </w:r>
            <w:proofErr w:type="spellStart"/>
            <w:r w:rsidR="0054200E" w:rsidRPr="0054200E">
              <w:rPr>
                <w:rFonts w:eastAsia="Calibri"/>
                <w:lang w:eastAsia="en-US"/>
              </w:rPr>
              <w:t>ммоль</w:t>
            </w:r>
            <w:proofErr w:type="spellEnd"/>
            <w:r w:rsidR="0054200E" w:rsidRPr="0054200E">
              <w:rPr>
                <w:rFonts w:eastAsia="Calibri"/>
                <w:lang w:eastAsia="en-US"/>
              </w:rPr>
              <w:t>/л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54200E">
              <w:rPr>
                <w:rFonts w:eastAsia="Calibri"/>
                <w:lang w:val="en-US" w:eastAsia="en-US"/>
              </w:rPr>
              <w:t>2,</w:t>
            </w:r>
            <w:r w:rsidR="005B156D" w:rsidRPr="00165FCF">
              <w:rPr>
                <w:rFonts w:eastAsia="Calibri"/>
                <w:lang w:eastAsia="en-US"/>
              </w:rPr>
              <w:t>35</w:t>
            </w:r>
            <w:r w:rsidRPr="0054200E">
              <w:rPr>
                <w:rFonts w:eastAsia="Calibri"/>
                <w:lang w:val="en-US" w:eastAsia="en-US"/>
              </w:rPr>
              <w:t xml:space="preserve"> [</w:t>
            </w:r>
            <w:r w:rsidR="005B156D" w:rsidRPr="00165FCF">
              <w:rPr>
                <w:rFonts w:eastAsia="Calibri"/>
                <w:lang w:eastAsia="en-US"/>
              </w:rPr>
              <w:t>1,69</w:t>
            </w:r>
            <w:r w:rsidRPr="0054200E">
              <w:rPr>
                <w:rFonts w:eastAsia="Calibri"/>
                <w:lang w:eastAsia="en-US"/>
              </w:rPr>
              <w:t xml:space="preserve">; </w:t>
            </w:r>
            <w:r w:rsidRPr="0054200E">
              <w:rPr>
                <w:rFonts w:eastAsia="Calibri"/>
                <w:lang w:val="en-US" w:eastAsia="en-US"/>
              </w:rPr>
              <w:t>3,</w:t>
            </w:r>
            <w:r w:rsidR="005B156D" w:rsidRPr="00165FCF">
              <w:rPr>
                <w:rFonts w:eastAsia="Calibri"/>
                <w:lang w:eastAsia="en-US"/>
              </w:rPr>
              <w:t>0</w:t>
            </w:r>
            <w:r w:rsidRPr="0054200E">
              <w:rPr>
                <w:rFonts w:eastAsia="Calibri"/>
                <w:lang w:val="en-US" w:eastAsia="en-US"/>
              </w:rPr>
              <w:t>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54200E">
              <w:rPr>
                <w:rFonts w:eastAsia="Calibri"/>
                <w:lang w:val="en-US" w:eastAsia="en-US"/>
              </w:rPr>
              <w:t>2,2 [</w:t>
            </w:r>
            <w:r w:rsidRPr="00165FCF">
              <w:rPr>
                <w:rFonts w:eastAsia="Calibri"/>
                <w:lang w:eastAsia="en-US"/>
              </w:rPr>
              <w:t>1,0</w:t>
            </w:r>
            <w:r w:rsidRPr="0054200E">
              <w:rPr>
                <w:rFonts w:eastAsia="Calibri"/>
                <w:lang w:eastAsia="en-US"/>
              </w:rPr>
              <w:t>; 2,5</w:t>
            </w:r>
            <w:r w:rsidRPr="0054200E">
              <w:rPr>
                <w:rFonts w:eastAsia="Calibri"/>
                <w:lang w:val="en-US" w:eastAsia="en-US"/>
              </w:rPr>
              <w:t>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bCs/>
                <w:lang w:eastAsia="en-US"/>
              </w:rPr>
            </w:pPr>
            <w:r w:rsidRPr="0054200E">
              <w:rPr>
                <w:rFonts w:eastAsia="Calibri"/>
                <w:bCs/>
                <w:highlight w:val="yellow"/>
                <w:lang w:eastAsia="en-US"/>
              </w:rPr>
              <w:t>0,012</w:t>
            </w:r>
          </w:p>
        </w:tc>
      </w:tr>
      <w:tr w:rsidR="005B156D" w:rsidRPr="00165FCF" w:rsidTr="0030476E">
        <w:tc>
          <w:tcPr>
            <w:tcW w:w="3006" w:type="dxa"/>
            <w:shd w:val="clear" w:color="auto" w:fill="auto"/>
          </w:tcPr>
          <w:p w:rsidR="005B156D" w:rsidRPr="00165FCF" w:rsidRDefault="005B156D" w:rsidP="0054200E">
            <w:pPr>
              <w:contextualSpacing/>
              <w:rPr>
                <w:rFonts w:eastAsia="Calibri"/>
                <w:lang w:eastAsia="en-US"/>
              </w:rPr>
            </w:pPr>
            <w:proofErr w:type="spellStart"/>
            <w:r w:rsidRPr="00165FCF">
              <w:rPr>
                <w:rFonts w:eastAsia="Calibri"/>
                <w:lang w:eastAsia="en-US"/>
              </w:rPr>
              <w:t>ХсЛПВП</w:t>
            </w:r>
            <w:proofErr w:type="spellEnd"/>
            <w:r w:rsidRPr="00165FCF">
              <w:rPr>
                <w:rFonts w:eastAsia="Calibri"/>
                <w:lang w:eastAsia="en-US"/>
              </w:rPr>
              <w:t xml:space="preserve"> (</w:t>
            </w:r>
            <w:proofErr w:type="spellStart"/>
            <w:r w:rsidRPr="00165FCF">
              <w:rPr>
                <w:rFonts w:eastAsia="Calibri"/>
                <w:lang w:eastAsia="en-US"/>
              </w:rPr>
              <w:t>ммоль</w:t>
            </w:r>
            <w:proofErr w:type="spellEnd"/>
            <w:r w:rsidRPr="00165FCF">
              <w:rPr>
                <w:rFonts w:eastAsia="Calibri"/>
                <w:lang w:eastAsia="en-US"/>
              </w:rPr>
              <w:t>/л)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B156D" w:rsidRPr="00165FCF" w:rsidRDefault="005B156D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165FCF">
              <w:rPr>
                <w:rFonts w:eastAsia="Calibri"/>
                <w:lang w:val="en-US" w:eastAsia="en-US"/>
              </w:rPr>
              <w:t>1,79</w:t>
            </w:r>
            <w:r w:rsidRPr="00165FCF">
              <w:rPr>
                <w:rFonts w:eastAsia="Calibri"/>
                <w:lang w:eastAsia="en-US"/>
              </w:rPr>
              <w:t xml:space="preserve"> </w:t>
            </w:r>
            <w:r w:rsidRPr="00165FCF">
              <w:rPr>
                <w:rFonts w:eastAsia="Calibri"/>
                <w:lang w:val="en-US" w:eastAsia="en-US"/>
              </w:rPr>
              <w:t>[1,56 – 2,10]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B156D" w:rsidRPr="0030476E" w:rsidRDefault="0030476E" w:rsidP="0030476E">
            <w:pPr>
              <w:contextualSpacing/>
              <w:jc w:val="center"/>
              <w:rPr>
                <w:rFonts w:eastAsia="Calibri"/>
              </w:rPr>
            </w:pPr>
            <w:r w:rsidRPr="001F563D">
              <w:rPr>
                <w:rFonts w:eastAsia="Calibri"/>
                <w:lang w:val="en-US"/>
              </w:rPr>
              <w:t>2,</w:t>
            </w:r>
            <w:r w:rsidRPr="001F563D">
              <w:rPr>
                <w:rFonts w:eastAsia="Calibri"/>
              </w:rPr>
              <w:t>1</w:t>
            </w:r>
            <w:r>
              <w:rPr>
                <w:rFonts w:eastAsia="Calibri"/>
                <w:lang w:val="en-US"/>
              </w:rPr>
              <w:t xml:space="preserve"> [1,</w:t>
            </w:r>
            <w:r>
              <w:rPr>
                <w:rFonts w:eastAsia="Calibri"/>
              </w:rPr>
              <w:t>7</w:t>
            </w:r>
            <w:r w:rsidRPr="002411B5">
              <w:rPr>
                <w:rFonts w:eastAsia="Calibri"/>
                <w:lang w:val="en-US"/>
              </w:rPr>
              <w:t>5; 3,</w:t>
            </w:r>
            <w:r>
              <w:rPr>
                <w:rFonts w:eastAsia="Calibri"/>
              </w:rPr>
              <w:t>0</w:t>
            </w:r>
            <w:r w:rsidRPr="002411B5">
              <w:rPr>
                <w:rFonts w:eastAsia="Calibri"/>
                <w:lang w:val="en-US"/>
              </w:rPr>
              <w:t>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B156D" w:rsidRPr="00165FCF" w:rsidRDefault="0030476E" w:rsidP="0054200E">
            <w:pPr>
              <w:contextualSpacing/>
              <w:jc w:val="center"/>
              <w:rPr>
                <w:rFonts w:eastAsia="Calibri"/>
                <w:bCs/>
                <w:highlight w:val="cyan"/>
                <w:lang w:val="en-US" w:eastAsia="en-US"/>
              </w:rPr>
            </w:pPr>
            <w:r w:rsidRPr="0054200E">
              <w:rPr>
                <w:rFonts w:eastAsia="Calibri"/>
                <w:bCs/>
                <w:lang w:eastAsia="en-US"/>
              </w:rPr>
              <w:t>&lt;0,001</w:t>
            </w:r>
          </w:p>
        </w:tc>
      </w:tr>
      <w:tr w:rsidR="0054200E" w:rsidRPr="00165FCF" w:rsidTr="0030476E">
        <w:tc>
          <w:tcPr>
            <w:tcW w:w="3006" w:type="dxa"/>
            <w:shd w:val="clear" w:color="auto" w:fill="auto"/>
          </w:tcPr>
          <w:p w:rsidR="0054200E" w:rsidRPr="0054200E" w:rsidRDefault="0054200E" w:rsidP="0054200E">
            <w:pPr>
              <w:contextualSpacing/>
              <w:rPr>
                <w:rFonts w:eastAsia="Calibri"/>
                <w:lang w:eastAsia="en-US"/>
              </w:rPr>
            </w:pPr>
            <w:r w:rsidRPr="0054200E">
              <w:rPr>
                <w:rFonts w:eastAsia="Calibri"/>
                <w:lang w:eastAsia="en-US"/>
              </w:rPr>
              <w:t>Триглицериды, ммоль/л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54200E">
              <w:rPr>
                <w:rFonts w:eastAsia="Calibri"/>
                <w:lang w:eastAsia="en-US"/>
              </w:rPr>
              <w:t>1,</w:t>
            </w:r>
            <w:r w:rsidR="005B156D" w:rsidRPr="00165FCF">
              <w:rPr>
                <w:rFonts w:eastAsia="Calibri"/>
                <w:lang w:eastAsia="en-US"/>
              </w:rPr>
              <w:t>9</w:t>
            </w:r>
            <w:r w:rsidR="005B156D" w:rsidRPr="00165FCF">
              <w:rPr>
                <w:rFonts w:eastAsia="Calibri"/>
                <w:lang w:val="en-US" w:eastAsia="en-US"/>
              </w:rPr>
              <w:t>2</w:t>
            </w:r>
            <w:r w:rsidRPr="0054200E">
              <w:rPr>
                <w:rFonts w:eastAsia="Calibri"/>
                <w:lang w:eastAsia="en-US"/>
              </w:rPr>
              <w:t xml:space="preserve"> [1,3; 2,9]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54200E">
              <w:rPr>
                <w:rFonts w:eastAsia="Calibri"/>
                <w:lang w:eastAsia="en-US"/>
              </w:rPr>
              <w:t>1,</w:t>
            </w:r>
            <w:r w:rsidR="005B156D" w:rsidRPr="00165FCF">
              <w:rPr>
                <w:rFonts w:eastAsia="Calibri"/>
                <w:lang w:val="en-US" w:eastAsia="en-US"/>
              </w:rPr>
              <w:t>22</w:t>
            </w:r>
            <w:r w:rsidRPr="0054200E">
              <w:rPr>
                <w:rFonts w:eastAsia="Calibri"/>
                <w:lang w:eastAsia="en-US"/>
              </w:rPr>
              <w:t xml:space="preserve"> [0,9</w:t>
            </w:r>
            <w:r w:rsidR="005B156D" w:rsidRPr="00165FCF">
              <w:rPr>
                <w:rFonts w:eastAsia="Calibri"/>
                <w:lang w:val="en-US" w:eastAsia="en-US"/>
              </w:rPr>
              <w:t>8</w:t>
            </w:r>
            <w:r w:rsidRPr="0054200E">
              <w:rPr>
                <w:rFonts w:eastAsia="Calibri"/>
                <w:lang w:eastAsia="en-US"/>
              </w:rPr>
              <w:t>; 1,</w:t>
            </w:r>
            <w:r w:rsidR="005B156D" w:rsidRPr="00165FCF">
              <w:rPr>
                <w:rFonts w:eastAsia="Calibri"/>
                <w:lang w:val="en-US" w:eastAsia="en-US"/>
              </w:rPr>
              <w:t>6</w:t>
            </w:r>
            <w:r w:rsidRPr="0054200E">
              <w:rPr>
                <w:rFonts w:eastAsia="Calibri"/>
                <w:lang w:eastAsia="en-US"/>
              </w:rPr>
              <w:t>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bCs/>
                <w:lang w:eastAsia="en-US"/>
              </w:rPr>
            </w:pPr>
            <w:r w:rsidRPr="0054200E">
              <w:rPr>
                <w:rFonts w:eastAsia="Calibri"/>
                <w:bCs/>
                <w:lang w:eastAsia="en-US"/>
              </w:rPr>
              <w:t>&lt;0,001</w:t>
            </w:r>
          </w:p>
        </w:tc>
      </w:tr>
      <w:tr w:rsidR="0054200E" w:rsidRPr="00165FCF" w:rsidTr="0030476E">
        <w:trPr>
          <w:trHeight w:val="243"/>
        </w:trPr>
        <w:tc>
          <w:tcPr>
            <w:tcW w:w="3006" w:type="dxa"/>
            <w:shd w:val="clear" w:color="auto" w:fill="auto"/>
          </w:tcPr>
          <w:p w:rsidR="0054200E" w:rsidRPr="0054200E" w:rsidRDefault="0054200E" w:rsidP="0054200E">
            <w:pPr>
              <w:contextualSpacing/>
              <w:rPr>
                <w:rFonts w:eastAsia="Calibri"/>
                <w:lang w:eastAsia="en-US"/>
              </w:rPr>
            </w:pPr>
            <w:r w:rsidRPr="0054200E">
              <w:rPr>
                <w:rFonts w:eastAsia="Calibri"/>
                <w:lang w:eastAsia="en-US"/>
              </w:rPr>
              <w:t>ИТГ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4200E" w:rsidRPr="0054200E" w:rsidRDefault="005B156D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165FCF">
              <w:rPr>
                <w:color w:val="000000"/>
                <w:shd w:val="clear" w:color="auto" w:fill="FAFAFA"/>
              </w:rPr>
              <w:t>4,82 ± 0,19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4200E" w:rsidRPr="0054200E" w:rsidRDefault="005B156D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165FCF">
              <w:rPr>
                <w:color w:val="000000"/>
                <w:shd w:val="clear" w:color="auto" w:fill="FAFAFA"/>
              </w:rPr>
              <w:t>4,59 ± 0,22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bCs/>
                <w:lang w:eastAsia="en-US"/>
              </w:rPr>
            </w:pPr>
            <w:r w:rsidRPr="0054200E">
              <w:rPr>
                <w:rFonts w:eastAsia="Calibri"/>
                <w:bCs/>
                <w:lang w:eastAsia="en-US"/>
              </w:rPr>
              <w:t>&lt;0,001</w:t>
            </w:r>
          </w:p>
        </w:tc>
      </w:tr>
      <w:tr w:rsidR="0054200E" w:rsidRPr="00165FCF" w:rsidTr="0030476E">
        <w:trPr>
          <w:trHeight w:val="311"/>
        </w:trPr>
        <w:tc>
          <w:tcPr>
            <w:tcW w:w="3006" w:type="dxa"/>
            <w:shd w:val="clear" w:color="auto" w:fill="auto"/>
          </w:tcPr>
          <w:p w:rsidR="0054200E" w:rsidRPr="0054200E" w:rsidRDefault="0054200E" w:rsidP="0054200E">
            <w:pPr>
              <w:contextualSpacing/>
              <w:rPr>
                <w:color w:val="000000"/>
                <w:lang w:eastAsia="en-US"/>
              </w:rPr>
            </w:pPr>
            <w:r w:rsidRPr="00165FCF">
              <w:rPr>
                <w:color w:val="000000"/>
                <w:lang w:eastAsia="en-US"/>
              </w:rPr>
              <w:t>HbA1C (%)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165FCF">
              <w:rPr>
                <w:rFonts w:eastAsia="Calibri"/>
                <w:lang w:eastAsia="en-US"/>
              </w:rPr>
              <w:t xml:space="preserve">5,9 </w:t>
            </w:r>
            <w:r w:rsidRPr="00165FCF">
              <w:rPr>
                <w:rFonts w:eastAsia="Calibri"/>
                <w:lang w:val="en-US" w:eastAsia="en-US"/>
              </w:rPr>
              <w:t>[</w:t>
            </w:r>
            <w:r w:rsidR="003D0FB1">
              <w:rPr>
                <w:color w:val="000000"/>
                <w:shd w:val="clear" w:color="auto" w:fill="FAFAFA"/>
              </w:rPr>
              <w:t>5,4</w:t>
            </w:r>
            <w:proofErr w:type="gramStart"/>
            <w:r w:rsidR="003D0FB1">
              <w:rPr>
                <w:color w:val="000000"/>
                <w:shd w:val="clear" w:color="auto" w:fill="FAFAFA"/>
              </w:rPr>
              <w:t xml:space="preserve"> ;</w:t>
            </w:r>
            <w:proofErr w:type="gramEnd"/>
            <w:r w:rsidRPr="00165FCF">
              <w:rPr>
                <w:color w:val="000000"/>
                <w:shd w:val="clear" w:color="auto" w:fill="FAFAFA"/>
              </w:rPr>
              <w:t>6,9</w:t>
            </w:r>
            <w:r w:rsidRPr="00165FCF">
              <w:rPr>
                <w:color w:val="000000"/>
                <w:shd w:val="clear" w:color="auto" w:fill="FAFAFA"/>
                <w:lang w:val="en-US"/>
              </w:rPr>
              <w:t>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 w:rsidRPr="00165FCF">
              <w:rPr>
                <w:rFonts w:eastAsia="Calibri"/>
                <w:lang w:eastAsia="en-US"/>
              </w:rPr>
              <w:t>5,7</w:t>
            </w:r>
            <w:r w:rsidRPr="00165FCF">
              <w:rPr>
                <w:rFonts w:eastAsia="Calibri"/>
                <w:lang w:val="en-US" w:eastAsia="en-US"/>
              </w:rPr>
              <w:t xml:space="preserve"> [</w:t>
            </w:r>
            <w:r w:rsidRPr="00165FCF">
              <w:rPr>
                <w:rFonts w:eastAsia="Calibri"/>
                <w:lang w:eastAsia="en-US"/>
              </w:rPr>
              <w:t>5,1</w:t>
            </w:r>
            <w:proofErr w:type="gramStart"/>
            <w:r w:rsidRPr="00165FCF">
              <w:rPr>
                <w:rFonts w:eastAsia="Calibri"/>
                <w:lang w:eastAsia="en-US"/>
              </w:rPr>
              <w:t xml:space="preserve"> ;</w:t>
            </w:r>
            <w:proofErr w:type="gramEnd"/>
            <w:r w:rsidRPr="00165FCF">
              <w:rPr>
                <w:rFonts w:eastAsia="Calibri"/>
                <w:lang w:eastAsia="en-US"/>
              </w:rPr>
              <w:t>6,1</w:t>
            </w:r>
            <w:r w:rsidRPr="00165FCF">
              <w:rPr>
                <w:rFonts w:eastAsia="Calibri"/>
                <w:lang w:val="en-US" w:eastAsia="en-US"/>
              </w:rPr>
              <w:t>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200E" w:rsidRPr="0054200E" w:rsidRDefault="0054200E" w:rsidP="0054200E">
            <w:pPr>
              <w:contextualSpacing/>
              <w:jc w:val="center"/>
              <w:rPr>
                <w:rFonts w:eastAsia="Calibri"/>
                <w:bCs/>
                <w:lang w:eastAsia="en-US"/>
              </w:rPr>
            </w:pPr>
            <w:r w:rsidRPr="00165FCF">
              <w:rPr>
                <w:rFonts w:eastAsia="Calibri"/>
                <w:bCs/>
                <w:lang w:eastAsia="en-US"/>
              </w:rPr>
              <w:t>0,159</w:t>
            </w:r>
          </w:p>
        </w:tc>
      </w:tr>
      <w:tr w:rsidR="0054200E" w:rsidRPr="00165FCF" w:rsidTr="0030476E">
        <w:trPr>
          <w:trHeight w:val="311"/>
        </w:trPr>
        <w:tc>
          <w:tcPr>
            <w:tcW w:w="3006" w:type="dxa"/>
            <w:shd w:val="clear" w:color="auto" w:fill="auto"/>
          </w:tcPr>
          <w:p w:rsidR="0054200E" w:rsidRPr="0054200E" w:rsidRDefault="007A315A" w:rsidP="0054200E">
            <w:pPr>
              <w:contextualSpacing/>
              <w:rPr>
                <w:color w:val="000000"/>
                <w:lang w:eastAsia="en-US"/>
              </w:rPr>
            </w:pPr>
            <w:r w:rsidRPr="00165FCF">
              <w:rPr>
                <w:color w:val="000000"/>
                <w:lang w:eastAsia="en-US"/>
              </w:rPr>
              <w:t>ИМТ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4200E" w:rsidRPr="003D0FB1" w:rsidRDefault="003D0FB1" w:rsidP="0054200E">
            <w:pPr>
              <w:contextualSpacing/>
              <w:jc w:val="center"/>
              <w:rPr>
                <w:rFonts w:eastAsia="Calibri"/>
                <w:highlight w:val="yellow"/>
                <w:lang w:val="en-US" w:eastAsia="en-US"/>
              </w:rPr>
            </w:pPr>
            <w:r>
              <w:rPr>
                <w:rFonts w:eastAsia="Calibri"/>
                <w:highlight w:val="yellow"/>
                <w:lang w:eastAsia="en-US"/>
              </w:rPr>
              <w:t>30,1</w:t>
            </w:r>
            <w:r>
              <w:rPr>
                <w:rFonts w:eastAsia="Calibri"/>
                <w:highlight w:val="yellow"/>
                <w:lang w:val="en-US" w:eastAsia="en-US"/>
              </w:rPr>
              <w:t>[</w:t>
            </w:r>
            <w:r>
              <w:rPr>
                <w:rFonts w:eastAsia="Calibri"/>
                <w:highlight w:val="yellow"/>
                <w:lang w:eastAsia="en-US"/>
              </w:rPr>
              <w:t>26,4;</w:t>
            </w:r>
            <w:r w:rsidR="007A315A" w:rsidRPr="00165FCF">
              <w:rPr>
                <w:rFonts w:eastAsia="Calibri"/>
                <w:highlight w:val="yellow"/>
                <w:lang w:eastAsia="en-US"/>
              </w:rPr>
              <w:t xml:space="preserve"> 32,6</w:t>
            </w:r>
            <w:r>
              <w:rPr>
                <w:rFonts w:eastAsia="Calibri"/>
                <w:highlight w:val="yellow"/>
                <w:lang w:val="en-US" w:eastAsia="en-US"/>
              </w:rPr>
              <w:t>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54200E" w:rsidRPr="003D0FB1" w:rsidRDefault="003D0FB1" w:rsidP="0054200E">
            <w:pPr>
              <w:contextualSpacing/>
              <w:jc w:val="center"/>
              <w:rPr>
                <w:rFonts w:eastAsia="Calibri"/>
                <w:highlight w:val="yellow"/>
                <w:lang w:val="en-US" w:eastAsia="en-US"/>
              </w:rPr>
            </w:pPr>
            <w:r>
              <w:rPr>
                <w:rFonts w:eastAsia="Calibri"/>
                <w:highlight w:val="yellow"/>
                <w:lang w:eastAsia="en-US"/>
              </w:rPr>
              <w:t>29,5</w:t>
            </w:r>
            <w:r>
              <w:rPr>
                <w:rFonts w:eastAsia="Calibri"/>
                <w:highlight w:val="yellow"/>
                <w:lang w:val="en-US" w:eastAsia="en-US"/>
              </w:rPr>
              <w:t>[</w:t>
            </w:r>
            <w:r>
              <w:rPr>
                <w:rFonts w:eastAsia="Calibri"/>
                <w:highlight w:val="yellow"/>
                <w:lang w:eastAsia="en-US"/>
              </w:rPr>
              <w:t>25,8;</w:t>
            </w:r>
            <w:r w:rsidR="007A315A" w:rsidRPr="00165FCF">
              <w:rPr>
                <w:rFonts w:eastAsia="Calibri"/>
                <w:highlight w:val="yellow"/>
                <w:lang w:eastAsia="en-US"/>
              </w:rPr>
              <w:t xml:space="preserve"> 31,4</w:t>
            </w:r>
            <w:r>
              <w:rPr>
                <w:rFonts w:eastAsia="Calibri"/>
                <w:highlight w:val="yellow"/>
                <w:lang w:val="en-US" w:eastAsia="en-US"/>
              </w:rPr>
              <w:t>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200E" w:rsidRPr="0054200E" w:rsidRDefault="003D0FB1" w:rsidP="0054200E">
            <w:pPr>
              <w:contextualSpacing/>
              <w:jc w:val="center"/>
              <w:rPr>
                <w:rFonts w:eastAsia="Calibri"/>
                <w:highlight w:val="yellow"/>
                <w:lang w:eastAsia="en-US"/>
              </w:rPr>
            </w:pPr>
            <w:r>
              <w:rPr>
                <w:rFonts w:eastAsia="Calibri"/>
                <w:highlight w:val="yellow"/>
                <w:lang w:eastAsia="en-US"/>
              </w:rPr>
              <w:t>0,2042</w:t>
            </w:r>
          </w:p>
        </w:tc>
      </w:tr>
      <w:tr w:rsidR="007A315A" w:rsidRPr="00165FCF" w:rsidTr="0030476E">
        <w:trPr>
          <w:trHeight w:val="311"/>
        </w:trPr>
        <w:tc>
          <w:tcPr>
            <w:tcW w:w="3006" w:type="dxa"/>
            <w:shd w:val="clear" w:color="auto" w:fill="auto"/>
          </w:tcPr>
          <w:p w:rsidR="007A315A" w:rsidRPr="00165FCF" w:rsidRDefault="00165FCF" w:rsidP="0054200E">
            <w:pPr>
              <w:contextualSpacing/>
              <w:rPr>
                <w:color w:val="000000"/>
                <w:lang w:eastAsia="en-US"/>
              </w:rPr>
            </w:pPr>
            <w:r w:rsidRPr="00165FCF">
              <w:rPr>
                <w:color w:val="000000"/>
                <w:lang w:eastAsia="en-US"/>
              </w:rPr>
              <w:t xml:space="preserve">Масса тела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7A315A" w:rsidRPr="00165FCF" w:rsidRDefault="00165FCF" w:rsidP="0054200E">
            <w:pPr>
              <w:contextualSpacing/>
              <w:jc w:val="center"/>
              <w:rPr>
                <w:rFonts w:eastAsia="Calibri"/>
                <w:highlight w:val="yellow"/>
                <w:lang w:val="en-US" w:eastAsia="en-US"/>
              </w:rPr>
            </w:pPr>
            <w:r w:rsidRPr="00165FCF">
              <w:rPr>
                <w:rFonts w:eastAsia="Calibri"/>
                <w:lang w:eastAsia="en-US"/>
              </w:rPr>
              <w:t xml:space="preserve">85 </w:t>
            </w:r>
            <w:r w:rsidRPr="00165FCF">
              <w:rPr>
                <w:rFonts w:eastAsia="Calibri"/>
                <w:lang w:val="en-US" w:eastAsia="en-US"/>
              </w:rPr>
              <w:t>[</w:t>
            </w:r>
            <w:r w:rsidRPr="00165FCF">
              <w:rPr>
                <w:rFonts w:eastAsia="Calibri"/>
                <w:lang w:eastAsia="en-US"/>
              </w:rPr>
              <w:t>73;96</w:t>
            </w:r>
            <w:r w:rsidRPr="00165FCF">
              <w:rPr>
                <w:rFonts w:eastAsia="Calibri"/>
                <w:lang w:val="en-US" w:eastAsia="en-US"/>
              </w:rPr>
              <w:t>]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7A315A" w:rsidRPr="00165FCF" w:rsidRDefault="00165FCF" w:rsidP="0054200E">
            <w:pPr>
              <w:contextualSpacing/>
              <w:jc w:val="center"/>
              <w:rPr>
                <w:rFonts w:eastAsia="Calibri"/>
                <w:highlight w:val="yellow"/>
                <w:lang w:val="en-US" w:eastAsia="en-US"/>
              </w:rPr>
            </w:pPr>
            <w:r w:rsidRPr="00165FCF">
              <w:rPr>
                <w:rFonts w:eastAsia="Calibri"/>
                <w:highlight w:val="yellow"/>
                <w:lang w:val="en-US" w:eastAsia="en-US"/>
              </w:rPr>
              <w:t>81 [72</w:t>
            </w:r>
            <w:r w:rsidRPr="00165FCF">
              <w:rPr>
                <w:rFonts w:eastAsia="Calibri"/>
                <w:highlight w:val="yellow"/>
                <w:lang w:eastAsia="en-US"/>
              </w:rPr>
              <w:t>;</w:t>
            </w:r>
            <w:r w:rsidRPr="00165FCF">
              <w:rPr>
                <w:rFonts w:eastAsia="Calibri"/>
                <w:highlight w:val="yellow"/>
                <w:lang w:val="en-US" w:eastAsia="en-US"/>
              </w:rPr>
              <w:t>89]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A315A" w:rsidRPr="00165FCF" w:rsidRDefault="003D0FB1" w:rsidP="0054200E">
            <w:pPr>
              <w:contextualSpacing/>
              <w:jc w:val="center"/>
              <w:rPr>
                <w:rFonts w:eastAsia="Calibri"/>
                <w:highlight w:val="yellow"/>
                <w:lang w:eastAsia="en-US"/>
              </w:rPr>
            </w:pPr>
            <w:r>
              <w:rPr>
                <w:rFonts w:eastAsia="Calibri"/>
                <w:highlight w:val="yellow"/>
                <w:lang w:eastAsia="en-US"/>
              </w:rPr>
              <w:t>0,0120</w:t>
            </w:r>
          </w:p>
        </w:tc>
      </w:tr>
      <w:tr w:rsidR="00165FCF" w:rsidRPr="00165FCF" w:rsidTr="0030476E">
        <w:trPr>
          <w:trHeight w:val="311"/>
        </w:trPr>
        <w:tc>
          <w:tcPr>
            <w:tcW w:w="3006" w:type="dxa"/>
            <w:shd w:val="clear" w:color="auto" w:fill="auto"/>
          </w:tcPr>
          <w:p w:rsidR="00165FCF" w:rsidRPr="00165FCF" w:rsidRDefault="00165FCF" w:rsidP="0054200E">
            <w:pPr>
              <w:contextualSpacing/>
              <w:rPr>
                <w:color w:val="000000"/>
                <w:lang w:eastAsia="en-US"/>
              </w:rPr>
            </w:pPr>
            <w:r w:rsidRPr="00165FCF">
              <w:rPr>
                <w:color w:val="000000"/>
                <w:lang w:eastAsia="en-US"/>
              </w:rPr>
              <w:t>Соотношение окружности талии и бедер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65FCF" w:rsidRPr="003D0FB1" w:rsidRDefault="003D0FB1" w:rsidP="0054200E">
            <w:pPr>
              <w:contextualSpacing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1,02 ± 0,09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165FCF" w:rsidRPr="00165FCF" w:rsidRDefault="00165FCF" w:rsidP="0054200E">
            <w:pPr>
              <w:contextualSpacing/>
              <w:jc w:val="center"/>
              <w:rPr>
                <w:rFonts w:eastAsia="Calibri"/>
                <w:highlight w:val="yellow"/>
                <w:lang w:eastAsia="en-US"/>
              </w:rPr>
            </w:pPr>
            <w:r w:rsidRPr="00165FCF">
              <w:rPr>
                <w:rFonts w:eastAsia="Calibri"/>
                <w:lang w:eastAsia="en-US"/>
              </w:rPr>
              <w:t>0,95 ± 0,08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65FCF" w:rsidRPr="00165FCF" w:rsidRDefault="00165FCF" w:rsidP="0054200E">
            <w:pPr>
              <w:contextualSpacing/>
              <w:jc w:val="center"/>
              <w:rPr>
                <w:rFonts w:eastAsia="Calibri"/>
                <w:highlight w:val="yellow"/>
                <w:lang w:eastAsia="en-US"/>
              </w:rPr>
            </w:pPr>
            <w:r w:rsidRPr="00165FCF">
              <w:rPr>
                <w:rFonts w:eastAsia="Calibri"/>
                <w:lang w:eastAsia="en-US"/>
              </w:rPr>
              <w:t>&lt; 0,001</w:t>
            </w:r>
          </w:p>
        </w:tc>
      </w:tr>
    </w:tbl>
    <w:p w:rsidR="000576CB" w:rsidRPr="001B1CB8" w:rsidRDefault="001B1CB8" w:rsidP="001B1CB8">
      <w:pPr>
        <w:spacing w:line="360" w:lineRule="auto"/>
        <w:ind w:firstLine="709"/>
        <w:jc w:val="both"/>
      </w:pPr>
      <w:r w:rsidRPr="001B1CB8">
        <w:t>Примечание: данные представлены в виде медианы Me [Q1; Q3]</w:t>
      </w:r>
    </w:p>
    <w:p w:rsidR="007A315A" w:rsidRPr="00FF400D" w:rsidRDefault="007A315A" w:rsidP="00DF3C5F">
      <w:pPr>
        <w:spacing w:line="360" w:lineRule="auto"/>
        <w:ind w:firstLine="709"/>
        <w:jc w:val="both"/>
      </w:pPr>
      <w:r w:rsidRPr="00165FCF">
        <w:t>У лиц с развитием</w:t>
      </w:r>
      <w:r w:rsidR="00981B11">
        <w:t xml:space="preserve"> </w:t>
      </w:r>
      <w:r w:rsidRPr="00165FCF">
        <w:t>ЦВЗ</w:t>
      </w:r>
      <w:r w:rsidR="00FF400D" w:rsidRPr="00165FCF">
        <w:t xml:space="preserve"> </w:t>
      </w:r>
      <w:r w:rsidR="00FF400D">
        <w:t>чаще</w:t>
      </w:r>
      <w:r w:rsidRPr="00165FCF">
        <w:t xml:space="preserve"> отмечалась АГ в </w:t>
      </w:r>
      <w:r w:rsidR="00FF400D" w:rsidRPr="00FF400D">
        <w:rPr>
          <w:highlight w:val="yellow"/>
        </w:rPr>
        <w:t>76 (76,8)</w:t>
      </w:r>
      <w:r w:rsidRPr="00165FCF">
        <w:rPr>
          <w:highlight w:val="yellow"/>
        </w:rPr>
        <w:t>,</w:t>
      </w:r>
      <w:r w:rsidRPr="00165FCF">
        <w:t xml:space="preserve"> тогда как у лиц без развития ЦВЗ  </w:t>
      </w:r>
      <w:r w:rsidRPr="00165FCF">
        <w:rPr>
          <w:highlight w:val="yellow"/>
        </w:rPr>
        <w:t xml:space="preserve">у </w:t>
      </w:r>
      <w:r w:rsidR="00981B11">
        <w:rPr>
          <w:highlight w:val="yellow"/>
        </w:rPr>
        <w:t>42 (</w:t>
      </w:r>
      <w:r w:rsidRPr="00165FCF">
        <w:rPr>
          <w:highlight w:val="yellow"/>
        </w:rPr>
        <w:t>4</w:t>
      </w:r>
      <w:r w:rsidR="00981B11">
        <w:rPr>
          <w:highlight w:val="yellow"/>
        </w:rPr>
        <w:t>2,</w:t>
      </w:r>
      <w:r w:rsidRPr="00165FCF">
        <w:rPr>
          <w:highlight w:val="yellow"/>
        </w:rPr>
        <w:t>4 %</w:t>
      </w:r>
      <w:r w:rsidR="00981B11">
        <w:t>)</w:t>
      </w:r>
      <w:r w:rsidRPr="00165FCF">
        <w:t xml:space="preserve"> </w:t>
      </w:r>
      <w:proofErr w:type="gramStart"/>
      <w:r w:rsidRPr="00165FCF">
        <w:t>зафиксирована</w:t>
      </w:r>
      <w:proofErr w:type="gramEnd"/>
      <w:r w:rsidRPr="00165FCF">
        <w:t xml:space="preserve"> АГ.</w:t>
      </w:r>
      <w:r w:rsidR="00FF400D" w:rsidRPr="00FF400D">
        <w:t xml:space="preserve"> </w:t>
      </w:r>
      <w:r w:rsidR="00FF400D">
        <w:t>Сахарный диабет</w:t>
      </w:r>
      <w:r w:rsidR="00B3000D">
        <w:t xml:space="preserve"> в анамнезе </w:t>
      </w:r>
      <w:r w:rsidR="00FF400D">
        <w:t>был</w:t>
      </w:r>
      <w:r w:rsidR="00B3000D" w:rsidRPr="00B3000D">
        <w:t xml:space="preserve"> </w:t>
      </w:r>
      <w:r w:rsidR="00B3000D">
        <w:t>отмечен</w:t>
      </w:r>
      <w:r w:rsidR="00FF400D">
        <w:t xml:space="preserve"> у 32 (62,7%) лиц с развитием ЦВЗ, в подгруппе без ЦВЗ </w:t>
      </w:r>
      <w:r w:rsidR="00B3000D">
        <w:t xml:space="preserve">– </w:t>
      </w:r>
      <w:r w:rsidR="00FF400D">
        <w:t>у</w:t>
      </w:r>
      <w:r w:rsidR="00B3000D">
        <w:t xml:space="preserve"> </w:t>
      </w:r>
      <w:r w:rsidR="00FF400D">
        <w:t xml:space="preserve">21 (21,2%) человек. </w:t>
      </w:r>
    </w:p>
    <w:p w:rsidR="007A315A" w:rsidRPr="00155842" w:rsidRDefault="00165FCF" w:rsidP="00165FCF">
      <w:pPr>
        <w:spacing w:line="360" w:lineRule="auto"/>
        <w:ind w:firstLine="709"/>
        <w:jc w:val="both"/>
      </w:pPr>
      <w:r>
        <w:lastRenderedPageBreak/>
        <w:t>Были проанализированы параметры: пол, возраст, наличие АГ, ИМТ, масса тела, окружность талии, отношение окружности талии и бедер, гликированный гемоглобин, глюко</w:t>
      </w:r>
      <w:r w:rsidR="001B1CB8">
        <w:t xml:space="preserve">за, холестерин, </w:t>
      </w:r>
      <w:proofErr w:type="spellStart"/>
      <w:r w:rsidR="001B1CB8">
        <w:t>ХсЛПНП</w:t>
      </w:r>
      <w:proofErr w:type="spellEnd"/>
      <w:r w:rsidR="001B1CB8">
        <w:t xml:space="preserve">, </w:t>
      </w:r>
      <w:proofErr w:type="spellStart"/>
      <w:r w:rsidR="001B1CB8">
        <w:t>ХсЛПВП</w:t>
      </w:r>
      <w:proofErr w:type="spellEnd"/>
      <w:r w:rsidR="001B1CB8">
        <w:t>,</w:t>
      </w:r>
      <w:r w:rsidR="00155842">
        <w:t xml:space="preserve"> </w:t>
      </w:r>
      <w:proofErr w:type="spellStart"/>
      <w:r w:rsidR="001B1CB8">
        <w:t>т</w:t>
      </w:r>
      <w:r>
        <w:t>риглицериды</w:t>
      </w:r>
      <w:proofErr w:type="spellEnd"/>
      <w:r>
        <w:t>, ИТГ</w:t>
      </w:r>
    </w:p>
    <w:p w:rsidR="005D7204" w:rsidRDefault="005D7204" w:rsidP="005D7204">
      <w:pPr>
        <w:spacing w:line="360" w:lineRule="auto"/>
        <w:ind w:firstLine="709"/>
        <w:jc w:val="both"/>
      </w:pPr>
      <w:r w:rsidRPr="005D7204">
        <w:t xml:space="preserve">Была разработана прогностическая модель для определения вероятности </w:t>
      </w:r>
      <w:r>
        <w:t>развития</w:t>
      </w:r>
      <w:r w:rsidRPr="005D7204">
        <w:t>-ЦВЗ;</w:t>
      </w:r>
      <w:r>
        <w:t xml:space="preserve"> </w:t>
      </w:r>
      <w:r w:rsidRPr="005D7204">
        <w:t xml:space="preserve">в зависимости от показателя "АГ ", показателя "Индекс триглицериды/глюкоза", показателя "Соотношение окружности талии и бедер" методом бинарной логистической регрессии. Число наблюдений составило </w:t>
      </w:r>
      <w:r>
        <w:t>150</w:t>
      </w:r>
      <w:r w:rsidRPr="005D7204">
        <w:t>. Наблюдаемая зависимость описывается уравнением: P = 1 / (1 + е-</w:t>
      </w:r>
      <w:proofErr w:type="gramStart"/>
      <w:r w:rsidRPr="005D7204">
        <w:t>z</w:t>
      </w:r>
      <w:proofErr w:type="gramEnd"/>
      <w:r w:rsidRPr="005D7204">
        <w:t>) × 100%, где е - основание натурального логарифма, которое равно 2.7182; z = 84,824-3,590*Х1-14,540*Х2-13,441*Х3, где X1 – наличие артериальной гипертензии (0 – нет АГ, 1 – есть АГ), X2 - индекс триглицериды/глюкоза, X3 - соотношение окружности талии и бедер,</w:t>
      </w:r>
    </w:p>
    <w:p w:rsidR="005D7204" w:rsidRPr="003832EE" w:rsidRDefault="005D7204" w:rsidP="005D7204">
      <w:pPr>
        <w:spacing w:line="360" w:lineRule="auto"/>
        <w:ind w:firstLine="709"/>
        <w:jc w:val="both"/>
      </w:pPr>
      <w:r w:rsidRPr="003832EE">
        <w:t>Полученная регрессионная модель является статистически значимой (</w:t>
      </w:r>
      <w:r>
        <w:t>p</w:t>
      </w:r>
      <w:r w:rsidRPr="003832EE">
        <w:t xml:space="preserve"> &lt; 0,001). Исходя из значения коэффициента детерминации </w:t>
      </w:r>
      <w:proofErr w:type="spellStart"/>
      <w:r w:rsidRPr="003832EE">
        <w:t>Найджелкерка</w:t>
      </w:r>
      <w:proofErr w:type="spellEnd"/>
      <w:r w:rsidRPr="003832EE">
        <w:t>, модель объясняет 75,8% наблюдаемой дисперсии показателя "Гр. 1-ЦВЗ; 2-</w:t>
      </w:r>
      <w:r>
        <w:t>без ЦВЗ</w:t>
      </w:r>
      <w:r w:rsidRPr="003832EE">
        <w:t>".</w:t>
      </w:r>
    </w:p>
    <w:p w:rsidR="005D7204" w:rsidRDefault="005D7204" w:rsidP="005D7204">
      <w:pPr>
        <w:spacing w:line="360" w:lineRule="auto"/>
        <w:ind w:firstLine="709"/>
        <w:jc w:val="both"/>
      </w:pPr>
      <w:r w:rsidRPr="003832EE">
        <w:t xml:space="preserve">При оценке зависимости вероятности показателя 2 от значения логистической функции </w:t>
      </w:r>
      <w:r>
        <w:t>P</w:t>
      </w:r>
      <w:r w:rsidRPr="003832EE">
        <w:t xml:space="preserve"> с помощью </w:t>
      </w:r>
      <w:r>
        <w:t>ROC-анализа была получена следующая кривая.</w:t>
      </w:r>
    </w:p>
    <w:p w:rsidR="005D7204" w:rsidRDefault="005D7204" w:rsidP="005D7204">
      <w:pPr>
        <w:spacing w:line="360" w:lineRule="auto"/>
      </w:pPr>
    </w:p>
    <w:p w:rsidR="005D7204" w:rsidRDefault="005D7204" w:rsidP="005D7204">
      <w:r>
        <w:rPr>
          <w:noProof/>
        </w:rPr>
        <w:drawing>
          <wp:inline distT="0" distB="0" distL="0" distR="0">
            <wp:extent cx="2631831" cy="1619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483" cy="16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04" w:rsidRPr="003832EE" w:rsidRDefault="001B1CB8" w:rsidP="005D7204">
      <w:pPr>
        <w:jc w:val="center"/>
      </w:pPr>
      <w:r>
        <w:t>Рисунок 1</w:t>
      </w:r>
      <w:r w:rsidR="005D7204" w:rsidRPr="003832EE">
        <w:t xml:space="preserve"> – </w:t>
      </w:r>
      <w:r w:rsidR="005D7204">
        <w:t>ROC</w:t>
      </w:r>
      <w:r w:rsidR="005D7204" w:rsidRPr="003832EE">
        <w:t>-кривая, характеризующая зависимость вероятности "</w:t>
      </w:r>
      <w:r w:rsidR="00FF538B">
        <w:t>1</w:t>
      </w:r>
      <w:r w:rsidR="00FF538B" w:rsidRPr="003832EE">
        <w:t xml:space="preserve"> </w:t>
      </w:r>
      <w:r w:rsidR="005D7204" w:rsidRPr="003832EE">
        <w:t>-ЦВЗ; 2-</w:t>
      </w:r>
      <w:r w:rsidR="00FF538B">
        <w:t>без ЦВЗ</w:t>
      </w:r>
      <w:r w:rsidR="005D7204" w:rsidRPr="003832EE">
        <w:t xml:space="preserve">" от значения логистической функции </w:t>
      </w:r>
      <w:r w:rsidR="005D7204">
        <w:t>P</w:t>
      </w:r>
    </w:p>
    <w:p w:rsidR="005D7204" w:rsidRPr="003832EE" w:rsidRDefault="005D7204" w:rsidP="005D7204"/>
    <w:p w:rsidR="005D7204" w:rsidRPr="00D77391" w:rsidRDefault="005D7204" w:rsidP="005D7204">
      <w:pPr>
        <w:rPr>
          <w:lang w:val="en-US"/>
        </w:rPr>
      </w:pPr>
      <w:r>
        <w:rPr>
          <w:noProof/>
        </w:rPr>
        <w:drawing>
          <wp:inline distT="0" distB="0" distL="0" distR="0">
            <wp:extent cx="3475892" cy="1586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671" cy="16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04" w:rsidRPr="003832EE" w:rsidRDefault="001B1CB8" w:rsidP="005D7204">
      <w:pPr>
        <w:jc w:val="center"/>
      </w:pPr>
      <w:r>
        <w:t>Рисунок 2</w:t>
      </w:r>
      <w:r w:rsidR="005D7204" w:rsidRPr="003832EE">
        <w:t xml:space="preserve"> – Анализ чувствительности и специфичности модели в зависимости от пороговых значений логистической функции </w:t>
      </w:r>
      <w:r w:rsidR="005D7204">
        <w:t>P</w:t>
      </w:r>
    </w:p>
    <w:p w:rsidR="005D7204" w:rsidRPr="003832EE" w:rsidRDefault="005D7204" w:rsidP="005D7204"/>
    <w:p w:rsidR="005D7204" w:rsidRPr="003832EE" w:rsidRDefault="005D7204" w:rsidP="005D7204">
      <w:pPr>
        <w:jc w:val="center"/>
      </w:pPr>
      <w:r w:rsidRPr="003832EE">
        <w:t xml:space="preserve">Таблица 3 – Пороговые значения логистической функции </w:t>
      </w:r>
      <w:r>
        <w:t>P</w:t>
      </w:r>
    </w:p>
    <w:tbl>
      <w:tblPr>
        <w:tblStyle w:val="a5"/>
        <w:tblW w:w="0" w:type="auto"/>
        <w:jc w:val="center"/>
        <w:tblLook w:val="04A0"/>
      </w:tblPr>
      <w:tblGrid>
        <w:gridCol w:w="1879"/>
        <w:gridCol w:w="1986"/>
        <w:gridCol w:w="1966"/>
        <w:gridCol w:w="1870"/>
        <w:gridCol w:w="1870"/>
      </w:tblGrid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proofErr w:type="spellStart"/>
            <w:r>
              <w:t>Порог</w:t>
            </w:r>
            <w:proofErr w:type="spellEnd"/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proofErr w:type="spellStart"/>
            <w:r>
              <w:t>Чувствительность</w:t>
            </w:r>
            <w:proofErr w:type="spellEnd"/>
            <w:r>
              <w:t xml:space="preserve"> (Se), %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proofErr w:type="spellStart"/>
            <w:r>
              <w:t>Специфичность</w:t>
            </w:r>
            <w:proofErr w:type="spellEnd"/>
            <w:r>
              <w:t xml:space="preserve"> (Sp), %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PPV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NPV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lastRenderedPageBreak/>
              <w:t>0,701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80,6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100,0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100,0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83,8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0,581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80,6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89,0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82,3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rPr>
                <w:b/>
              </w:rPr>
              <w:t>0,560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rPr>
                <w:b/>
              </w:rPr>
              <w:t>87,1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rPr>
                <w:b/>
              </w:rPr>
              <w:t>90,0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rPr>
                <w:b/>
              </w:rPr>
              <w:t>89,7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rPr>
                <w:b/>
              </w:rPr>
              <w:t>87,5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0,490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87,1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81,3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86,1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0,484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90,3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81,9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89,2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0,307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90,3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76,7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79,5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88,8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0,305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93,5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76,7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80,0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92,2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0,247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93,5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66,7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73,7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91,2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0,201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96,8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66,7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74,4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95,4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0,076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96,8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50,0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65,9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93,9</w:t>
            </w:r>
          </w:p>
        </w:tc>
      </w:tr>
      <w:tr w:rsidR="005D7204">
        <w:trPr>
          <w:jc w:val="center"/>
        </w:trPr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0,049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100,0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50,0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66,7</w:t>
            </w:r>
          </w:p>
        </w:tc>
        <w:tc>
          <w:tcPr>
            <w:tcW w:w="1994" w:type="dxa"/>
            <w:vAlign w:val="center"/>
          </w:tcPr>
          <w:p w:rsidR="005D7204" w:rsidRDefault="005D7204">
            <w:pPr>
              <w:jc w:val="center"/>
            </w:pPr>
            <w:r>
              <w:t>100,0</w:t>
            </w:r>
          </w:p>
        </w:tc>
      </w:tr>
    </w:tbl>
    <w:p w:rsidR="005D7204" w:rsidRDefault="005D7204" w:rsidP="005D7204"/>
    <w:p w:rsidR="005D7204" w:rsidRPr="003832EE" w:rsidRDefault="005D7204" w:rsidP="005D7204">
      <w:pPr>
        <w:ind w:firstLine="709"/>
        <w:jc w:val="both"/>
      </w:pPr>
      <w:r w:rsidRPr="003832EE">
        <w:t xml:space="preserve">Площадь под </w:t>
      </w:r>
      <w:r>
        <w:t>ROC</w:t>
      </w:r>
      <w:r w:rsidRPr="003832EE">
        <w:t>-кривой составила 0,953 ± 0,028 с 95% ДИ: 0,897 – 1,000. Полученная модель была статистически значимой (</w:t>
      </w:r>
      <w:r>
        <w:t>p</w:t>
      </w:r>
      <w:r w:rsidRPr="003832EE">
        <w:t xml:space="preserve"> &lt; 0,001).</w:t>
      </w:r>
    </w:p>
    <w:p w:rsidR="005D7204" w:rsidRDefault="005D7204" w:rsidP="005D7204">
      <w:pPr>
        <w:spacing w:line="360" w:lineRule="auto"/>
        <w:ind w:firstLine="709"/>
        <w:jc w:val="both"/>
      </w:pPr>
      <w:r w:rsidRPr="003832EE">
        <w:t xml:space="preserve">Пороговое значение логистической функции </w:t>
      </w:r>
      <w:r>
        <w:t>P</w:t>
      </w:r>
      <w:r w:rsidRPr="003832EE">
        <w:t xml:space="preserve"> в точке </w:t>
      </w:r>
      <w:proofErr w:type="spellStart"/>
      <w:r>
        <w:t>cut</w:t>
      </w:r>
      <w:r w:rsidRPr="003832EE">
        <w:t>-</w:t>
      </w:r>
      <w:r>
        <w:t>off</w:t>
      </w:r>
      <w:proofErr w:type="spellEnd"/>
      <w:r w:rsidRPr="003832EE">
        <w:t xml:space="preserve">, которому соответствовало наивысшее значение индекса </w:t>
      </w:r>
      <w:proofErr w:type="spellStart"/>
      <w:r w:rsidRPr="003832EE">
        <w:t>Юдена</w:t>
      </w:r>
      <w:proofErr w:type="spellEnd"/>
      <w:r w:rsidRPr="003832EE">
        <w:t xml:space="preserve">, составило 0,701. Контроль прогнозировалось при значении логистической функции </w:t>
      </w:r>
      <w:r>
        <w:t>P</w:t>
      </w:r>
      <w:r w:rsidRPr="003832EE">
        <w:t xml:space="preserve"> выше данной величины или равном ей.</w:t>
      </w:r>
    </w:p>
    <w:p w:rsidR="00763564" w:rsidRDefault="00763564" w:rsidP="005D7204">
      <w:pPr>
        <w:spacing w:line="360" w:lineRule="auto"/>
        <w:ind w:firstLine="709"/>
        <w:jc w:val="both"/>
      </w:pPr>
      <w:r>
        <w:t>Примеры конкретного выполнения</w:t>
      </w:r>
    </w:p>
    <w:p w:rsidR="00763564" w:rsidRDefault="00763564" w:rsidP="005D7204">
      <w:pPr>
        <w:spacing w:line="360" w:lineRule="auto"/>
        <w:ind w:firstLine="709"/>
        <w:jc w:val="both"/>
      </w:pPr>
      <w:r>
        <w:t xml:space="preserve">Пример 1. </w:t>
      </w:r>
    </w:p>
    <w:p w:rsidR="005D5F56" w:rsidRDefault="00763564" w:rsidP="005D7204">
      <w:pPr>
        <w:spacing w:line="360" w:lineRule="auto"/>
        <w:ind w:firstLine="709"/>
        <w:jc w:val="both"/>
      </w:pPr>
      <w:r>
        <w:t xml:space="preserve">Женщина </w:t>
      </w:r>
      <w:r w:rsidR="00FE05F7">
        <w:t xml:space="preserve">А. </w:t>
      </w:r>
      <w:r>
        <w:t xml:space="preserve">55 лет, без указаний на сердечно – сосудистые заболевания, </w:t>
      </w:r>
      <w:r w:rsidR="005D5F56">
        <w:t xml:space="preserve">обратилась по поводу избыточной массы тела </w:t>
      </w:r>
      <w:r>
        <w:t>ИМТ 2</w:t>
      </w:r>
      <w:r w:rsidR="005D5F56">
        <w:t>7</w:t>
      </w:r>
      <w:r>
        <w:t xml:space="preserve"> кг/м</w:t>
      </w:r>
      <w:proofErr w:type="gramStart"/>
      <w:r>
        <w:t>2</w:t>
      </w:r>
      <w:proofErr w:type="gramEnd"/>
      <w:r>
        <w:t xml:space="preserve">, без артериальной </w:t>
      </w:r>
      <w:r w:rsidR="005D5F56">
        <w:t xml:space="preserve">гипертензии. При обследовании: окружность талии 87 см, бедер 113 см.  </w:t>
      </w:r>
    </w:p>
    <w:p w:rsidR="00763564" w:rsidRDefault="005D5F56" w:rsidP="005D7204">
      <w:pPr>
        <w:spacing w:line="360" w:lineRule="auto"/>
        <w:ind w:firstLine="709"/>
        <w:jc w:val="both"/>
      </w:pPr>
      <w:r w:rsidRPr="005D7204">
        <w:t>Соотношение окружности талии и бедер</w:t>
      </w:r>
      <w:r>
        <w:t xml:space="preserve"> 0,77. При лабораторных исследованиях: глюкоза 5,2 ммоль/л, триглицериды 1,6 ммоль/л. </w:t>
      </w:r>
    </w:p>
    <w:p w:rsidR="005D5F56" w:rsidRDefault="005D5F56" w:rsidP="005D7204">
      <w:pPr>
        <w:spacing w:line="360" w:lineRule="auto"/>
        <w:ind w:firstLine="709"/>
        <w:jc w:val="both"/>
      </w:pPr>
      <w:r>
        <w:t>Пример 2.</w:t>
      </w:r>
    </w:p>
    <w:p w:rsidR="00F77545" w:rsidRDefault="005D5F56" w:rsidP="005D7204">
      <w:pPr>
        <w:spacing w:line="360" w:lineRule="auto"/>
        <w:ind w:firstLine="709"/>
        <w:jc w:val="both"/>
      </w:pPr>
      <w:r>
        <w:t>Женщина</w:t>
      </w:r>
      <w:proofErr w:type="gramStart"/>
      <w:r w:rsidR="00FE05F7">
        <w:t xml:space="preserve"> С</w:t>
      </w:r>
      <w:proofErr w:type="gramEnd"/>
      <w:r>
        <w:t xml:space="preserve"> </w:t>
      </w:r>
      <w:r w:rsidR="00F77545">
        <w:t>58 лет, с артериальной гипертензией в анамнезе, ИМТ 28,7 кг/м2. У больной имелась избыточная масса тела. В этой связи для оценки риска ЦВ</w:t>
      </w:r>
      <w:r w:rsidR="00FE05F7">
        <w:t>З</w:t>
      </w:r>
      <w:r w:rsidR="00F77545">
        <w:t xml:space="preserve"> выполнены антропометрические измерения и  оценка лабораторных данных. </w:t>
      </w:r>
    </w:p>
    <w:p w:rsidR="005D5F56" w:rsidRDefault="00F77545" w:rsidP="005D7204">
      <w:pPr>
        <w:spacing w:line="360" w:lineRule="auto"/>
        <w:ind w:firstLine="709"/>
        <w:jc w:val="both"/>
      </w:pPr>
      <w:r>
        <w:t xml:space="preserve">ОТ 107,4 см, ОБ 97,9 см. </w:t>
      </w:r>
      <w:proofErr w:type="gramStart"/>
      <w:r>
        <w:t>ОТ</w:t>
      </w:r>
      <w:proofErr w:type="gramEnd"/>
      <w:r>
        <w:t xml:space="preserve">/ОБ 1,10. Глюкоза </w:t>
      </w:r>
      <w:r w:rsidR="00280258">
        <w:t xml:space="preserve">9,9 </w:t>
      </w:r>
      <w:r>
        <w:t xml:space="preserve">ммоль/л, Триглицериды </w:t>
      </w:r>
      <w:r w:rsidR="00280258">
        <w:t xml:space="preserve">2,64 </w:t>
      </w:r>
      <w:r>
        <w:t xml:space="preserve">ммоль/л. </w:t>
      </w:r>
    </w:p>
    <w:p w:rsidR="00280258" w:rsidRDefault="00280258" w:rsidP="005D7204">
      <w:pPr>
        <w:spacing w:line="360" w:lineRule="auto"/>
        <w:ind w:firstLine="709"/>
        <w:jc w:val="both"/>
      </w:pPr>
      <w:r>
        <w:t xml:space="preserve">Пример 3. </w:t>
      </w:r>
      <w:r w:rsidR="00FE05F7">
        <w:t xml:space="preserve">Е. </w:t>
      </w:r>
      <w:r w:rsidR="00CE471C">
        <w:t xml:space="preserve">Женщина </w:t>
      </w:r>
      <w:r w:rsidR="00FE05F7">
        <w:t>60</w:t>
      </w:r>
      <w:r w:rsidR="009129C2">
        <w:t xml:space="preserve"> лет</w:t>
      </w:r>
      <w:r w:rsidR="00CE471C">
        <w:t>. ИМТ 31 кг/м</w:t>
      </w:r>
      <w:proofErr w:type="gramStart"/>
      <w:r w:rsidR="00CE471C" w:rsidRPr="00CE471C">
        <w:rPr>
          <w:vertAlign w:val="superscript"/>
        </w:rPr>
        <w:t>2</w:t>
      </w:r>
      <w:proofErr w:type="gramEnd"/>
      <w:r w:rsidR="00CE471C">
        <w:t xml:space="preserve">. </w:t>
      </w:r>
    </w:p>
    <w:p w:rsidR="00CE471C" w:rsidRDefault="00CE471C" w:rsidP="005D7204">
      <w:pPr>
        <w:spacing w:line="360" w:lineRule="auto"/>
        <w:ind w:firstLine="709"/>
        <w:jc w:val="both"/>
      </w:pPr>
      <w:r>
        <w:t xml:space="preserve"> АГ в анамнезе. Глюкоза 5,1 ммоль/л, ТГ 1,93 ммоль//л.  ОТ 104,1 ОБ 107,1 см. </w:t>
      </w:r>
      <w:proofErr w:type="gramStart"/>
      <w:r>
        <w:t>От</w:t>
      </w:r>
      <w:proofErr w:type="gramEnd"/>
      <w:r>
        <w:t xml:space="preserve">/ОБ =0,97. </w:t>
      </w:r>
    </w:p>
    <w:p w:rsidR="00CE471C" w:rsidRDefault="00CE471C" w:rsidP="005D7204">
      <w:pPr>
        <w:spacing w:line="360" w:lineRule="auto"/>
        <w:ind w:firstLine="709"/>
        <w:jc w:val="both"/>
      </w:pPr>
      <w:r>
        <w:t xml:space="preserve">Пример 4. </w:t>
      </w:r>
      <w:r w:rsidR="00FE05F7">
        <w:t xml:space="preserve">Ч. </w:t>
      </w:r>
      <w:r>
        <w:t>Мужчина 54 лет, ИМТ 27,4 кг/м</w:t>
      </w:r>
      <w:proofErr w:type="gramStart"/>
      <w:r>
        <w:t>2</w:t>
      </w:r>
      <w:proofErr w:type="gramEnd"/>
      <w:r>
        <w:t xml:space="preserve">.  АГ в анамнезе. </w:t>
      </w:r>
    </w:p>
    <w:p w:rsidR="00CE471C" w:rsidRDefault="00CE471C" w:rsidP="00CE471C">
      <w:pPr>
        <w:spacing w:line="360" w:lineRule="auto"/>
        <w:ind w:firstLine="709"/>
        <w:jc w:val="both"/>
      </w:pPr>
      <w:r>
        <w:t xml:space="preserve"> ОТ/ОБ = 0,86 ОТ= 90,8 см ОБ 106,1 см.  глюкоза 4,8 ммоль/л,  ТГ 1,8</w:t>
      </w:r>
      <w:r w:rsidR="00625C3C">
        <w:t xml:space="preserve"> ммоль/л. </w:t>
      </w:r>
    </w:p>
    <w:p w:rsidR="00FE05F7" w:rsidRDefault="00FE05F7" w:rsidP="00CE471C">
      <w:pPr>
        <w:spacing w:line="360" w:lineRule="auto"/>
        <w:ind w:firstLine="709"/>
        <w:jc w:val="both"/>
      </w:pPr>
      <w:r>
        <w:t xml:space="preserve"> Пример 5. Ермаков Мужчина 56 лет, ИМТ 38,9 кг/м</w:t>
      </w:r>
      <w:proofErr w:type="gramStart"/>
      <w:r>
        <w:t>2</w:t>
      </w:r>
      <w:proofErr w:type="gramEnd"/>
      <w:r>
        <w:t>.  АГ. ОТ 135, ОБ 120, ОТ/ОБ 1,13.</w:t>
      </w:r>
    </w:p>
    <w:p w:rsidR="00FE05F7" w:rsidRDefault="00FE05F7" w:rsidP="00CE471C">
      <w:pPr>
        <w:spacing w:line="360" w:lineRule="auto"/>
        <w:ind w:firstLine="709"/>
        <w:jc w:val="both"/>
      </w:pPr>
      <w:r>
        <w:t xml:space="preserve"> Глюкоза 6,6 ммоль/л, ТГ 1,25 ммоль/л. </w:t>
      </w:r>
    </w:p>
    <w:p w:rsidR="00FE05F7" w:rsidRDefault="00FE05F7" w:rsidP="00CE471C">
      <w:pPr>
        <w:spacing w:line="360" w:lineRule="auto"/>
        <w:ind w:firstLine="709"/>
        <w:jc w:val="both"/>
      </w:pPr>
      <w:r>
        <w:t xml:space="preserve"> Пример 6. Федин  Артериальная гипертензия в анамнезе, ИМТ 30,4 кг/м</w:t>
      </w:r>
      <w:proofErr w:type="gramStart"/>
      <w:r>
        <w:t>2</w:t>
      </w:r>
      <w:proofErr w:type="gramEnd"/>
      <w:r>
        <w:t xml:space="preserve">. </w:t>
      </w:r>
    </w:p>
    <w:p w:rsidR="00FE05F7" w:rsidRPr="005D7204" w:rsidRDefault="00FE05F7" w:rsidP="00CE471C">
      <w:pPr>
        <w:spacing w:line="360" w:lineRule="auto"/>
        <w:ind w:firstLine="709"/>
        <w:jc w:val="both"/>
      </w:pPr>
      <w:r>
        <w:lastRenderedPageBreak/>
        <w:t xml:space="preserve">ОТ 105, ОБ 106,1 см. </w:t>
      </w:r>
      <w:proofErr w:type="gramStart"/>
      <w:r>
        <w:t>ОТ</w:t>
      </w:r>
      <w:proofErr w:type="gramEnd"/>
      <w:r>
        <w:t xml:space="preserve">\ОБ 0,99. Глюкоза 5,5 ммоль/л, ТГ 1,8 ммоль/л. </w:t>
      </w:r>
    </w:p>
    <w:sectPr w:rsidR="00FE05F7" w:rsidRPr="005D7204" w:rsidSect="0051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506D"/>
    <w:rsid w:val="00014D1E"/>
    <w:rsid w:val="00032D68"/>
    <w:rsid w:val="000576CB"/>
    <w:rsid w:val="00065195"/>
    <w:rsid w:val="000667F3"/>
    <w:rsid w:val="000A5B9D"/>
    <w:rsid w:val="00155842"/>
    <w:rsid w:val="00165FCF"/>
    <w:rsid w:val="001B1CB8"/>
    <w:rsid w:val="00207113"/>
    <w:rsid w:val="00216804"/>
    <w:rsid w:val="00280258"/>
    <w:rsid w:val="0030476E"/>
    <w:rsid w:val="003446CE"/>
    <w:rsid w:val="003D0FB1"/>
    <w:rsid w:val="003E12EA"/>
    <w:rsid w:val="003E5B4A"/>
    <w:rsid w:val="00420348"/>
    <w:rsid w:val="00442953"/>
    <w:rsid w:val="00505420"/>
    <w:rsid w:val="00513382"/>
    <w:rsid w:val="0054200E"/>
    <w:rsid w:val="005B156D"/>
    <w:rsid w:val="005D5F56"/>
    <w:rsid w:val="005D7204"/>
    <w:rsid w:val="00600D14"/>
    <w:rsid w:val="00610E56"/>
    <w:rsid w:val="00625C3C"/>
    <w:rsid w:val="00643459"/>
    <w:rsid w:val="006C0B77"/>
    <w:rsid w:val="0075506D"/>
    <w:rsid w:val="00763564"/>
    <w:rsid w:val="007A315A"/>
    <w:rsid w:val="007B5C78"/>
    <w:rsid w:val="008242FF"/>
    <w:rsid w:val="00870751"/>
    <w:rsid w:val="008837A2"/>
    <w:rsid w:val="009129C2"/>
    <w:rsid w:val="00921412"/>
    <w:rsid w:val="00922C48"/>
    <w:rsid w:val="0094602E"/>
    <w:rsid w:val="00970370"/>
    <w:rsid w:val="00981B11"/>
    <w:rsid w:val="00A74C52"/>
    <w:rsid w:val="00AD61F7"/>
    <w:rsid w:val="00B3000D"/>
    <w:rsid w:val="00B915B7"/>
    <w:rsid w:val="00BC49BD"/>
    <w:rsid w:val="00C200B8"/>
    <w:rsid w:val="00CE471C"/>
    <w:rsid w:val="00D77391"/>
    <w:rsid w:val="00DF3C5F"/>
    <w:rsid w:val="00EA59DF"/>
    <w:rsid w:val="00EC5A44"/>
    <w:rsid w:val="00EE02B7"/>
    <w:rsid w:val="00EE4070"/>
    <w:rsid w:val="00F05441"/>
    <w:rsid w:val="00F12C76"/>
    <w:rsid w:val="00F30ACF"/>
    <w:rsid w:val="00F41D10"/>
    <w:rsid w:val="00F77545"/>
    <w:rsid w:val="00FE05F7"/>
    <w:rsid w:val="00FF400D"/>
    <w:rsid w:val="00FF538B"/>
    <w:rsid w:val="00FF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F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216804"/>
    <w:pPr>
      <w:suppressAutoHyphens/>
      <w:spacing w:after="120" w:line="240" w:lineRule="exact"/>
      <w:ind w:left="113" w:right="113"/>
      <w:jc w:val="both"/>
    </w:pPr>
    <w:rPr>
      <w:sz w:val="22"/>
      <w:lang w:eastAsia="ar-SA"/>
    </w:rPr>
  </w:style>
  <w:style w:type="character" w:customStyle="1" w:styleId="a4">
    <w:name w:val="Основной текст Знак"/>
    <w:basedOn w:val="a0"/>
    <w:link w:val="a3"/>
    <w:uiPriority w:val="99"/>
    <w:rsid w:val="00216804"/>
    <w:rPr>
      <w:rFonts w:ascii="Times New Roman" w:eastAsia="Times New Roman" w:hAnsi="Times New Roman" w:cs="Times New Roman"/>
      <w:kern w:val="0"/>
      <w:szCs w:val="24"/>
      <w:lang w:eastAsia="ar-SA"/>
    </w:rPr>
  </w:style>
  <w:style w:type="table" w:styleId="a5">
    <w:name w:val="Table Grid"/>
    <w:basedOn w:val="a1"/>
    <w:uiPriority w:val="59"/>
    <w:rsid w:val="005D7204"/>
    <w:pPr>
      <w:spacing w:after="0" w:line="240" w:lineRule="auto"/>
    </w:pPr>
    <w:rPr>
      <w:rFonts w:eastAsiaTheme="minorEastAsia"/>
      <w:kern w:val="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129C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29C2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02130-CCDA-4CBC-A76C-53C79D16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2732</Words>
  <Characters>15579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</cp:lastModifiedBy>
  <cp:revision>10</cp:revision>
  <dcterms:created xsi:type="dcterms:W3CDTF">2023-12-20T08:47:00Z</dcterms:created>
  <dcterms:modified xsi:type="dcterms:W3CDTF">2023-12-20T19:21:00Z</dcterms:modified>
</cp:coreProperties>
</file>