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5087" w14:textId="09911B04" w:rsidR="004D640D" w:rsidRDefault="004D640D" w:rsidP="004D640D">
      <w:pPr>
        <w:jc w:val="center"/>
        <w:rPr>
          <w:b/>
          <w:color w:val="4472C4" w:themeColor="accent1"/>
        </w:rPr>
      </w:pPr>
      <w:r>
        <w:rPr>
          <w:b/>
          <w:noProof/>
          <w:color w:val="4472C4" w:themeColor="accent1"/>
        </w:rPr>
        <w:drawing>
          <wp:anchor distT="0" distB="0" distL="114300" distR="114300" simplePos="0" relativeHeight="251660800" behindDoc="0" locked="0" layoutInCell="1" allowOverlap="1" wp14:anchorId="28A8FC7A" wp14:editId="300DB7F0">
            <wp:simplePos x="0" y="0"/>
            <wp:positionH relativeFrom="margin">
              <wp:align>left</wp:align>
            </wp:positionH>
            <wp:positionV relativeFrom="topMargin">
              <wp:posOffset>380061</wp:posOffset>
            </wp:positionV>
            <wp:extent cx="1129030" cy="1033145"/>
            <wp:effectExtent l="0" t="0" r="0" b="0"/>
            <wp:wrapThrough wrapText="bothSides">
              <wp:wrapPolygon edited="0">
                <wp:start x="0" y="0"/>
                <wp:lineTo x="0" y="21109"/>
                <wp:lineTo x="21138" y="21109"/>
                <wp:lineTo x="21138" y="0"/>
                <wp:lineTo x="0" y="0"/>
              </wp:wrapPolygon>
            </wp:wrapThrough>
            <wp:docPr id="6" name="Imagem 6" descr="C:\Users\Aluno\AppData\Local\Microsoft\Windows\INetCache\Content.MSO\5705ED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5705EDC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74" cy="104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4472C4" w:themeColor="accent1"/>
        </w:rPr>
        <w:drawing>
          <wp:anchor distT="0" distB="0" distL="114300" distR="114300" simplePos="0" relativeHeight="251664896" behindDoc="0" locked="0" layoutInCell="1" allowOverlap="1" wp14:anchorId="0919527E" wp14:editId="2B7E55A9">
            <wp:simplePos x="0" y="0"/>
            <wp:positionH relativeFrom="margin">
              <wp:align>right</wp:align>
            </wp:positionH>
            <wp:positionV relativeFrom="page">
              <wp:posOffset>751812</wp:posOffset>
            </wp:positionV>
            <wp:extent cx="1908175" cy="474345"/>
            <wp:effectExtent l="0" t="0" r="0" b="1905"/>
            <wp:wrapSquare wrapText="bothSides"/>
            <wp:docPr id="7" name="Imagem 7" descr="C:\Users\Aluno\AppData\Local\Microsoft\Windows\INetCache\Content.MSO\32C1C7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32C1C7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1201" w14:textId="0B8D38EC" w:rsidR="004D640D" w:rsidRDefault="004D640D" w:rsidP="004D640D">
      <w:pPr>
        <w:jc w:val="center"/>
        <w:rPr>
          <w:b/>
          <w:color w:val="4472C4" w:themeColor="accent1"/>
        </w:rPr>
      </w:pPr>
    </w:p>
    <w:p w14:paraId="2B951FE0" w14:textId="48D354FB" w:rsidR="004D640D" w:rsidRPr="00CB5288" w:rsidRDefault="004D640D" w:rsidP="00CB5288">
      <w:pPr>
        <w:jc w:val="center"/>
        <w:rPr>
          <w:rFonts w:ascii="Arial Nova" w:hAnsi="Arial Nova"/>
          <w:b/>
          <w:color w:val="4472C4" w:themeColor="accent1"/>
        </w:rPr>
      </w:pPr>
      <w:r w:rsidRPr="00E10F37">
        <w:rPr>
          <w:rFonts w:ascii="Arial Nova" w:hAnsi="Arial Nova"/>
          <w:b/>
          <w:color w:val="4472C4" w:themeColor="accent1"/>
        </w:rPr>
        <w:t>CONSELHOS</w:t>
      </w:r>
    </w:p>
    <w:p w14:paraId="12F4A7EC" w14:textId="77777777" w:rsidR="00E30F83" w:rsidRPr="00E10F37" w:rsidRDefault="00E30F83" w:rsidP="00133460">
      <w:pPr>
        <w:keepNext/>
        <w:framePr w:dropCap="drop" w:lines="3" w:wrap="around" w:vAnchor="text" w:hAnchor="page" w:x="1754" w:y="70"/>
        <w:spacing w:after="0" w:line="869" w:lineRule="exact"/>
        <w:ind w:right="-5523"/>
        <w:jc w:val="both"/>
        <w:textAlignment w:val="baseline"/>
        <w:rPr>
          <w:rFonts w:ascii="Arial Nova" w:hAnsi="Arial Nova" w:cstheme="minorHAnsi"/>
          <w:color w:val="4472C4" w:themeColor="accent1"/>
          <w:position w:val="-9"/>
          <w:sz w:val="117"/>
        </w:rPr>
      </w:pPr>
      <w:r w:rsidRPr="00E10F37">
        <w:rPr>
          <w:rFonts w:ascii="Arial Nova" w:hAnsi="Arial Nova" w:cstheme="minorHAnsi"/>
          <w:color w:val="4472C4" w:themeColor="accent1"/>
          <w:position w:val="-9"/>
          <w:sz w:val="117"/>
        </w:rPr>
        <w:t>D</w:t>
      </w:r>
    </w:p>
    <w:p w14:paraId="4EDAD084" w14:textId="6FFE9B46" w:rsidR="00FF6F45" w:rsidRPr="00E10F37" w:rsidRDefault="00FF6F45" w:rsidP="00133460">
      <w:pPr>
        <w:tabs>
          <w:tab w:val="center" w:pos="8647"/>
        </w:tabs>
        <w:ind w:left="142" w:right="424"/>
        <w:jc w:val="both"/>
        <w:rPr>
          <w:rFonts w:ascii="Arial Nova" w:hAnsi="Arial Nova"/>
          <w:color w:val="4472C4" w:themeColor="accent1"/>
        </w:rPr>
        <w:sectPr w:rsidR="00FF6F45" w:rsidRPr="00E10F37" w:rsidSect="001A15FA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B7E323E" w14:textId="4E6FA7B7" w:rsidR="00D764F0" w:rsidRPr="00E10F37" w:rsidRDefault="0099326B" w:rsidP="00133460">
      <w:pPr>
        <w:tabs>
          <w:tab w:val="center" w:pos="8647"/>
        </w:tabs>
        <w:ind w:left="142" w:right="424"/>
        <w:jc w:val="both"/>
        <w:rPr>
          <w:rFonts w:ascii="Arial Nova" w:hAnsi="Arial Nova"/>
          <w:color w:val="4472C4" w:themeColor="accent1"/>
        </w:rPr>
      </w:pPr>
      <w:proofErr w:type="spellStart"/>
      <w:r w:rsidRPr="00E10F37">
        <w:rPr>
          <w:rFonts w:ascii="Arial Nova" w:hAnsi="Arial Nova"/>
          <w:color w:val="4472C4" w:themeColor="accent1"/>
        </w:rPr>
        <w:t>izem</w:t>
      </w:r>
      <w:proofErr w:type="spellEnd"/>
      <w:r w:rsidRPr="00E10F37">
        <w:rPr>
          <w:rFonts w:ascii="Arial Nova" w:hAnsi="Arial Nova"/>
          <w:color w:val="4472C4" w:themeColor="accent1"/>
        </w:rPr>
        <w:t xml:space="preserve"> que conselho só se </w:t>
      </w:r>
      <w:proofErr w:type="spellStart"/>
      <w:proofErr w:type="gramStart"/>
      <w:r w:rsidRPr="00E10F37">
        <w:rPr>
          <w:rFonts w:ascii="Arial Nova" w:hAnsi="Arial Nova"/>
          <w:color w:val="4472C4" w:themeColor="accent1"/>
        </w:rPr>
        <w:t>da</w:t>
      </w:r>
      <w:proofErr w:type="spellEnd"/>
      <w:r w:rsidRPr="00E10F37">
        <w:rPr>
          <w:rFonts w:ascii="Arial Nova" w:hAnsi="Arial Nova"/>
          <w:color w:val="4472C4" w:themeColor="accent1"/>
        </w:rPr>
        <w:t xml:space="preserve"> a</w:t>
      </w:r>
      <w:proofErr w:type="gramEnd"/>
      <w:r w:rsidRPr="00E10F37">
        <w:rPr>
          <w:rFonts w:ascii="Arial Nova" w:hAnsi="Arial Nova"/>
          <w:color w:val="4472C4" w:themeColor="accent1"/>
        </w:rPr>
        <w:t xml:space="preserve"> quem pede. Apesar da minha pouca autoridade para dar conselhos a quem quer que seja aqui vão alguns que, julgo valioso. Não paute a sua vida, nem sua carreira, pelo dinheiro, ame seu oficio com todo o cor</w:t>
      </w:r>
      <w:r w:rsidR="00E10F37">
        <w:rPr>
          <w:rFonts w:ascii="Arial Nova" w:hAnsi="Arial Nova"/>
          <w:color w:val="4472C4" w:themeColor="accent1"/>
        </w:rPr>
        <w:t>a</w:t>
      </w:r>
      <w:r w:rsidRPr="00E10F37">
        <w:rPr>
          <w:rFonts w:ascii="Arial Nova" w:hAnsi="Arial Nova"/>
          <w:color w:val="4472C4" w:themeColor="accent1"/>
        </w:rPr>
        <w:t xml:space="preserve">ção. </w:t>
      </w:r>
      <w:r w:rsidRPr="00E10F37">
        <w:rPr>
          <w:rFonts w:ascii="Arial Nova" w:hAnsi="Arial Nova"/>
          <w:color w:val="4472C4" w:themeColor="accent1"/>
        </w:rPr>
        <w:t>Persiga fazer o melhor. Seja fascinado pelo realizar, que o dinheiro vira como consequência. Quem pensa só em dinheiro, não consegue sequer ser um grande bandido, nem um canalha.</w:t>
      </w:r>
    </w:p>
    <w:p w14:paraId="735A49A4" w14:textId="77777777" w:rsidR="00FF6F45" w:rsidRPr="00E10F37" w:rsidRDefault="00FF6F45" w:rsidP="00E30F83">
      <w:pPr>
        <w:ind w:right="-568"/>
        <w:rPr>
          <w:rFonts w:ascii="Arial Nova" w:hAnsi="Arial Nova"/>
          <w:color w:val="C00000"/>
          <w:bdr w:val="single" w:sz="4" w:space="0" w:color="auto"/>
        </w:rPr>
        <w:sectPr w:rsidR="00FF6F45" w:rsidRPr="00E10F37" w:rsidSect="00FF6F45">
          <w:type w:val="continuous"/>
          <w:pgSz w:w="11906" w:h="16838"/>
          <w:pgMar w:top="1701" w:right="1134" w:bottom="1134" w:left="1701" w:header="708" w:footer="708" w:gutter="0"/>
          <w:cols w:num="2" w:sep="1" w:space="709"/>
          <w:docGrid w:linePitch="360"/>
        </w:sectPr>
      </w:pPr>
    </w:p>
    <w:p w14:paraId="69C7FF9A" w14:textId="546185F6" w:rsidR="00FF6F45" w:rsidRPr="00133460" w:rsidRDefault="00FF6F45" w:rsidP="00133460"/>
    <w:p w14:paraId="38A5ADDB" w14:textId="0F8B1814" w:rsidR="0099326B" w:rsidRPr="00133460" w:rsidRDefault="0099326B" w:rsidP="0013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</w:rPr>
      </w:pPr>
      <w:r w:rsidRPr="00133460">
        <w:rPr>
          <w:color w:val="C00000"/>
        </w:rPr>
        <w:t xml:space="preserve">Napoleão não invadiu a </w:t>
      </w:r>
      <w:r w:rsidR="00133460">
        <w:rPr>
          <w:color w:val="C00000"/>
        </w:rPr>
        <w:t>E</w:t>
      </w:r>
      <w:r w:rsidRPr="00133460">
        <w:rPr>
          <w:color w:val="C00000"/>
        </w:rPr>
        <w:t xml:space="preserve">uropa por dinheiro. </w:t>
      </w:r>
      <w:proofErr w:type="spellStart"/>
      <w:r w:rsidRPr="00133460">
        <w:rPr>
          <w:color w:val="C00000"/>
        </w:rPr>
        <w:t>Hittler</w:t>
      </w:r>
      <w:proofErr w:type="spellEnd"/>
      <w:r w:rsidRPr="00133460">
        <w:rPr>
          <w:color w:val="C00000"/>
        </w:rPr>
        <w:t xml:space="preserve"> não matou 6 milh</w:t>
      </w:r>
      <w:r w:rsidR="00133460">
        <w:rPr>
          <w:color w:val="C00000"/>
        </w:rPr>
        <w:t>õ</w:t>
      </w:r>
      <w:r w:rsidRPr="00133460">
        <w:rPr>
          <w:color w:val="C00000"/>
        </w:rPr>
        <w:t>es de judeus por dinheiro. Michelangelo não passou 16 anos pintando a capela de sistina por dinheiro e geralmente, os que só pensam nele não o ganham, porque incapazes de sonhar. Tudo que fica pronto na vida foi con</w:t>
      </w:r>
      <w:r w:rsidR="00133460">
        <w:rPr>
          <w:color w:val="C00000"/>
        </w:rPr>
        <w:t>s</w:t>
      </w:r>
      <w:r w:rsidRPr="00133460">
        <w:rPr>
          <w:color w:val="C00000"/>
        </w:rPr>
        <w:t>tr</w:t>
      </w:r>
      <w:r w:rsidR="00133460">
        <w:rPr>
          <w:color w:val="C00000"/>
        </w:rPr>
        <w:t>uí</w:t>
      </w:r>
      <w:r w:rsidRPr="00133460">
        <w:rPr>
          <w:color w:val="C00000"/>
        </w:rPr>
        <w:t>do antes, na</w:t>
      </w:r>
      <w:r w:rsidR="00133460">
        <w:rPr>
          <w:color w:val="C00000"/>
        </w:rPr>
        <w:t xml:space="preserve"> </w:t>
      </w:r>
      <w:r w:rsidRPr="00133460">
        <w:rPr>
          <w:color w:val="C00000"/>
        </w:rPr>
        <w:t>alma. A proposito disso, lembro-me uma passagem extraordinária, que descreve o di</w:t>
      </w:r>
      <w:r w:rsidR="00133460">
        <w:rPr>
          <w:color w:val="C00000"/>
        </w:rPr>
        <w:t>á</w:t>
      </w:r>
      <w:r w:rsidRPr="00133460">
        <w:rPr>
          <w:color w:val="C00000"/>
        </w:rPr>
        <w:t>logo entre uma freira americana cuidando de leprosos no pacifico e um milionário texano. O milionário, vendo-a tratar daqueles leprosos disse:</w:t>
      </w:r>
    </w:p>
    <w:p w14:paraId="1D2D2BC3" w14:textId="77777777" w:rsidR="00133460" w:rsidRPr="00133460" w:rsidRDefault="00133460" w:rsidP="00133460"/>
    <w:p w14:paraId="470B8E83" w14:textId="219798BB" w:rsidR="0099326B" w:rsidRPr="00E10F37" w:rsidRDefault="0099326B" w:rsidP="00FF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-Freira, eu não faria isso por dinheiro nenhum no mundo. E ela respondeu</w:t>
      </w:r>
    </w:p>
    <w:p w14:paraId="21671D45" w14:textId="703DEE12" w:rsidR="0099326B" w:rsidRPr="00E10F37" w:rsidRDefault="0099326B">
      <w:pPr>
        <w:rPr>
          <w:rFonts w:ascii="Arial Nova" w:hAnsi="Arial Nova"/>
          <w:color w:val="4472C4" w:themeColor="accent1"/>
        </w:rPr>
      </w:pPr>
    </w:p>
    <w:p w14:paraId="0BDAA634" w14:textId="126E867E" w:rsidR="0099326B" w:rsidRPr="00E10F37" w:rsidRDefault="0099326B" w:rsidP="00FF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-Eu também não meu filho!</w:t>
      </w:r>
    </w:p>
    <w:p w14:paraId="5E26CCF7" w14:textId="5C4529A4" w:rsidR="0099326B" w:rsidRPr="00E10F37" w:rsidRDefault="0099326B">
      <w:pP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 xml:space="preserve">Não estou fazendo com isso nenhuma apologia </w:t>
      </w:r>
      <w:proofErr w:type="spellStart"/>
      <w:r w:rsidRPr="00E10F37">
        <w:rPr>
          <w:rFonts w:ascii="Arial Nova" w:hAnsi="Arial Nova"/>
          <w:color w:val="4472C4" w:themeColor="accent1"/>
        </w:rPr>
        <w:t>a</w:t>
      </w:r>
      <w:proofErr w:type="spellEnd"/>
      <w:r w:rsidRPr="00E10F37">
        <w:rPr>
          <w:rFonts w:ascii="Arial Nova" w:hAnsi="Arial Nova"/>
          <w:color w:val="4472C4" w:themeColor="accent1"/>
        </w:rPr>
        <w:t xml:space="preserve"> pobreza, muito pelo </w:t>
      </w:r>
      <w:proofErr w:type="spellStart"/>
      <w:r w:rsidRPr="00E10F37">
        <w:rPr>
          <w:rFonts w:ascii="Arial Nova" w:hAnsi="Arial Nova"/>
          <w:color w:val="4472C4" w:themeColor="accent1"/>
        </w:rPr>
        <w:t>contrario</w:t>
      </w:r>
      <w:proofErr w:type="spellEnd"/>
      <w:r w:rsidRPr="00E10F37">
        <w:rPr>
          <w:rFonts w:ascii="Arial Nova" w:hAnsi="Arial Nova"/>
          <w:color w:val="4472C4" w:themeColor="accent1"/>
        </w:rPr>
        <w:t>. Digo apenas que pensar e realizar tem trazido mais fortuna do que pensar em fortuna</w:t>
      </w:r>
    </w:p>
    <w:p w14:paraId="119202CA" w14:textId="692277E4" w:rsidR="0099326B" w:rsidRPr="00E10F37" w:rsidRDefault="0099326B" w:rsidP="00FF6F45">
      <w:pPr>
        <w:jc w:val="center"/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Meu segundo conselho</w:t>
      </w:r>
    </w:p>
    <w:p w14:paraId="2981B7CE" w14:textId="2B8E46A0" w:rsidR="0099326B" w:rsidRPr="00E10F37" w:rsidRDefault="0099326B" w:rsidP="0099326B">
      <w:pPr>
        <w:pStyle w:val="PargrafodaLista"/>
        <w:numPr>
          <w:ilvl w:val="0"/>
          <w:numId w:val="1"/>
        </w:numP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Pense no seu pa</w:t>
      </w:r>
      <w:r w:rsidR="00133460">
        <w:rPr>
          <w:rFonts w:ascii="Arial Nova" w:hAnsi="Arial Nova"/>
          <w:color w:val="4472C4" w:themeColor="accent1"/>
        </w:rPr>
        <w:t>í</w:t>
      </w:r>
      <w:r w:rsidRPr="00E10F37">
        <w:rPr>
          <w:rFonts w:ascii="Arial Nova" w:hAnsi="Arial Nova"/>
          <w:color w:val="4472C4" w:themeColor="accent1"/>
        </w:rPr>
        <w:t>s, porque, principalmente hoje pensar em todos é a melhor maneira de pensar em ti.</w:t>
      </w:r>
    </w:p>
    <w:p w14:paraId="70752B0E" w14:textId="74D74612" w:rsidR="0099326B" w:rsidRPr="00E10F37" w:rsidRDefault="0099326B" w:rsidP="0099326B">
      <w:pPr>
        <w:pStyle w:val="PargrafodaLista"/>
        <w:numPr>
          <w:ilvl w:val="0"/>
          <w:numId w:val="1"/>
        </w:numP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É difícil viver numa nação onde a maioria morre de fome e a minoria morre de medo.</w:t>
      </w:r>
    </w:p>
    <w:p w14:paraId="5A01B464" w14:textId="625C1406" w:rsidR="0099326B" w:rsidRPr="00E10F37" w:rsidRDefault="001A15FA" w:rsidP="0099326B">
      <w:pPr>
        <w:pStyle w:val="PargrafodaLista"/>
        <w:numPr>
          <w:ilvl w:val="0"/>
          <w:numId w:val="1"/>
        </w:numP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O caos pol</w:t>
      </w:r>
      <w:r w:rsidR="00133460">
        <w:rPr>
          <w:rFonts w:ascii="Arial Nova" w:hAnsi="Arial Nova"/>
          <w:color w:val="4472C4" w:themeColor="accent1"/>
        </w:rPr>
        <w:t>í</w:t>
      </w:r>
      <w:bookmarkStart w:id="0" w:name="_GoBack"/>
      <w:bookmarkEnd w:id="0"/>
      <w:r w:rsidRPr="00E10F37">
        <w:rPr>
          <w:rFonts w:ascii="Arial Nova" w:hAnsi="Arial Nova"/>
          <w:color w:val="4472C4" w:themeColor="accent1"/>
        </w:rPr>
        <w:t>tico gera uma queda de padrão de vida generalizada</w:t>
      </w:r>
      <w:r w:rsidR="00FF6F45" w:rsidRPr="00E10F37">
        <w:rPr>
          <w:rFonts w:ascii="Arial Nova" w:hAnsi="Arial Nova"/>
          <w:color w:val="4472C4" w:themeColor="accent1"/>
        </w:rPr>
        <w:t>.</w:t>
      </w:r>
    </w:p>
    <w:p w14:paraId="0E72475C" w14:textId="79B001A9" w:rsidR="001A15FA" w:rsidRPr="00E10F37" w:rsidRDefault="001A15FA" w:rsidP="0099326B">
      <w:pPr>
        <w:pStyle w:val="PargrafodaLista"/>
        <w:numPr>
          <w:ilvl w:val="0"/>
          <w:numId w:val="1"/>
        </w:numP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Os po</w:t>
      </w:r>
      <w:r w:rsidR="00FF6F45" w:rsidRPr="00E10F37">
        <w:rPr>
          <w:rFonts w:ascii="Arial Nova" w:hAnsi="Arial Nova"/>
          <w:color w:val="4472C4" w:themeColor="accent1"/>
        </w:rPr>
        <w:t>br</w:t>
      </w:r>
      <w:r w:rsidRPr="00E10F37">
        <w:rPr>
          <w:rFonts w:ascii="Arial Nova" w:hAnsi="Arial Nova"/>
          <w:color w:val="4472C4" w:themeColor="accent1"/>
        </w:rPr>
        <w:t>es vivem como bichos e uma elite sem cultura e sem refinamento, não chega a viver como homens</w:t>
      </w:r>
      <w:r w:rsidR="00FF6F45" w:rsidRPr="00E10F37">
        <w:rPr>
          <w:rFonts w:ascii="Arial Nova" w:hAnsi="Arial Nova"/>
          <w:color w:val="4472C4" w:themeColor="accent1"/>
        </w:rPr>
        <w:t>.</w:t>
      </w:r>
    </w:p>
    <w:p w14:paraId="51283E88" w14:textId="37036485" w:rsidR="001A15FA" w:rsidRPr="00E10F37" w:rsidRDefault="001A15FA" w:rsidP="001A15FA">
      <w:pPr>
        <w:pStyle w:val="PargrafodaLista"/>
        <w:numPr>
          <w:ilvl w:val="0"/>
          <w:numId w:val="1"/>
        </w:numPr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 xml:space="preserve">Roubam, mas vivem uma vida digna de Odorico </w:t>
      </w:r>
      <w:proofErr w:type="spellStart"/>
      <w:r w:rsidR="00133460">
        <w:rPr>
          <w:rFonts w:ascii="Arial Nova" w:hAnsi="Arial Nova"/>
          <w:color w:val="4472C4" w:themeColor="accent1"/>
        </w:rPr>
        <w:t>P</w:t>
      </w:r>
      <w:r w:rsidRPr="00E10F37">
        <w:rPr>
          <w:rFonts w:ascii="Arial Nova" w:hAnsi="Arial Nova"/>
          <w:color w:val="4472C4" w:themeColor="accent1"/>
        </w:rPr>
        <w:t>araguassu</w:t>
      </w:r>
      <w:proofErr w:type="spellEnd"/>
      <w:r w:rsidRPr="00E10F37">
        <w:rPr>
          <w:rFonts w:ascii="Arial Nova" w:hAnsi="Arial Nova"/>
          <w:color w:val="4472C4" w:themeColor="accent1"/>
        </w:rPr>
        <w:t>.</w:t>
      </w:r>
    </w:p>
    <w:p w14:paraId="0FF3C465" w14:textId="6F80A70F" w:rsidR="00FF6F45" w:rsidRPr="00E10F37" w:rsidRDefault="00FF6F45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15C21A21" w14:textId="79F956EC" w:rsidR="001A15FA" w:rsidRPr="00E10F37" w:rsidRDefault="001A15FA" w:rsidP="001A15FA">
      <w:pPr>
        <w:pStyle w:val="PargrafodaLista"/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 xml:space="preserve">Meu terceiro conselho vem diretamente da bíblia, “seja quente, ou seja, frio, não seja morno que eu te vomito”. </w:t>
      </w:r>
      <w:r w:rsidR="00FF6F45" w:rsidRPr="00E10F37">
        <w:rPr>
          <w:rFonts w:ascii="Arial Nova" w:hAnsi="Arial Nova"/>
          <w:color w:val="4472C4" w:themeColor="accent1"/>
        </w:rPr>
        <w:t>É</w:t>
      </w:r>
      <w:r w:rsidRPr="00E10F37">
        <w:rPr>
          <w:rFonts w:ascii="Arial Nova" w:hAnsi="Arial Nova"/>
          <w:color w:val="4472C4" w:themeColor="accent1"/>
        </w:rPr>
        <w:t xml:space="preserve"> exatamente isso que est</w:t>
      </w:r>
      <w:r w:rsidR="00FF6F45" w:rsidRPr="00E10F37">
        <w:rPr>
          <w:rFonts w:ascii="Arial Nova" w:hAnsi="Arial Nova"/>
          <w:color w:val="4472C4" w:themeColor="accent1"/>
        </w:rPr>
        <w:t>á</w:t>
      </w:r>
      <w:r w:rsidRPr="00E10F37">
        <w:rPr>
          <w:rFonts w:ascii="Arial Nova" w:hAnsi="Arial Nova"/>
          <w:color w:val="4472C4" w:themeColor="accent1"/>
        </w:rPr>
        <w:t xml:space="preserve"> escrito na carta de </w:t>
      </w:r>
      <w:proofErr w:type="spellStart"/>
      <w:r w:rsidR="00133460">
        <w:rPr>
          <w:rFonts w:ascii="Arial Nova" w:hAnsi="Arial Nova"/>
          <w:color w:val="4472C4" w:themeColor="accent1"/>
        </w:rPr>
        <w:t>L</w:t>
      </w:r>
      <w:r w:rsidRPr="00E10F37">
        <w:rPr>
          <w:rFonts w:ascii="Arial Nova" w:hAnsi="Arial Nova"/>
          <w:color w:val="4472C4" w:themeColor="accent1"/>
        </w:rPr>
        <w:t>udic</w:t>
      </w:r>
      <w:r w:rsidR="00133460">
        <w:rPr>
          <w:rFonts w:ascii="Arial Nova" w:hAnsi="Arial Nova"/>
          <w:color w:val="4472C4" w:themeColor="accent1"/>
        </w:rPr>
        <w:t>é</w:t>
      </w:r>
      <w:r w:rsidRPr="00E10F37">
        <w:rPr>
          <w:rFonts w:ascii="Arial Nova" w:hAnsi="Arial Nova"/>
          <w:color w:val="4472C4" w:themeColor="accent1"/>
        </w:rPr>
        <w:t>ia</w:t>
      </w:r>
      <w:proofErr w:type="spellEnd"/>
      <w:r w:rsidRPr="00E10F37">
        <w:rPr>
          <w:rFonts w:ascii="Arial Nova" w:hAnsi="Arial Nova"/>
          <w:color w:val="4472C4" w:themeColor="accent1"/>
        </w:rPr>
        <w:t xml:space="preserve">: </w:t>
      </w:r>
      <w:r w:rsidRPr="00E10F37">
        <w:rPr>
          <w:rFonts w:ascii="Arial Nova" w:hAnsi="Arial Nova"/>
          <w:color w:val="4472C4" w:themeColor="accent1"/>
        </w:rPr>
        <w:t>seja quente, ou seja, frio, não seja morno que eu te vomito</w:t>
      </w:r>
      <w:r w:rsidRPr="00E10F37">
        <w:rPr>
          <w:rFonts w:ascii="Arial Nova" w:hAnsi="Arial Nova"/>
          <w:color w:val="4472C4" w:themeColor="accent1"/>
        </w:rPr>
        <w:t>. É preferível o erro a omissão. O fracasso ao tedio. O escândalo ao vazio. Porque já vi grandes livros e filmes sobre a tristeza, o fracasso. Mas ninguém narra acomodação, o não fazer</w:t>
      </w:r>
    </w:p>
    <w:p w14:paraId="527129BF" w14:textId="110763DC" w:rsidR="001A15FA" w:rsidRPr="00E10F37" w:rsidRDefault="001A15FA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5A5B6258" w14:textId="72038F6A" w:rsidR="001A15FA" w:rsidRPr="00E10F37" w:rsidRDefault="001A15FA" w:rsidP="00FF6F45">
      <w:pPr>
        <w:pStyle w:val="PargrafodaLista"/>
        <w:jc w:val="center"/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lastRenderedPageBreak/>
        <w:t>Coloque seu nome aqui</w:t>
      </w:r>
    </w:p>
    <w:p w14:paraId="7ED8C1A0" w14:textId="638EB1FB" w:rsidR="001A15FA" w:rsidRDefault="00CB5288" w:rsidP="001A15FA">
      <w:pPr>
        <w:pStyle w:val="PargrafodaLista"/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b/>
          <w:noProof/>
          <w:color w:val="4472C4" w:themeColor="accent1"/>
        </w:rPr>
        <w:drawing>
          <wp:anchor distT="0" distB="0" distL="114300" distR="114300" simplePos="0" relativeHeight="251668480" behindDoc="0" locked="0" layoutInCell="1" allowOverlap="1" wp14:anchorId="744ED9D3" wp14:editId="6B6E52B3">
            <wp:simplePos x="0" y="0"/>
            <wp:positionH relativeFrom="margin">
              <wp:posOffset>4166954</wp:posOffset>
            </wp:positionH>
            <wp:positionV relativeFrom="topMargin">
              <wp:posOffset>338898</wp:posOffset>
            </wp:positionV>
            <wp:extent cx="1908175" cy="474345"/>
            <wp:effectExtent l="0" t="0" r="0" b="1905"/>
            <wp:wrapSquare wrapText="bothSides"/>
            <wp:docPr id="9" name="Imagem 9" descr="C:\Users\Aluno\AppData\Local\Microsoft\Windows\INetCache\Content.MSO\32C1C7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32C1C7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F37">
        <w:rPr>
          <w:rFonts w:ascii="Arial Nova" w:hAnsi="Arial Nova"/>
          <w:b/>
          <w:noProof/>
          <w:color w:val="4472C4" w:themeColor="accent1"/>
        </w:rPr>
        <w:drawing>
          <wp:anchor distT="0" distB="0" distL="114300" distR="114300" simplePos="0" relativeHeight="251677184" behindDoc="0" locked="0" layoutInCell="1" allowOverlap="1" wp14:anchorId="46AB4D0C" wp14:editId="705F14B7">
            <wp:simplePos x="0" y="0"/>
            <wp:positionH relativeFrom="margin">
              <wp:posOffset>-62338</wp:posOffset>
            </wp:positionH>
            <wp:positionV relativeFrom="topMargin">
              <wp:posOffset>13539</wp:posOffset>
            </wp:positionV>
            <wp:extent cx="1129030" cy="1033145"/>
            <wp:effectExtent l="0" t="0" r="0" b="0"/>
            <wp:wrapThrough wrapText="bothSides">
              <wp:wrapPolygon edited="0">
                <wp:start x="0" y="0"/>
                <wp:lineTo x="0" y="21109"/>
                <wp:lineTo x="21138" y="21109"/>
                <wp:lineTo x="21138" y="0"/>
                <wp:lineTo x="0" y="0"/>
              </wp:wrapPolygon>
            </wp:wrapThrough>
            <wp:docPr id="8" name="Imagem 8" descr="C:\Users\Aluno\AppData\Local\Microsoft\Windows\INetCache\Content.MSO\5705ED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5705EDC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2D9EA" w14:textId="59928DDA" w:rsidR="00CB5288" w:rsidRDefault="00CB5288" w:rsidP="001A15FA">
      <w:pPr>
        <w:pStyle w:val="PargrafodaLista"/>
        <w:rPr>
          <w:color w:val="4472C4" w:themeColor="accent1"/>
        </w:rPr>
      </w:pPr>
    </w:p>
    <w:p w14:paraId="64299942" w14:textId="76A958E7" w:rsidR="00CB5288" w:rsidRDefault="00CB5288" w:rsidP="001A15FA">
      <w:pPr>
        <w:pStyle w:val="PargrafodaLista"/>
        <w:rPr>
          <w:color w:val="4472C4" w:themeColor="accent1"/>
        </w:rPr>
      </w:pPr>
    </w:p>
    <w:p w14:paraId="65B1A4D7" w14:textId="4C285B08" w:rsidR="00281512" w:rsidRPr="00CB5288" w:rsidRDefault="00CB5288" w:rsidP="00CB5288">
      <w:pPr>
        <w:pStyle w:val="PargrafodaLista"/>
        <w:ind w:left="0" w:right="-568"/>
        <w:jc w:val="both"/>
        <w:rPr>
          <w:rFonts w:ascii="Arial Nova" w:hAnsi="Arial Nova"/>
          <w:color w:val="4472C4" w:themeColor="accent1"/>
          <w:sz w:val="24"/>
        </w:rPr>
      </w:pPr>
      <w:r>
        <w:rPr>
          <w:rFonts w:ascii="Arial Nova" w:hAnsi="Arial Nova"/>
          <w:noProof/>
          <w:color w:val="4472C4" w:themeColor="accent1"/>
        </w:rPr>
        <w:drawing>
          <wp:anchor distT="0" distB="0" distL="114300" distR="114300" simplePos="0" relativeHeight="251694592" behindDoc="0" locked="0" layoutInCell="1" allowOverlap="1" wp14:anchorId="7EEEA21D" wp14:editId="18E100BC">
            <wp:simplePos x="0" y="0"/>
            <wp:positionH relativeFrom="column">
              <wp:posOffset>2749526</wp:posOffset>
            </wp:positionH>
            <wp:positionV relativeFrom="paragraph">
              <wp:posOffset>237993</wp:posOffset>
            </wp:positionV>
            <wp:extent cx="862642" cy="862642"/>
            <wp:effectExtent l="0" t="0" r="0" b="0"/>
            <wp:wrapSquare wrapText="bothSides"/>
            <wp:docPr id="10" name="Imagem 10" descr="C:\Users\Aluno\AppData\Local\Microsoft\Windows\INetCache\Content.MSO\DE936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DE93699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42" cy="8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512" w:rsidRPr="00CB5288">
        <w:rPr>
          <w:color w:val="4472C4" w:themeColor="accent1"/>
          <w:sz w:val="24"/>
        </w:rPr>
        <w:t>Colabore sua biografia. Faça erre, tente, falhe, lute, mas, por favor, não jogue fora, se acomodando, a extraordinária oportunidade de ter vivido. Tendo a con</w:t>
      </w:r>
      <w:r w:rsidR="00133460">
        <w:rPr>
          <w:color w:val="4472C4" w:themeColor="accent1"/>
          <w:sz w:val="24"/>
        </w:rPr>
        <w:t>sc</w:t>
      </w:r>
      <w:r w:rsidR="00281512" w:rsidRPr="00CB5288">
        <w:rPr>
          <w:color w:val="4472C4" w:themeColor="accent1"/>
          <w:sz w:val="24"/>
        </w:rPr>
        <w:t>i</w:t>
      </w:r>
      <w:r w:rsidR="00133460">
        <w:rPr>
          <w:color w:val="4472C4" w:themeColor="accent1"/>
          <w:sz w:val="24"/>
        </w:rPr>
        <w:t>ê</w:t>
      </w:r>
      <w:r w:rsidR="00281512" w:rsidRPr="00CB5288">
        <w:rPr>
          <w:color w:val="4472C4" w:themeColor="accent1"/>
          <w:sz w:val="24"/>
        </w:rPr>
        <w:t xml:space="preserve">ncia de que, cada homem foi feito para fazer </w:t>
      </w:r>
      <w:proofErr w:type="spellStart"/>
      <w:proofErr w:type="gramStart"/>
      <w:r w:rsidR="00281512" w:rsidRPr="00CB5288">
        <w:rPr>
          <w:color w:val="4472C4" w:themeColor="accent1"/>
          <w:sz w:val="24"/>
        </w:rPr>
        <w:t>historia</w:t>
      </w:r>
      <w:proofErr w:type="spellEnd"/>
      <w:proofErr w:type="gramEnd"/>
      <w:r w:rsidR="00281512" w:rsidRPr="00CB5288">
        <w:rPr>
          <w:color w:val="4472C4" w:themeColor="accent1"/>
          <w:sz w:val="24"/>
        </w:rPr>
        <w:t>. Que todo homem é um milagre e traz em si uma revolução. Que é mais do que sexo ou dinheiro. Você foi criado para construir pirâmides e versos, descobrir continentes e mundos, e caminhar sempre com um saco de interrogações na mão e uma caixa de possibilidades na outra.</w:t>
      </w:r>
    </w:p>
    <w:p w14:paraId="5C891A66" w14:textId="50FB3B28" w:rsidR="001A15FA" w:rsidRPr="00E10F37" w:rsidRDefault="001A15FA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12C69DE3" w14:textId="356DB6C1" w:rsidR="001A15FA" w:rsidRPr="00E10F37" w:rsidRDefault="001A15FA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68A3D758" w14:textId="41D795AA" w:rsidR="001A15FA" w:rsidRPr="00E10F37" w:rsidRDefault="001A15FA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7089288D" w14:textId="73C4C67A" w:rsidR="001A15FA" w:rsidRPr="00E10F37" w:rsidRDefault="00CB5288" w:rsidP="001A15FA">
      <w:pPr>
        <w:pStyle w:val="PargrafodaLista"/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0C65F5B" wp14:editId="5F6ADB9E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700020" cy="1897380"/>
                <wp:effectExtent l="0" t="0" r="24130" b="2667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0" cy="1897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37500" w14:textId="6D2F3F87" w:rsidR="004D640D" w:rsidRPr="00CB5288" w:rsidRDefault="004D640D" w:rsidP="004D640D">
                            <w:pPr>
                              <w:jc w:val="both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CB5288">
                              <w:rPr>
                                <w:color w:val="4472C4" w:themeColor="accent1"/>
                                <w:sz w:val="24"/>
                              </w:rPr>
                              <w:t xml:space="preserve">Não se sente e passe a ser analista da vida alheia, espectador do mundo, comentarista do cotidiano, dessas pessoas que vivem a dizer: eu não </w:t>
                            </w:r>
                            <w:proofErr w:type="gramStart"/>
                            <w:r w:rsidRPr="00CB5288">
                              <w:rPr>
                                <w:color w:val="4472C4" w:themeColor="accent1"/>
                                <w:sz w:val="24"/>
                              </w:rPr>
                              <w:t>disse!,</w:t>
                            </w:r>
                            <w:proofErr w:type="gramEnd"/>
                            <w:r w:rsidRPr="00CB5288">
                              <w:rPr>
                                <w:color w:val="4472C4" w:themeColor="accent1"/>
                                <w:sz w:val="24"/>
                              </w:rPr>
                              <w:t xml:space="preserve"> eu sabia! Toda família tem um tio trabalhador e bem de vida. E durante o almoço de domingo, tem que aguentar aquele outro tio muito inteligente e fracassado, contar tudo o que ele</w:t>
                            </w:r>
                          </w:p>
                          <w:p w14:paraId="1FAC2CAF" w14:textId="77777777" w:rsidR="004D640D" w:rsidRDefault="004D6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65F5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.85pt;width:212.6pt;height:149.4pt;z-index:25163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" fillcolor="white [3201]" strokeweight=".5pt">
                <v:textbox>
                  <w:txbxContent>
                    <w:p w14:paraId="00037500" w14:textId="6D2F3F87" w:rsidR="004D640D" w:rsidRPr="00CB5288" w:rsidRDefault="004D640D" w:rsidP="004D640D">
                      <w:pPr>
                        <w:jc w:val="both"/>
                        <w:rPr>
                          <w:color w:val="4472C4" w:themeColor="accent1"/>
                          <w:sz w:val="24"/>
                        </w:rPr>
                      </w:pPr>
                      <w:r w:rsidRPr="00CB5288">
                        <w:rPr>
                          <w:color w:val="4472C4" w:themeColor="accent1"/>
                          <w:sz w:val="24"/>
                        </w:rPr>
                        <w:t xml:space="preserve">Não se sente e passe a ser analista da vida alheia, espectador do mundo, comentarista do cotidiano, dessas pessoas que vivem a dizer: eu não </w:t>
                      </w:r>
                      <w:proofErr w:type="gramStart"/>
                      <w:r w:rsidRPr="00CB5288">
                        <w:rPr>
                          <w:color w:val="4472C4" w:themeColor="accent1"/>
                          <w:sz w:val="24"/>
                        </w:rPr>
                        <w:t>disse!,</w:t>
                      </w:r>
                      <w:proofErr w:type="gramEnd"/>
                      <w:r w:rsidRPr="00CB5288">
                        <w:rPr>
                          <w:color w:val="4472C4" w:themeColor="accent1"/>
                          <w:sz w:val="24"/>
                        </w:rPr>
                        <w:t xml:space="preserve"> eu sabia! Toda família tem um tio trabalhador e bem de vida. E durante o almoço de domingo, tem que aguentar aquele outro tio muito inteligente e fracassado, contar tudo o que ele</w:t>
                      </w:r>
                    </w:p>
                    <w:p w14:paraId="1FAC2CAF" w14:textId="77777777" w:rsidR="004D640D" w:rsidRDefault="004D640D"/>
                  </w:txbxContent>
                </v:textbox>
                <w10:wrap type="square" anchorx="margin"/>
              </v:shape>
            </w:pict>
          </mc:Fallback>
        </mc:AlternateContent>
      </w:r>
      <w:r w:rsidRPr="00E10F37">
        <w:rPr>
          <w:rFonts w:ascii="Arial Nova" w:hAnsi="Arial Nova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237935" wp14:editId="14E17394">
                <wp:simplePos x="0" y="0"/>
                <wp:positionH relativeFrom="margin">
                  <wp:posOffset>3172688</wp:posOffset>
                </wp:positionH>
                <wp:positionV relativeFrom="paragraph">
                  <wp:posOffset>10975</wp:posOffset>
                </wp:positionV>
                <wp:extent cx="2562021" cy="1889185"/>
                <wp:effectExtent l="0" t="0" r="10160" b="158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21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2DBDC" w14:textId="1105EEE6" w:rsidR="004D640D" w:rsidRPr="00CB5288" w:rsidRDefault="004D640D" w:rsidP="004D640D">
                            <w:pPr>
                              <w:jc w:val="both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CB5288">
                              <w:rPr>
                                <w:color w:val="4472C4" w:themeColor="accent1"/>
                                <w:sz w:val="24"/>
                              </w:rPr>
                              <w:t>Poetas não publi</w:t>
                            </w:r>
                            <w:r w:rsidR="00E10F37" w:rsidRPr="00CB5288">
                              <w:rPr>
                                <w:color w:val="4472C4" w:themeColor="accent1"/>
                                <w:sz w:val="24"/>
                              </w:rPr>
                              <w:t>c</w:t>
                            </w:r>
                            <w:r w:rsidRPr="00CB5288">
                              <w:rPr>
                                <w:color w:val="4472C4" w:themeColor="accent1"/>
                                <w:sz w:val="24"/>
                              </w:rPr>
                              <w:t>ados. Empres</w:t>
                            </w:r>
                            <w:r w:rsidR="00133460">
                              <w:rPr>
                                <w:color w:val="4472C4" w:themeColor="accent1"/>
                                <w:sz w:val="24"/>
                              </w:rPr>
                              <w:t>á</w:t>
                            </w:r>
                            <w:r w:rsidRPr="00CB5288">
                              <w:rPr>
                                <w:color w:val="4472C4" w:themeColor="accent1"/>
                                <w:sz w:val="24"/>
                              </w:rPr>
                              <w:t>rios de mesa de bar. Pessoas que fazem coisas fantásticas toda sexta à noite. Todo o sábado e domingo, mas que na segunda não sabem concretizar o que falam por que não sabem ansiar, não sabem perder a pose, porque não sabem recomeçar. Porque não sabem, trabalhar</w:t>
                            </w:r>
                          </w:p>
                          <w:p w14:paraId="21295509" w14:textId="77777777" w:rsidR="004D640D" w:rsidRDefault="004D6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7935" id="Caixa de Texto 5" o:spid="_x0000_s1027" type="#_x0000_t202" style="position:absolute;left:0;text-align:left;margin-left:249.8pt;margin-top:.85pt;width:201.75pt;height:148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" fillcolor="white [3201]" strokeweight=".5pt">
                <v:textbox>
                  <w:txbxContent>
                    <w:p w14:paraId="1332DBDC" w14:textId="1105EEE6" w:rsidR="004D640D" w:rsidRPr="00CB5288" w:rsidRDefault="004D640D" w:rsidP="004D640D">
                      <w:pPr>
                        <w:jc w:val="both"/>
                        <w:rPr>
                          <w:color w:val="4472C4" w:themeColor="accent1"/>
                          <w:sz w:val="24"/>
                        </w:rPr>
                      </w:pPr>
                      <w:r w:rsidRPr="00CB5288">
                        <w:rPr>
                          <w:color w:val="4472C4" w:themeColor="accent1"/>
                          <w:sz w:val="24"/>
                        </w:rPr>
                        <w:t>Poetas não publi</w:t>
                      </w:r>
                      <w:r w:rsidR="00E10F37" w:rsidRPr="00CB5288">
                        <w:rPr>
                          <w:color w:val="4472C4" w:themeColor="accent1"/>
                          <w:sz w:val="24"/>
                        </w:rPr>
                        <w:t>c</w:t>
                      </w:r>
                      <w:r w:rsidRPr="00CB5288">
                        <w:rPr>
                          <w:color w:val="4472C4" w:themeColor="accent1"/>
                          <w:sz w:val="24"/>
                        </w:rPr>
                        <w:t>ados. Empres</w:t>
                      </w:r>
                      <w:r w:rsidR="00133460">
                        <w:rPr>
                          <w:color w:val="4472C4" w:themeColor="accent1"/>
                          <w:sz w:val="24"/>
                        </w:rPr>
                        <w:t>á</w:t>
                      </w:r>
                      <w:r w:rsidRPr="00CB5288">
                        <w:rPr>
                          <w:color w:val="4472C4" w:themeColor="accent1"/>
                          <w:sz w:val="24"/>
                        </w:rPr>
                        <w:t>rios de mesa de bar. Pessoas que fazem coisas fantásticas toda sexta à noite. Todo o sábado e domingo, mas que na segunda não sabem concretizar o que falam por que não sabem ansiar, não sabem perder a pose, porque não sabem recomeçar. Porque não sabem, trabalhar</w:t>
                      </w:r>
                    </w:p>
                    <w:p w14:paraId="21295509" w14:textId="77777777" w:rsidR="004D640D" w:rsidRDefault="004D640D"/>
                  </w:txbxContent>
                </v:textbox>
                <w10:wrap anchorx="margin"/>
              </v:shape>
            </w:pict>
          </mc:Fallback>
        </mc:AlternateContent>
      </w:r>
    </w:p>
    <w:p w14:paraId="58E5A467" w14:textId="77777777" w:rsidR="00A11171" w:rsidRPr="00E10F37" w:rsidRDefault="00A11171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7CE0F4EE" w14:textId="77777777" w:rsidR="00A11171" w:rsidRPr="00E10F37" w:rsidRDefault="00A11171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5D2155C8" w14:textId="77777777" w:rsidR="00A11171" w:rsidRPr="00E10F37" w:rsidRDefault="00A11171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62E4B54B" w14:textId="77777777" w:rsidR="004D640D" w:rsidRPr="00E10F37" w:rsidRDefault="004D640D" w:rsidP="001A15FA">
      <w:pPr>
        <w:pStyle w:val="PargrafodaLista"/>
        <w:rPr>
          <w:rFonts w:ascii="Arial Nova" w:hAnsi="Arial Nova"/>
          <w:color w:val="4472C4" w:themeColor="accent1"/>
          <w:sz w:val="36"/>
        </w:rPr>
      </w:pPr>
    </w:p>
    <w:p w14:paraId="7B0BDDB4" w14:textId="77777777" w:rsidR="004D640D" w:rsidRPr="00E10F37" w:rsidRDefault="004D640D" w:rsidP="001A15FA">
      <w:pPr>
        <w:pStyle w:val="PargrafodaLista"/>
        <w:rPr>
          <w:rFonts w:ascii="Arial Nova" w:hAnsi="Arial Nova"/>
          <w:color w:val="4472C4" w:themeColor="accent1"/>
          <w:sz w:val="36"/>
        </w:rPr>
      </w:pPr>
    </w:p>
    <w:p w14:paraId="11452BF8" w14:textId="77777777" w:rsidR="004D640D" w:rsidRPr="00E10F37" w:rsidRDefault="004D640D" w:rsidP="001A15FA">
      <w:pPr>
        <w:pStyle w:val="PargrafodaLista"/>
        <w:rPr>
          <w:rFonts w:ascii="Arial Nova" w:hAnsi="Arial Nova"/>
          <w:color w:val="4472C4" w:themeColor="accent1"/>
          <w:sz w:val="36"/>
        </w:rPr>
      </w:pPr>
    </w:p>
    <w:p w14:paraId="25B47A06" w14:textId="77777777" w:rsidR="004D640D" w:rsidRPr="00E10F37" w:rsidRDefault="004D640D" w:rsidP="001A15FA">
      <w:pPr>
        <w:pStyle w:val="PargrafodaLista"/>
        <w:rPr>
          <w:rFonts w:ascii="Arial Nova" w:hAnsi="Arial Nova"/>
          <w:color w:val="4472C4" w:themeColor="accent1"/>
          <w:sz w:val="36"/>
        </w:rPr>
      </w:pPr>
    </w:p>
    <w:p w14:paraId="17BA031C" w14:textId="77777777" w:rsidR="004D640D" w:rsidRPr="00E10F37" w:rsidRDefault="004D640D" w:rsidP="001A15FA">
      <w:pPr>
        <w:pStyle w:val="PargrafodaLista"/>
        <w:rPr>
          <w:rFonts w:ascii="Arial Nova" w:hAnsi="Arial Nova"/>
          <w:color w:val="4472C4" w:themeColor="accent1"/>
          <w:sz w:val="36"/>
        </w:rPr>
      </w:pPr>
    </w:p>
    <w:p w14:paraId="2E16A6FE" w14:textId="77777777" w:rsidR="00A11171" w:rsidRPr="00E10F37" w:rsidRDefault="00A11171" w:rsidP="001A15FA">
      <w:pPr>
        <w:pStyle w:val="PargrafodaLista"/>
        <w:rPr>
          <w:rFonts w:ascii="Arial Nova" w:hAnsi="Arial Nova"/>
          <w:color w:val="4472C4" w:themeColor="accent1"/>
          <w:sz w:val="36"/>
        </w:rPr>
      </w:pPr>
      <w:r w:rsidRPr="00E10F37">
        <w:rPr>
          <w:rFonts w:ascii="Arial Nova" w:hAnsi="Arial Nova"/>
          <w:color w:val="4472C4" w:themeColor="accent1"/>
          <w:sz w:val="36"/>
        </w:rPr>
        <w:t>“Trabalhe em</w:t>
      </w:r>
      <w:r w:rsidR="00FF6F45" w:rsidRPr="00E10F37">
        <w:rPr>
          <w:rFonts w:ascii="Arial Nova" w:hAnsi="Arial Nova"/>
          <w:color w:val="4472C4" w:themeColor="accent1"/>
          <w:sz w:val="36"/>
        </w:rPr>
        <w:t xml:space="preserve"> </w:t>
      </w:r>
      <w:r w:rsidRPr="00E10F37">
        <w:rPr>
          <w:rFonts w:ascii="Arial Nova" w:hAnsi="Arial Nova"/>
          <w:color w:val="4472C4" w:themeColor="accent1"/>
          <w:sz w:val="36"/>
        </w:rPr>
        <w:t>algo que você realmente goste, e você nunca precisara trabalhar na vida</w:t>
      </w:r>
      <w:r w:rsidR="004D640D" w:rsidRPr="00E10F37">
        <w:rPr>
          <w:rFonts w:ascii="Arial Nova" w:hAnsi="Arial Nova"/>
          <w:color w:val="4472C4" w:themeColor="accent1"/>
          <w:sz w:val="36"/>
        </w:rPr>
        <w:t>”</w:t>
      </w:r>
    </w:p>
    <w:p w14:paraId="361119B1" w14:textId="0040A7B1" w:rsidR="00A11171" w:rsidRPr="00E10F37" w:rsidRDefault="00A11171" w:rsidP="00A11171">
      <w:pPr>
        <w:pStyle w:val="PargrafodaLista"/>
        <w:jc w:val="right"/>
        <w:rPr>
          <w:rFonts w:ascii="Arial Nova" w:hAnsi="Arial Nova"/>
          <w:color w:val="4472C4" w:themeColor="accent1"/>
        </w:rPr>
      </w:pPr>
      <w:proofErr w:type="spellStart"/>
      <w:r w:rsidRPr="00E10F37">
        <w:rPr>
          <w:rFonts w:ascii="Arial Nova" w:hAnsi="Arial Nova"/>
          <w:color w:val="4472C4" w:themeColor="accent1"/>
        </w:rPr>
        <w:t>Nilz</w:t>
      </w:r>
      <w:r w:rsidR="00133460">
        <w:rPr>
          <w:rFonts w:ascii="Arial Nova" w:hAnsi="Arial Nova"/>
          <w:color w:val="4472C4" w:themeColor="accent1"/>
        </w:rPr>
        <w:t>a</w:t>
      </w:r>
      <w:r w:rsidRPr="00E10F37">
        <w:rPr>
          <w:rFonts w:ascii="Arial Nova" w:hAnsi="Arial Nova"/>
          <w:color w:val="4472C4" w:themeColor="accent1"/>
        </w:rPr>
        <w:t>n</w:t>
      </w:r>
      <w:proofErr w:type="spellEnd"/>
      <w:r w:rsidRPr="00E10F37">
        <w:rPr>
          <w:rFonts w:ascii="Arial Nova" w:hAnsi="Arial Nova"/>
          <w:color w:val="4472C4" w:themeColor="accent1"/>
        </w:rPr>
        <w:t xml:space="preserve"> </w:t>
      </w:r>
      <w:r w:rsidR="00FF6F45" w:rsidRPr="00E10F37">
        <w:rPr>
          <w:rFonts w:ascii="Arial Nova" w:hAnsi="Arial Nova"/>
          <w:color w:val="4472C4" w:themeColor="accent1"/>
        </w:rPr>
        <w:t>G</w:t>
      </w:r>
      <w:r w:rsidRPr="00E10F37">
        <w:rPr>
          <w:rFonts w:ascii="Arial Nova" w:hAnsi="Arial Nova"/>
          <w:color w:val="4472C4" w:themeColor="accent1"/>
        </w:rPr>
        <w:t>uanaes</w:t>
      </w:r>
    </w:p>
    <w:p w14:paraId="491376B7" w14:textId="77777777" w:rsidR="00A11171" w:rsidRPr="00E10F37" w:rsidRDefault="00A11171" w:rsidP="001A15FA">
      <w:pPr>
        <w:pStyle w:val="PargrafodaLista"/>
        <w:rPr>
          <w:rFonts w:ascii="Arial Nova" w:hAnsi="Arial Nova"/>
          <w:color w:val="4472C4" w:themeColor="accent1"/>
        </w:rPr>
      </w:pPr>
    </w:p>
    <w:p w14:paraId="0ABE150A" w14:textId="77777777" w:rsidR="00A11171" w:rsidRPr="00E10F37" w:rsidRDefault="00A11171" w:rsidP="00133460">
      <w:pPr>
        <w:pStyle w:val="PargrafodaLista"/>
        <w:jc w:val="center"/>
        <w:rPr>
          <w:rFonts w:ascii="Arial Nova" w:hAnsi="Arial Nova"/>
          <w:color w:val="4472C4" w:themeColor="accent1"/>
          <w:sz w:val="36"/>
          <w:szCs w:val="36"/>
          <w:u w:val="single"/>
        </w:rPr>
      </w:pPr>
      <w:r w:rsidRPr="00E10F37">
        <w:rPr>
          <w:rFonts w:ascii="Arial Nova" w:hAnsi="Arial Nova"/>
          <w:color w:val="4472C4" w:themeColor="accent1"/>
          <w:sz w:val="36"/>
          <w:szCs w:val="36"/>
          <w:u w:val="single"/>
        </w:rPr>
        <w:t>Salvar o planeta dá lucro</w:t>
      </w:r>
    </w:p>
    <w:p w14:paraId="3939C9D8" w14:textId="77777777" w:rsidR="001A15FA" w:rsidRPr="00E10F37" w:rsidRDefault="001A15FA" w:rsidP="001A15FA">
      <w:pPr>
        <w:pStyle w:val="PargrafodaLista"/>
        <w:rPr>
          <w:rFonts w:ascii="Arial Nova" w:hAnsi="Arial Nova"/>
          <w:color w:val="4472C4" w:themeColor="accent1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156"/>
        <w:gridCol w:w="1951"/>
        <w:gridCol w:w="2641"/>
        <w:gridCol w:w="1325"/>
      </w:tblGrid>
      <w:tr w:rsidR="00FF6F45" w:rsidRPr="00E10F37" w14:paraId="6340B548" w14:textId="77777777" w:rsidTr="00A11171">
        <w:trPr>
          <w:trHeight w:val="513"/>
        </w:trPr>
        <w:tc>
          <w:tcPr>
            <w:tcW w:w="2365" w:type="dxa"/>
          </w:tcPr>
          <w:p w14:paraId="7901398F" w14:textId="77777777" w:rsidR="00A11171" w:rsidRPr="00E10F37" w:rsidRDefault="00A11171" w:rsidP="00A11171">
            <w:pPr>
              <w:pStyle w:val="PargrafodaLista"/>
              <w:ind w:left="0"/>
              <w:jc w:val="center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EMPRESAS</w:t>
            </w:r>
          </w:p>
        </w:tc>
        <w:tc>
          <w:tcPr>
            <w:tcW w:w="2084" w:type="dxa"/>
          </w:tcPr>
          <w:p w14:paraId="3F0A17D6" w14:textId="77777777" w:rsidR="00A11171" w:rsidRPr="00E10F37" w:rsidRDefault="00A11171" w:rsidP="00A11171">
            <w:pPr>
              <w:pStyle w:val="PargrafodaLista"/>
              <w:ind w:left="0"/>
              <w:jc w:val="center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RAMO</w:t>
            </w:r>
          </w:p>
        </w:tc>
        <w:tc>
          <w:tcPr>
            <w:tcW w:w="2922" w:type="dxa"/>
          </w:tcPr>
          <w:p w14:paraId="0141545F" w14:textId="77777777" w:rsidR="00A11171" w:rsidRPr="00E10F37" w:rsidRDefault="00A11171" w:rsidP="00A11171">
            <w:pPr>
              <w:pStyle w:val="PargrafodaLista"/>
              <w:ind w:left="0"/>
              <w:jc w:val="center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INICIATIVA</w:t>
            </w:r>
          </w:p>
        </w:tc>
        <w:tc>
          <w:tcPr>
            <w:tcW w:w="1022" w:type="dxa"/>
          </w:tcPr>
          <w:p w14:paraId="424E7C01" w14:textId="77777777" w:rsidR="00A11171" w:rsidRPr="00E10F37" w:rsidRDefault="00A11171" w:rsidP="00A11171">
            <w:pPr>
              <w:pStyle w:val="PargrafodaLista"/>
              <w:ind w:left="0"/>
              <w:jc w:val="center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LUCRO R$</w:t>
            </w:r>
          </w:p>
          <w:p w14:paraId="57F814BF" w14:textId="77777777" w:rsidR="00A11171" w:rsidRPr="00E10F37" w:rsidRDefault="00A11171" w:rsidP="00A11171">
            <w:pPr>
              <w:pStyle w:val="PargrafodaLista"/>
              <w:ind w:left="0"/>
              <w:jc w:val="center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(MILHOES)</w:t>
            </w:r>
          </w:p>
        </w:tc>
      </w:tr>
      <w:tr w:rsidR="00FF6F45" w:rsidRPr="00E10F37" w14:paraId="2856079E" w14:textId="77777777" w:rsidTr="00FF6F45">
        <w:tc>
          <w:tcPr>
            <w:tcW w:w="2365" w:type="dxa"/>
            <w:shd w:val="clear" w:color="auto" w:fill="FFF2CC" w:themeFill="accent4" w:themeFillTint="33"/>
          </w:tcPr>
          <w:p w14:paraId="44777973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RHODIA</w:t>
            </w:r>
          </w:p>
        </w:tc>
        <w:tc>
          <w:tcPr>
            <w:tcW w:w="2084" w:type="dxa"/>
            <w:shd w:val="clear" w:color="auto" w:fill="FFF2CC" w:themeFill="accent4" w:themeFillTint="33"/>
          </w:tcPr>
          <w:p w14:paraId="367B1901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QUIMICA</w:t>
            </w:r>
          </w:p>
        </w:tc>
        <w:tc>
          <w:tcPr>
            <w:tcW w:w="2922" w:type="dxa"/>
            <w:shd w:val="clear" w:color="auto" w:fill="FFF2CC" w:themeFill="accent4" w:themeFillTint="33"/>
          </w:tcPr>
          <w:p w14:paraId="2B7B083E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Instalação de filtros</w:t>
            </w:r>
          </w:p>
        </w:tc>
        <w:tc>
          <w:tcPr>
            <w:tcW w:w="1022" w:type="dxa"/>
            <w:shd w:val="clear" w:color="auto" w:fill="FFF2CC" w:themeFill="accent4" w:themeFillTint="33"/>
          </w:tcPr>
          <w:p w14:paraId="29F7F3F0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140,00</w:t>
            </w:r>
          </w:p>
        </w:tc>
      </w:tr>
      <w:tr w:rsidR="00FF6F45" w:rsidRPr="00E10F37" w14:paraId="1AFC1AFA" w14:textId="77777777" w:rsidTr="00A11171">
        <w:tc>
          <w:tcPr>
            <w:tcW w:w="2365" w:type="dxa"/>
          </w:tcPr>
          <w:p w14:paraId="076F128A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SADIA</w:t>
            </w:r>
          </w:p>
        </w:tc>
        <w:tc>
          <w:tcPr>
            <w:tcW w:w="2084" w:type="dxa"/>
          </w:tcPr>
          <w:p w14:paraId="4B26FF50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ALIMENTOS</w:t>
            </w:r>
          </w:p>
        </w:tc>
        <w:tc>
          <w:tcPr>
            <w:tcW w:w="2922" w:type="dxa"/>
          </w:tcPr>
          <w:p w14:paraId="321D8F55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Instalação de equipamentos</w:t>
            </w:r>
          </w:p>
        </w:tc>
        <w:tc>
          <w:tcPr>
            <w:tcW w:w="1022" w:type="dxa"/>
          </w:tcPr>
          <w:p w14:paraId="33107F9B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90,00</w:t>
            </w:r>
          </w:p>
        </w:tc>
      </w:tr>
      <w:tr w:rsidR="00FF6F45" w:rsidRPr="00E10F37" w14:paraId="5CFCA65C" w14:textId="77777777" w:rsidTr="00FF6F45">
        <w:tc>
          <w:tcPr>
            <w:tcW w:w="2365" w:type="dxa"/>
            <w:shd w:val="clear" w:color="auto" w:fill="FFF2CC" w:themeFill="accent4" w:themeFillTint="33"/>
          </w:tcPr>
          <w:p w14:paraId="54A3AF1A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PAULISTA</w:t>
            </w:r>
          </w:p>
        </w:tc>
        <w:tc>
          <w:tcPr>
            <w:tcW w:w="2084" w:type="dxa"/>
            <w:shd w:val="clear" w:color="auto" w:fill="FFF2CC" w:themeFill="accent4" w:themeFillTint="33"/>
          </w:tcPr>
          <w:p w14:paraId="268160D3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ATERRO SANITARIO</w:t>
            </w:r>
          </w:p>
        </w:tc>
        <w:tc>
          <w:tcPr>
            <w:tcW w:w="2922" w:type="dxa"/>
            <w:shd w:val="clear" w:color="auto" w:fill="FFF2CC" w:themeFill="accent4" w:themeFillTint="33"/>
          </w:tcPr>
          <w:p w14:paraId="4C6C331A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Gera energia</w:t>
            </w:r>
          </w:p>
        </w:tc>
        <w:tc>
          <w:tcPr>
            <w:tcW w:w="1022" w:type="dxa"/>
            <w:shd w:val="clear" w:color="auto" w:fill="FFF2CC" w:themeFill="accent4" w:themeFillTint="33"/>
          </w:tcPr>
          <w:p w14:paraId="6DF14BFA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23,00</w:t>
            </w:r>
          </w:p>
        </w:tc>
      </w:tr>
      <w:tr w:rsidR="00FF6F45" w:rsidRPr="00E10F37" w14:paraId="38D5EFDA" w14:textId="77777777" w:rsidTr="00A11171">
        <w:tc>
          <w:tcPr>
            <w:tcW w:w="2365" w:type="dxa"/>
          </w:tcPr>
          <w:p w14:paraId="63871107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BIOGAS</w:t>
            </w:r>
          </w:p>
        </w:tc>
        <w:tc>
          <w:tcPr>
            <w:tcW w:w="2084" w:type="dxa"/>
          </w:tcPr>
          <w:p w14:paraId="4FA5322D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ATERRO SANITARIO</w:t>
            </w:r>
          </w:p>
        </w:tc>
        <w:tc>
          <w:tcPr>
            <w:tcW w:w="2922" w:type="dxa"/>
          </w:tcPr>
          <w:p w14:paraId="0F82D320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Gera energia</w:t>
            </w:r>
          </w:p>
        </w:tc>
        <w:tc>
          <w:tcPr>
            <w:tcW w:w="1022" w:type="dxa"/>
          </w:tcPr>
          <w:p w14:paraId="28EA1FE2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20,00</w:t>
            </w:r>
          </w:p>
        </w:tc>
      </w:tr>
      <w:tr w:rsidR="00FF6F45" w:rsidRPr="00E10F37" w14:paraId="08E00C44" w14:textId="77777777" w:rsidTr="00FF6F45">
        <w:tc>
          <w:tcPr>
            <w:tcW w:w="2365" w:type="dxa"/>
            <w:shd w:val="clear" w:color="auto" w:fill="FFF2CC" w:themeFill="accent4" w:themeFillTint="33"/>
          </w:tcPr>
          <w:p w14:paraId="025F545E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CAMIL</w:t>
            </w:r>
          </w:p>
        </w:tc>
        <w:tc>
          <w:tcPr>
            <w:tcW w:w="2084" w:type="dxa"/>
            <w:shd w:val="clear" w:color="auto" w:fill="FFF2CC" w:themeFill="accent4" w:themeFillTint="33"/>
          </w:tcPr>
          <w:p w14:paraId="1E344948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ALIMENTOS</w:t>
            </w:r>
          </w:p>
        </w:tc>
        <w:tc>
          <w:tcPr>
            <w:tcW w:w="2922" w:type="dxa"/>
            <w:shd w:val="clear" w:color="auto" w:fill="FFF2CC" w:themeFill="accent4" w:themeFillTint="33"/>
          </w:tcPr>
          <w:p w14:paraId="56EC0C4D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Uso de energia alternativa</w:t>
            </w:r>
          </w:p>
        </w:tc>
        <w:tc>
          <w:tcPr>
            <w:tcW w:w="1022" w:type="dxa"/>
            <w:shd w:val="clear" w:color="auto" w:fill="FFF2CC" w:themeFill="accent4" w:themeFillTint="33"/>
          </w:tcPr>
          <w:p w14:paraId="38A0B8D8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  <w:highlight w:val="lightGray"/>
              </w:rPr>
            </w:pPr>
            <w:r w:rsidRPr="00E10F37">
              <w:rPr>
                <w:rFonts w:ascii="Arial Nova" w:hAnsi="Arial Nova"/>
                <w:color w:val="4472C4" w:themeColor="accent1"/>
                <w:highlight w:val="lightGray"/>
              </w:rPr>
              <w:t>4,00</w:t>
            </w:r>
          </w:p>
        </w:tc>
      </w:tr>
      <w:tr w:rsidR="00FF6F45" w:rsidRPr="00E10F37" w14:paraId="7FE4F531" w14:textId="77777777" w:rsidTr="00CB5288">
        <w:trPr>
          <w:trHeight w:val="330"/>
        </w:trPr>
        <w:tc>
          <w:tcPr>
            <w:tcW w:w="2365" w:type="dxa"/>
          </w:tcPr>
          <w:p w14:paraId="16433F5C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IRANI</w:t>
            </w:r>
          </w:p>
        </w:tc>
        <w:tc>
          <w:tcPr>
            <w:tcW w:w="2084" w:type="dxa"/>
          </w:tcPr>
          <w:p w14:paraId="2CE257CF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CALULOSE</w:t>
            </w:r>
          </w:p>
        </w:tc>
        <w:tc>
          <w:tcPr>
            <w:tcW w:w="2922" w:type="dxa"/>
          </w:tcPr>
          <w:p w14:paraId="024F5A33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Uso de energia alternativa</w:t>
            </w:r>
          </w:p>
        </w:tc>
        <w:tc>
          <w:tcPr>
            <w:tcW w:w="1022" w:type="dxa"/>
          </w:tcPr>
          <w:p w14:paraId="3943FA45" w14:textId="77777777" w:rsidR="00A11171" w:rsidRPr="00E10F37" w:rsidRDefault="00A11171" w:rsidP="001A15FA">
            <w:pPr>
              <w:pStyle w:val="PargrafodaLista"/>
              <w:ind w:left="0"/>
              <w:rPr>
                <w:rFonts w:ascii="Arial Nova" w:hAnsi="Arial Nova"/>
                <w:color w:val="4472C4" w:themeColor="accent1"/>
              </w:rPr>
            </w:pPr>
            <w:r w:rsidRPr="00E10F37">
              <w:rPr>
                <w:rFonts w:ascii="Arial Nova" w:hAnsi="Arial Nova"/>
                <w:color w:val="4472C4" w:themeColor="accent1"/>
              </w:rPr>
              <w:t>2,60</w:t>
            </w:r>
          </w:p>
        </w:tc>
      </w:tr>
    </w:tbl>
    <w:p w14:paraId="22195ABE" w14:textId="21EB3553" w:rsidR="00FF6F45" w:rsidRPr="00E10F37" w:rsidRDefault="00FF6F45" w:rsidP="00FF6F45">
      <w:pPr>
        <w:pStyle w:val="PargrafodaLista"/>
        <w:jc w:val="center"/>
        <w:rPr>
          <w:rFonts w:ascii="Arial Nova" w:hAnsi="Arial Nova"/>
          <w:color w:val="4472C4" w:themeColor="accent1"/>
        </w:rPr>
      </w:pPr>
      <w:r w:rsidRPr="00E10F37">
        <w:rPr>
          <w:rFonts w:ascii="Arial Nova" w:hAnsi="Arial Nova"/>
          <w:color w:val="4472C4" w:themeColor="accent1"/>
        </w:rPr>
        <w:t>Coloque seu nome</w:t>
      </w:r>
    </w:p>
    <w:sectPr w:rsidR="00FF6F45" w:rsidRPr="00E10F37" w:rsidSect="00CB528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12BE6"/>
    <w:multiLevelType w:val="hybridMultilevel"/>
    <w:tmpl w:val="A2926C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B"/>
    <w:rsid w:val="00133460"/>
    <w:rsid w:val="001A15FA"/>
    <w:rsid w:val="00281512"/>
    <w:rsid w:val="004C3A96"/>
    <w:rsid w:val="004D640D"/>
    <w:rsid w:val="00821499"/>
    <w:rsid w:val="0099326B"/>
    <w:rsid w:val="00A11171"/>
    <w:rsid w:val="00CB5288"/>
    <w:rsid w:val="00D764F0"/>
    <w:rsid w:val="00E10F37"/>
    <w:rsid w:val="00E30F83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37D"/>
  <w15:chartTrackingRefBased/>
  <w15:docId w15:val="{540585CE-C6DE-4277-B7F7-6367F862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26B"/>
    <w:pPr>
      <w:ind w:left="720"/>
      <w:contextualSpacing/>
    </w:pPr>
  </w:style>
  <w:style w:type="table" w:styleId="Tabelacomgrade">
    <w:name w:val="Table Grid"/>
    <w:basedOn w:val="Tabelanormal"/>
    <w:uiPriority w:val="39"/>
    <w:rsid w:val="00A1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4" ma:contentTypeDescription="Create a new document." ma:contentTypeScope="" ma:versionID="17e8eaa6ca2942c175e964b681d3f674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96562e36c2444c2b51e01335de6906f8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200C0-EFAB-4A03-BB5A-10D651779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AB9FA-36FE-4879-A9B1-E145167B08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F51BA-6D2A-48F1-AB1A-FE7EDC4592E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13e5d846-c62e-4f4f-94c6-f70028bdc988"/>
    <ds:schemaRef ds:uri="http://schemas.openxmlformats.org/package/2006/metadata/core-properti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LEMES FELICIO</dc:creator>
  <cp:keywords/>
  <dc:description/>
  <cp:lastModifiedBy>GABRIEL LEMES FELICIO</cp:lastModifiedBy>
  <cp:revision>2</cp:revision>
  <dcterms:created xsi:type="dcterms:W3CDTF">2024-03-13T23:36:00Z</dcterms:created>
  <dcterms:modified xsi:type="dcterms:W3CDTF">2024-03-13T23:36:00Z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