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0F32C" w14:textId="77777777" w:rsidR="00AF266E" w:rsidRDefault="00AF266E" w:rsidP="00A71563">
      <w:pPr>
        <w:jc w:val="both"/>
        <w:rPr>
          <w:lang w:val="fr-FR"/>
        </w:rPr>
      </w:pPr>
    </w:p>
    <w:p w14:paraId="3B98167F" w14:textId="792C7351" w:rsidR="00A72CB4" w:rsidRDefault="00A72CB4" w:rsidP="005074E0">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A71563">
      <w:pPr>
        <w:pStyle w:val="Titre"/>
        <w:jc w:val="both"/>
        <w:rPr>
          <w:rFonts w:ascii="Arial" w:hAnsi="Arial" w:cs="Arial"/>
          <w:sz w:val="22"/>
          <w:szCs w:val="22"/>
          <w:lang w:val="fr-FR"/>
        </w:rPr>
      </w:pPr>
    </w:p>
    <w:p w14:paraId="0C959BC6" w14:textId="77777777" w:rsidR="005074E0" w:rsidRPr="005074E0" w:rsidRDefault="003D7932" w:rsidP="005074E0">
      <w:pPr>
        <w:pStyle w:val="Titre"/>
        <w:jc w:val="center"/>
        <w:rPr>
          <w:rFonts w:ascii="Arial" w:hAnsi="Arial" w:cs="Arial"/>
          <w:lang w:val="fr-FR"/>
        </w:rPr>
      </w:pPr>
      <w:r w:rsidRPr="005074E0">
        <w:rPr>
          <w:rFonts w:ascii="Arial" w:hAnsi="Arial" w:cs="Arial"/>
          <w:lang w:val="fr-FR"/>
        </w:rPr>
        <w:t xml:space="preserve">DIAGNOSTIC EXTERNE </w:t>
      </w:r>
    </w:p>
    <w:p w14:paraId="3EB14FBF" w14:textId="77777777" w:rsidR="005074E0" w:rsidRPr="005074E0" w:rsidRDefault="003D7932" w:rsidP="005074E0">
      <w:pPr>
        <w:pStyle w:val="Titre"/>
        <w:jc w:val="center"/>
        <w:rPr>
          <w:rFonts w:ascii="Arial" w:hAnsi="Arial" w:cs="Arial"/>
          <w:sz w:val="48"/>
          <w:szCs w:val="48"/>
          <w:lang w:val="fr-FR"/>
        </w:rPr>
      </w:pPr>
      <w:r w:rsidRPr="005074E0">
        <w:rPr>
          <w:rFonts w:ascii="Arial" w:hAnsi="Arial" w:cs="Arial"/>
          <w:sz w:val="48"/>
          <w:szCs w:val="48"/>
          <w:lang w:val="fr-FR"/>
        </w:rPr>
        <w:t>SUR</w:t>
      </w:r>
    </w:p>
    <w:p w14:paraId="270ABF73" w14:textId="6285B659" w:rsidR="003D7932" w:rsidRPr="005967AC" w:rsidRDefault="003D7932" w:rsidP="005074E0">
      <w:pPr>
        <w:pStyle w:val="Titre"/>
        <w:jc w:val="center"/>
        <w:rPr>
          <w:rFonts w:ascii="Arial" w:hAnsi="Arial" w:cs="Arial"/>
          <w:lang w:val="fr-FR"/>
        </w:rPr>
      </w:pPr>
      <w:r w:rsidRPr="005967AC">
        <w:rPr>
          <w:rFonts w:ascii="Arial" w:hAnsi="Arial" w:cs="Arial"/>
          <w:lang w:val="fr-FR"/>
        </w:rPr>
        <w:t xml:space="preserve"> L’ENTREPRISE LDLC</w:t>
      </w:r>
    </w:p>
    <w:p w14:paraId="6CA376A9" w14:textId="77777777" w:rsidR="003D7932" w:rsidRDefault="003D7932" w:rsidP="00A71563">
      <w:pPr>
        <w:jc w:val="both"/>
        <w:rPr>
          <w:lang w:val="fr-FR"/>
        </w:rPr>
      </w:pPr>
    </w:p>
    <w:p w14:paraId="2F8625AC" w14:textId="2FFDA2F4" w:rsidR="003D7932" w:rsidRDefault="003D7932" w:rsidP="00A71563">
      <w:pPr>
        <w:jc w:val="both"/>
        <w:rPr>
          <w:lang w:val="fr-FR"/>
        </w:rPr>
      </w:pPr>
    </w:p>
    <w:p w14:paraId="44D41BAF" w14:textId="1836F260" w:rsidR="005967AC" w:rsidRDefault="005967AC" w:rsidP="00A71563">
      <w:pPr>
        <w:jc w:val="both"/>
        <w:rPr>
          <w:lang w:val="fr-FR"/>
        </w:rPr>
      </w:pPr>
    </w:p>
    <w:p w14:paraId="1C53CDF7" w14:textId="4AD1F54D" w:rsidR="005967AC" w:rsidRDefault="000118AD" w:rsidP="005074E0">
      <w:pPr>
        <w:jc w:val="center"/>
        <w:rPr>
          <w:lang w:val="fr-FR"/>
        </w:rPr>
      </w:pPr>
      <w:r w:rsidRPr="005967AC">
        <w:rPr>
          <w:b/>
          <w:bCs/>
          <w:lang w:val="fr-FR"/>
        </w:rPr>
        <w:t>DURIEUX</w:t>
      </w:r>
      <w:r>
        <w:rPr>
          <w:lang w:val="fr-FR"/>
        </w:rPr>
        <w:t xml:space="preserve"> </w:t>
      </w:r>
      <w:r w:rsidR="00BE09ED">
        <w:rPr>
          <w:lang w:val="fr-FR"/>
        </w:rPr>
        <w:t>Nils</w:t>
      </w:r>
      <w:r w:rsidR="00BE09ED">
        <w:rPr>
          <w:b/>
          <w:bCs/>
          <w:lang w:val="fr-FR"/>
        </w:rPr>
        <w:t xml:space="preserve">, </w:t>
      </w:r>
      <w:r w:rsidR="00BE09ED" w:rsidRPr="009A0599">
        <w:rPr>
          <w:b/>
          <w:lang w:val="fr-FR"/>
        </w:rPr>
        <w:t>FORTUNATO</w:t>
      </w:r>
      <w:r w:rsidR="005967AC">
        <w:rPr>
          <w:lang w:val="fr-FR"/>
        </w:rPr>
        <w:t xml:space="preserve"> </w:t>
      </w:r>
      <w:r w:rsidR="00BE09ED">
        <w:rPr>
          <w:lang w:val="fr-FR"/>
        </w:rPr>
        <w:t>Axel,</w:t>
      </w:r>
      <w:r w:rsidR="005967AC">
        <w:rPr>
          <w:lang w:val="fr-FR"/>
        </w:rPr>
        <w:t xml:space="preserve">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bookmarkStart w:id="0" w:name="_GoBack"/>
      <w:bookmarkEnd w:id="0"/>
    </w:p>
    <w:p w14:paraId="275D5C26" w14:textId="77777777" w:rsidR="003D7932" w:rsidRDefault="003D7932" w:rsidP="00A71563">
      <w:pPr>
        <w:jc w:val="both"/>
        <w:rPr>
          <w:lang w:val="fr-FR"/>
        </w:rPr>
      </w:pPr>
    </w:p>
    <w:p w14:paraId="305BA323" w14:textId="77777777" w:rsidR="003D7932" w:rsidRDefault="003D7932" w:rsidP="00A71563">
      <w:pPr>
        <w:jc w:val="both"/>
        <w:rPr>
          <w:lang w:val="fr-FR"/>
        </w:rPr>
      </w:pPr>
    </w:p>
    <w:p w14:paraId="1EBADF4D" w14:textId="77777777" w:rsidR="00C74EBA" w:rsidRDefault="00C74EBA" w:rsidP="00A71563">
      <w:pPr>
        <w:jc w:val="both"/>
        <w:rPr>
          <w:lang w:val="fr-FR"/>
        </w:rPr>
      </w:pPr>
    </w:p>
    <w:p w14:paraId="59B1CD3C" w14:textId="77777777" w:rsidR="003D7932" w:rsidRDefault="003D7932" w:rsidP="00A71563">
      <w:pPr>
        <w:jc w:val="both"/>
        <w:rPr>
          <w:lang w:val="fr-FR"/>
        </w:rPr>
      </w:pPr>
    </w:p>
    <w:p w14:paraId="5621D5AB" w14:textId="2FCD84E8" w:rsidR="003D7932" w:rsidRDefault="00C74EBA" w:rsidP="005074E0">
      <w:pPr>
        <w:jc w:val="center"/>
        <w:rPr>
          <w:lang w:val="fr-FR"/>
        </w:rPr>
      </w:pPr>
      <w:r>
        <w:rPr>
          <w:noProof/>
          <w:lang w:val="fr-FR"/>
        </w:rPr>
        <w:drawing>
          <wp:inline distT="0" distB="0" distL="0" distR="0" wp14:anchorId="7A7081EF" wp14:editId="1EFE9157">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A71563">
      <w:pPr>
        <w:jc w:val="both"/>
        <w:rPr>
          <w:lang w:val="fr-FR"/>
        </w:rPr>
      </w:pPr>
    </w:p>
    <w:p w14:paraId="503C4526" w14:textId="08BAC5F2" w:rsidR="005D5373" w:rsidRDefault="005967AC" w:rsidP="00A71563">
      <w:pPr>
        <w:jc w:val="both"/>
        <w:rPr>
          <w:lang w:val="fr-FR"/>
        </w:rPr>
      </w:pPr>
      <w:r>
        <w:rPr>
          <w:lang w:val="fr-FR"/>
        </w:rPr>
        <w:br w:type="page"/>
      </w:r>
      <w:bookmarkStart w:id="1" w:name="_Toc148643017"/>
    </w:p>
    <w:p w14:paraId="21455622" w14:textId="0C68CCE2" w:rsidR="005967AC" w:rsidRDefault="005967AC" w:rsidP="00A71563">
      <w:pPr>
        <w:pStyle w:val="Titre1"/>
        <w:jc w:val="both"/>
        <w:rPr>
          <w:lang w:val="fr-FR"/>
        </w:rPr>
      </w:pPr>
      <w:bookmarkStart w:id="2" w:name="_Toc151649011"/>
      <w:r>
        <w:rPr>
          <w:lang w:val="fr-FR"/>
        </w:rPr>
        <w:lastRenderedPageBreak/>
        <w:t>Sommaire</w:t>
      </w:r>
      <w:bookmarkEnd w:id="1"/>
      <w:bookmarkEnd w:id="2"/>
    </w:p>
    <w:p w14:paraId="22306A9E" w14:textId="77777777" w:rsidR="001C34F5" w:rsidRDefault="001C34F5" w:rsidP="00A71563">
      <w:pPr>
        <w:pStyle w:val="TM1"/>
        <w:tabs>
          <w:tab w:val="right" w:leader="dot" w:pos="9016"/>
        </w:tabs>
        <w:jc w:val="both"/>
        <w:rPr>
          <w:lang w:val="fr-FR"/>
        </w:rPr>
      </w:pPr>
    </w:p>
    <w:p w14:paraId="65D5C14A" w14:textId="0866958B" w:rsidR="005C7500" w:rsidRDefault="00312888">
      <w:pPr>
        <w:pStyle w:val="TM1"/>
        <w:tabs>
          <w:tab w:val="right" w:leader="dot" w:pos="9016"/>
        </w:tabs>
        <w:rPr>
          <w:noProof/>
          <w:szCs w:val="22"/>
          <w:lang w:val="fr-FR" w:eastAsia="fr-FR"/>
        </w:rPr>
      </w:pPr>
      <w:r>
        <w:rPr>
          <w:lang w:val="fr-FR"/>
        </w:rPr>
        <w:fldChar w:fldCharType="begin"/>
      </w:r>
      <w:r>
        <w:rPr>
          <w:lang w:val="fr-FR"/>
        </w:rPr>
        <w:instrText xml:space="preserve"> TOC \o "1-3" \h \z \u </w:instrText>
      </w:r>
      <w:r>
        <w:rPr>
          <w:lang w:val="fr-FR"/>
        </w:rPr>
        <w:fldChar w:fldCharType="separate"/>
      </w:r>
      <w:hyperlink w:anchor="_Toc151649011" w:history="1">
        <w:r w:rsidR="005C7500" w:rsidRPr="00D80BEF">
          <w:rPr>
            <w:rStyle w:val="Lienhypertexte"/>
            <w:noProof/>
            <w:lang w:val="fr-FR"/>
          </w:rPr>
          <w:t>Sommaire</w:t>
        </w:r>
        <w:r w:rsidR="005C7500">
          <w:rPr>
            <w:noProof/>
            <w:webHidden/>
          </w:rPr>
          <w:tab/>
        </w:r>
        <w:r w:rsidR="005C7500">
          <w:rPr>
            <w:noProof/>
            <w:webHidden/>
          </w:rPr>
          <w:fldChar w:fldCharType="begin"/>
        </w:r>
        <w:r w:rsidR="005C7500">
          <w:rPr>
            <w:noProof/>
            <w:webHidden/>
          </w:rPr>
          <w:instrText xml:space="preserve"> PAGEREF _Toc151649011 \h </w:instrText>
        </w:r>
        <w:r w:rsidR="005C7500">
          <w:rPr>
            <w:noProof/>
            <w:webHidden/>
          </w:rPr>
        </w:r>
        <w:r w:rsidR="005C7500">
          <w:rPr>
            <w:noProof/>
            <w:webHidden/>
          </w:rPr>
          <w:fldChar w:fldCharType="separate"/>
        </w:r>
        <w:r w:rsidR="005C7500">
          <w:rPr>
            <w:noProof/>
            <w:webHidden/>
          </w:rPr>
          <w:t>2</w:t>
        </w:r>
        <w:r w:rsidR="005C7500">
          <w:rPr>
            <w:noProof/>
            <w:webHidden/>
          </w:rPr>
          <w:fldChar w:fldCharType="end"/>
        </w:r>
      </w:hyperlink>
    </w:p>
    <w:p w14:paraId="54651D02" w14:textId="19F54D1D" w:rsidR="005C7500" w:rsidRDefault="005C7500">
      <w:pPr>
        <w:pStyle w:val="TM1"/>
        <w:tabs>
          <w:tab w:val="right" w:leader="dot" w:pos="9016"/>
        </w:tabs>
        <w:rPr>
          <w:noProof/>
          <w:szCs w:val="22"/>
          <w:lang w:val="fr-FR" w:eastAsia="fr-FR"/>
        </w:rPr>
      </w:pPr>
      <w:hyperlink w:anchor="_Toc151649012" w:history="1">
        <w:r w:rsidRPr="00D80BEF">
          <w:rPr>
            <w:rStyle w:val="Lienhypertexte"/>
            <w:noProof/>
            <w:lang w:val="fr-FR"/>
          </w:rPr>
          <w:t>Introduction</w:t>
        </w:r>
        <w:r>
          <w:rPr>
            <w:noProof/>
            <w:webHidden/>
          </w:rPr>
          <w:tab/>
        </w:r>
        <w:r>
          <w:rPr>
            <w:noProof/>
            <w:webHidden/>
          </w:rPr>
          <w:fldChar w:fldCharType="begin"/>
        </w:r>
        <w:r>
          <w:rPr>
            <w:noProof/>
            <w:webHidden/>
          </w:rPr>
          <w:instrText xml:space="preserve"> PAGEREF _Toc151649012 \h </w:instrText>
        </w:r>
        <w:r>
          <w:rPr>
            <w:noProof/>
            <w:webHidden/>
          </w:rPr>
        </w:r>
        <w:r>
          <w:rPr>
            <w:noProof/>
            <w:webHidden/>
          </w:rPr>
          <w:fldChar w:fldCharType="separate"/>
        </w:r>
        <w:r>
          <w:rPr>
            <w:noProof/>
            <w:webHidden/>
          </w:rPr>
          <w:t>3</w:t>
        </w:r>
        <w:r>
          <w:rPr>
            <w:noProof/>
            <w:webHidden/>
          </w:rPr>
          <w:fldChar w:fldCharType="end"/>
        </w:r>
      </w:hyperlink>
    </w:p>
    <w:p w14:paraId="4616A97F" w14:textId="5AAAED8B" w:rsidR="005C7500" w:rsidRDefault="005C7500">
      <w:pPr>
        <w:pStyle w:val="TM2"/>
        <w:tabs>
          <w:tab w:val="right" w:leader="dot" w:pos="9016"/>
        </w:tabs>
        <w:rPr>
          <w:noProof/>
          <w:szCs w:val="22"/>
          <w:lang w:val="fr-FR" w:eastAsia="fr-FR"/>
        </w:rPr>
      </w:pPr>
      <w:hyperlink w:anchor="_Toc151649013" w:history="1">
        <w:r w:rsidRPr="00D80BEF">
          <w:rPr>
            <w:rStyle w:val="Lienhypertexte"/>
            <w:noProof/>
            <w:lang w:val="fr-FR"/>
          </w:rPr>
          <w:t>1 – Présentation de LDLC</w:t>
        </w:r>
        <w:r>
          <w:rPr>
            <w:noProof/>
            <w:webHidden/>
          </w:rPr>
          <w:tab/>
        </w:r>
        <w:r>
          <w:rPr>
            <w:noProof/>
            <w:webHidden/>
          </w:rPr>
          <w:fldChar w:fldCharType="begin"/>
        </w:r>
        <w:r>
          <w:rPr>
            <w:noProof/>
            <w:webHidden/>
          </w:rPr>
          <w:instrText xml:space="preserve"> PAGEREF _Toc151649013 \h </w:instrText>
        </w:r>
        <w:r>
          <w:rPr>
            <w:noProof/>
            <w:webHidden/>
          </w:rPr>
        </w:r>
        <w:r>
          <w:rPr>
            <w:noProof/>
            <w:webHidden/>
          </w:rPr>
          <w:fldChar w:fldCharType="separate"/>
        </w:r>
        <w:r>
          <w:rPr>
            <w:noProof/>
            <w:webHidden/>
          </w:rPr>
          <w:t>4</w:t>
        </w:r>
        <w:r>
          <w:rPr>
            <w:noProof/>
            <w:webHidden/>
          </w:rPr>
          <w:fldChar w:fldCharType="end"/>
        </w:r>
      </w:hyperlink>
    </w:p>
    <w:p w14:paraId="6E7149D2" w14:textId="07BA9B2E" w:rsidR="005C7500" w:rsidRDefault="005C7500">
      <w:pPr>
        <w:pStyle w:val="TM3"/>
        <w:tabs>
          <w:tab w:val="right" w:leader="dot" w:pos="9016"/>
        </w:tabs>
        <w:rPr>
          <w:noProof/>
          <w:szCs w:val="22"/>
          <w:lang w:val="fr-FR" w:eastAsia="fr-FR"/>
        </w:rPr>
      </w:pPr>
      <w:hyperlink w:anchor="_Toc151649014" w:history="1">
        <w:r w:rsidRPr="00D80BEF">
          <w:rPr>
            <w:rStyle w:val="Lienhypertexte"/>
            <w:noProof/>
            <w:lang w:val="fr-FR"/>
          </w:rPr>
          <w:t>1.1 Présentation générale</w:t>
        </w:r>
        <w:r>
          <w:rPr>
            <w:noProof/>
            <w:webHidden/>
          </w:rPr>
          <w:tab/>
        </w:r>
        <w:r>
          <w:rPr>
            <w:noProof/>
            <w:webHidden/>
          </w:rPr>
          <w:fldChar w:fldCharType="begin"/>
        </w:r>
        <w:r>
          <w:rPr>
            <w:noProof/>
            <w:webHidden/>
          </w:rPr>
          <w:instrText xml:space="preserve"> PAGEREF _Toc151649014 \h </w:instrText>
        </w:r>
        <w:r>
          <w:rPr>
            <w:noProof/>
            <w:webHidden/>
          </w:rPr>
        </w:r>
        <w:r>
          <w:rPr>
            <w:noProof/>
            <w:webHidden/>
          </w:rPr>
          <w:fldChar w:fldCharType="separate"/>
        </w:r>
        <w:r>
          <w:rPr>
            <w:noProof/>
            <w:webHidden/>
          </w:rPr>
          <w:t>4</w:t>
        </w:r>
        <w:r>
          <w:rPr>
            <w:noProof/>
            <w:webHidden/>
          </w:rPr>
          <w:fldChar w:fldCharType="end"/>
        </w:r>
      </w:hyperlink>
    </w:p>
    <w:p w14:paraId="0B29F195" w14:textId="13BCDA86" w:rsidR="005C7500" w:rsidRDefault="005C7500">
      <w:pPr>
        <w:pStyle w:val="TM3"/>
        <w:tabs>
          <w:tab w:val="right" w:leader="dot" w:pos="9016"/>
        </w:tabs>
        <w:rPr>
          <w:noProof/>
          <w:szCs w:val="22"/>
          <w:lang w:val="fr-FR" w:eastAsia="fr-FR"/>
        </w:rPr>
      </w:pPr>
      <w:hyperlink w:anchor="_Toc151649015" w:history="1">
        <w:r w:rsidRPr="00D80BEF">
          <w:rPr>
            <w:rStyle w:val="Lienhypertexte"/>
            <w:noProof/>
            <w:lang w:val="fr-FR"/>
          </w:rPr>
          <w:t>1.2 Présentation fonctionnelle</w:t>
        </w:r>
        <w:r>
          <w:rPr>
            <w:noProof/>
            <w:webHidden/>
          </w:rPr>
          <w:tab/>
        </w:r>
        <w:r>
          <w:rPr>
            <w:noProof/>
            <w:webHidden/>
          </w:rPr>
          <w:fldChar w:fldCharType="begin"/>
        </w:r>
        <w:r>
          <w:rPr>
            <w:noProof/>
            <w:webHidden/>
          </w:rPr>
          <w:instrText xml:space="preserve"> PAGEREF _Toc151649015 \h </w:instrText>
        </w:r>
        <w:r>
          <w:rPr>
            <w:noProof/>
            <w:webHidden/>
          </w:rPr>
        </w:r>
        <w:r>
          <w:rPr>
            <w:noProof/>
            <w:webHidden/>
          </w:rPr>
          <w:fldChar w:fldCharType="separate"/>
        </w:r>
        <w:r>
          <w:rPr>
            <w:noProof/>
            <w:webHidden/>
          </w:rPr>
          <w:t>4</w:t>
        </w:r>
        <w:r>
          <w:rPr>
            <w:noProof/>
            <w:webHidden/>
          </w:rPr>
          <w:fldChar w:fldCharType="end"/>
        </w:r>
      </w:hyperlink>
    </w:p>
    <w:p w14:paraId="63259102" w14:textId="53CBD2B4" w:rsidR="005C7500" w:rsidRDefault="005C7500">
      <w:pPr>
        <w:pStyle w:val="TM2"/>
        <w:tabs>
          <w:tab w:val="right" w:leader="dot" w:pos="9016"/>
        </w:tabs>
        <w:rPr>
          <w:noProof/>
          <w:szCs w:val="22"/>
          <w:lang w:val="fr-FR" w:eastAsia="fr-FR"/>
        </w:rPr>
      </w:pPr>
      <w:hyperlink w:anchor="_Toc151649016" w:history="1">
        <w:r w:rsidRPr="00D80BEF">
          <w:rPr>
            <w:rStyle w:val="Lienhypertexte"/>
            <w:noProof/>
            <w:lang w:val="fr-FR"/>
          </w:rPr>
          <w:t>2 – Diagnostic externe de LDLC</w:t>
        </w:r>
        <w:r>
          <w:rPr>
            <w:noProof/>
            <w:webHidden/>
          </w:rPr>
          <w:tab/>
        </w:r>
        <w:r>
          <w:rPr>
            <w:noProof/>
            <w:webHidden/>
          </w:rPr>
          <w:fldChar w:fldCharType="begin"/>
        </w:r>
        <w:r>
          <w:rPr>
            <w:noProof/>
            <w:webHidden/>
          </w:rPr>
          <w:instrText xml:space="preserve"> PAGEREF _Toc151649016 \h </w:instrText>
        </w:r>
        <w:r>
          <w:rPr>
            <w:noProof/>
            <w:webHidden/>
          </w:rPr>
        </w:r>
        <w:r>
          <w:rPr>
            <w:noProof/>
            <w:webHidden/>
          </w:rPr>
          <w:fldChar w:fldCharType="separate"/>
        </w:r>
        <w:r>
          <w:rPr>
            <w:noProof/>
            <w:webHidden/>
          </w:rPr>
          <w:t>7</w:t>
        </w:r>
        <w:r>
          <w:rPr>
            <w:noProof/>
            <w:webHidden/>
          </w:rPr>
          <w:fldChar w:fldCharType="end"/>
        </w:r>
      </w:hyperlink>
    </w:p>
    <w:p w14:paraId="3338D630" w14:textId="51DD0985" w:rsidR="005C7500" w:rsidRDefault="005C7500">
      <w:pPr>
        <w:pStyle w:val="TM3"/>
        <w:tabs>
          <w:tab w:val="right" w:leader="dot" w:pos="9016"/>
        </w:tabs>
        <w:rPr>
          <w:noProof/>
          <w:szCs w:val="22"/>
          <w:lang w:val="fr-FR" w:eastAsia="fr-FR"/>
        </w:rPr>
      </w:pPr>
      <w:hyperlink w:anchor="_Toc151649017" w:history="1">
        <w:r w:rsidRPr="00D80BEF">
          <w:rPr>
            <w:rStyle w:val="Lienhypertexte"/>
            <w:noProof/>
            <w:lang w:val="fr-FR"/>
          </w:rPr>
          <w:t>2.1 Analyse selon la méthode PESTE</w:t>
        </w:r>
        <w:r>
          <w:rPr>
            <w:noProof/>
            <w:webHidden/>
          </w:rPr>
          <w:tab/>
        </w:r>
        <w:r>
          <w:rPr>
            <w:noProof/>
            <w:webHidden/>
          </w:rPr>
          <w:fldChar w:fldCharType="begin"/>
        </w:r>
        <w:r>
          <w:rPr>
            <w:noProof/>
            <w:webHidden/>
          </w:rPr>
          <w:instrText xml:space="preserve"> PAGEREF _Toc151649017 \h </w:instrText>
        </w:r>
        <w:r>
          <w:rPr>
            <w:noProof/>
            <w:webHidden/>
          </w:rPr>
        </w:r>
        <w:r>
          <w:rPr>
            <w:noProof/>
            <w:webHidden/>
          </w:rPr>
          <w:fldChar w:fldCharType="separate"/>
        </w:r>
        <w:r>
          <w:rPr>
            <w:noProof/>
            <w:webHidden/>
          </w:rPr>
          <w:t>7</w:t>
        </w:r>
        <w:r>
          <w:rPr>
            <w:noProof/>
            <w:webHidden/>
          </w:rPr>
          <w:fldChar w:fldCharType="end"/>
        </w:r>
      </w:hyperlink>
    </w:p>
    <w:p w14:paraId="267DCED3" w14:textId="6E7B1005" w:rsidR="005C7500" w:rsidRDefault="005C7500">
      <w:pPr>
        <w:pStyle w:val="TM3"/>
        <w:tabs>
          <w:tab w:val="right" w:leader="dot" w:pos="9016"/>
        </w:tabs>
        <w:rPr>
          <w:noProof/>
          <w:szCs w:val="22"/>
          <w:lang w:val="fr-FR" w:eastAsia="fr-FR"/>
        </w:rPr>
      </w:pPr>
      <w:hyperlink w:anchor="_Toc151649018" w:history="1">
        <w:r w:rsidRPr="00D80BEF">
          <w:rPr>
            <w:rStyle w:val="Lienhypertexte"/>
            <w:noProof/>
            <w:lang w:val="fr-FR"/>
          </w:rPr>
          <w:t>2.2 Analyse du micro-environnement selon le Schéma de la concurrence élargie de Michael Porter</w:t>
        </w:r>
        <w:r>
          <w:rPr>
            <w:noProof/>
            <w:webHidden/>
          </w:rPr>
          <w:tab/>
        </w:r>
        <w:r>
          <w:rPr>
            <w:noProof/>
            <w:webHidden/>
          </w:rPr>
          <w:fldChar w:fldCharType="begin"/>
        </w:r>
        <w:r>
          <w:rPr>
            <w:noProof/>
            <w:webHidden/>
          </w:rPr>
          <w:instrText xml:space="preserve"> PAGEREF _Toc151649018 \h </w:instrText>
        </w:r>
        <w:r>
          <w:rPr>
            <w:noProof/>
            <w:webHidden/>
          </w:rPr>
        </w:r>
        <w:r>
          <w:rPr>
            <w:noProof/>
            <w:webHidden/>
          </w:rPr>
          <w:fldChar w:fldCharType="separate"/>
        </w:r>
        <w:r>
          <w:rPr>
            <w:noProof/>
            <w:webHidden/>
          </w:rPr>
          <w:t>8</w:t>
        </w:r>
        <w:r>
          <w:rPr>
            <w:noProof/>
            <w:webHidden/>
          </w:rPr>
          <w:fldChar w:fldCharType="end"/>
        </w:r>
      </w:hyperlink>
    </w:p>
    <w:p w14:paraId="437430E5" w14:textId="36CC0363" w:rsidR="005C7500" w:rsidRDefault="005C7500">
      <w:pPr>
        <w:pStyle w:val="TM1"/>
        <w:tabs>
          <w:tab w:val="right" w:leader="dot" w:pos="9016"/>
        </w:tabs>
        <w:rPr>
          <w:noProof/>
          <w:szCs w:val="22"/>
          <w:lang w:val="fr-FR" w:eastAsia="fr-FR"/>
        </w:rPr>
      </w:pPr>
      <w:hyperlink w:anchor="_Toc151649019" w:history="1">
        <w:r w:rsidRPr="00D80BEF">
          <w:rPr>
            <w:rStyle w:val="Lienhypertexte"/>
            <w:noProof/>
            <w:lang w:val="fr-FR"/>
          </w:rPr>
          <w:t>Conclusion</w:t>
        </w:r>
        <w:r>
          <w:rPr>
            <w:noProof/>
            <w:webHidden/>
          </w:rPr>
          <w:tab/>
        </w:r>
        <w:r>
          <w:rPr>
            <w:noProof/>
            <w:webHidden/>
          </w:rPr>
          <w:fldChar w:fldCharType="begin"/>
        </w:r>
        <w:r>
          <w:rPr>
            <w:noProof/>
            <w:webHidden/>
          </w:rPr>
          <w:instrText xml:space="preserve"> PAGEREF _Toc151649019 \h </w:instrText>
        </w:r>
        <w:r>
          <w:rPr>
            <w:noProof/>
            <w:webHidden/>
          </w:rPr>
        </w:r>
        <w:r>
          <w:rPr>
            <w:noProof/>
            <w:webHidden/>
          </w:rPr>
          <w:fldChar w:fldCharType="separate"/>
        </w:r>
        <w:r>
          <w:rPr>
            <w:noProof/>
            <w:webHidden/>
          </w:rPr>
          <w:t>10</w:t>
        </w:r>
        <w:r>
          <w:rPr>
            <w:noProof/>
            <w:webHidden/>
          </w:rPr>
          <w:fldChar w:fldCharType="end"/>
        </w:r>
      </w:hyperlink>
    </w:p>
    <w:p w14:paraId="5B849C87" w14:textId="54D49F8F" w:rsidR="005C7500" w:rsidRDefault="005C7500">
      <w:pPr>
        <w:pStyle w:val="TM1"/>
        <w:tabs>
          <w:tab w:val="right" w:leader="dot" w:pos="9016"/>
        </w:tabs>
        <w:rPr>
          <w:noProof/>
          <w:szCs w:val="22"/>
          <w:lang w:val="fr-FR" w:eastAsia="fr-FR"/>
        </w:rPr>
      </w:pPr>
      <w:hyperlink w:anchor="_Toc151649020" w:history="1">
        <w:r w:rsidRPr="00D80BEF">
          <w:rPr>
            <w:rStyle w:val="Lienhypertexte"/>
            <w:noProof/>
            <w:lang w:val="fr-FR"/>
          </w:rPr>
          <w:t>Bibliographie</w:t>
        </w:r>
        <w:r>
          <w:rPr>
            <w:noProof/>
            <w:webHidden/>
          </w:rPr>
          <w:tab/>
        </w:r>
        <w:r>
          <w:rPr>
            <w:noProof/>
            <w:webHidden/>
          </w:rPr>
          <w:fldChar w:fldCharType="begin"/>
        </w:r>
        <w:r>
          <w:rPr>
            <w:noProof/>
            <w:webHidden/>
          </w:rPr>
          <w:instrText xml:space="preserve"> PAGEREF _Toc151649020 \h </w:instrText>
        </w:r>
        <w:r>
          <w:rPr>
            <w:noProof/>
            <w:webHidden/>
          </w:rPr>
        </w:r>
        <w:r>
          <w:rPr>
            <w:noProof/>
            <w:webHidden/>
          </w:rPr>
          <w:fldChar w:fldCharType="separate"/>
        </w:r>
        <w:r>
          <w:rPr>
            <w:noProof/>
            <w:webHidden/>
          </w:rPr>
          <w:t>11</w:t>
        </w:r>
        <w:r>
          <w:rPr>
            <w:noProof/>
            <w:webHidden/>
          </w:rPr>
          <w:fldChar w:fldCharType="end"/>
        </w:r>
      </w:hyperlink>
    </w:p>
    <w:p w14:paraId="7F4254B6" w14:textId="356E5C40" w:rsidR="00312888" w:rsidRDefault="00312888" w:rsidP="00A71563">
      <w:pPr>
        <w:jc w:val="both"/>
        <w:rPr>
          <w:lang w:val="fr-FR"/>
        </w:rPr>
      </w:pPr>
      <w:r>
        <w:rPr>
          <w:lang w:val="fr-FR"/>
        </w:rPr>
        <w:fldChar w:fldCharType="end"/>
      </w:r>
    </w:p>
    <w:p w14:paraId="69C1F1C6" w14:textId="004898E1" w:rsidR="005D5373" w:rsidRDefault="00312888" w:rsidP="00A71563">
      <w:pPr>
        <w:jc w:val="both"/>
        <w:rPr>
          <w:lang w:val="fr-FR"/>
        </w:rPr>
      </w:pPr>
      <w:r>
        <w:rPr>
          <w:lang w:val="fr-FR"/>
        </w:rPr>
        <w:br w:type="page"/>
      </w:r>
    </w:p>
    <w:p w14:paraId="16987757" w14:textId="7227009F" w:rsidR="005C7500" w:rsidRDefault="005C7500" w:rsidP="005C7500">
      <w:pPr>
        <w:rPr>
          <w:lang w:val="fr-FR"/>
        </w:rPr>
      </w:pPr>
    </w:p>
    <w:p w14:paraId="5D4FC08E" w14:textId="579AFDE6" w:rsidR="005C7500" w:rsidRDefault="005C7500" w:rsidP="005C7500">
      <w:pPr>
        <w:rPr>
          <w:lang w:val="fr-FR"/>
        </w:rPr>
      </w:pPr>
    </w:p>
    <w:p w14:paraId="700B3320" w14:textId="78B532E8" w:rsidR="005C7500" w:rsidRDefault="005C7500" w:rsidP="005C7500">
      <w:pPr>
        <w:rPr>
          <w:lang w:val="fr-FR"/>
        </w:rPr>
      </w:pPr>
    </w:p>
    <w:p w14:paraId="5A6ED7DB" w14:textId="695BC3D9" w:rsidR="005C7500" w:rsidRDefault="005C7500" w:rsidP="005C7500">
      <w:pPr>
        <w:rPr>
          <w:lang w:val="fr-FR"/>
        </w:rPr>
      </w:pPr>
    </w:p>
    <w:p w14:paraId="00754D21" w14:textId="2F1C90AE" w:rsidR="005C7500" w:rsidRDefault="005C7500" w:rsidP="005C7500">
      <w:pPr>
        <w:rPr>
          <w:lang w:val="fr-FR"/>
        </w:rPr>
      </w:pPr>
    </w:p>
    <w:p w14:paraId="75E724B2" w14:textId="3F77C2ED" w:rsidR="005C7500" w:rsidRDefault="005C7500" w:rsidP="005C7500">
      <w:pPr>
        <w:rPr>
          <w:lang w:val="fr-FR"/>
        </w:rPr>
      </w:pPr>
    </w:p>
    <w:p w14:paraId="707DE2E0" w14:textId="287590FB" w:rsidR="005C7500" w:rsidRDefault="005C7500" w:rsidP="005C7500">
      <w:pPr>
        <w:rPr>
          <w:lang w:val="fr-FR"/>
        </w:rPr>
      </w:pPr>
    </w:p>
    <w:p w14:paraId="4147AC59" w14:textId="75ABB0E3" w:rsidR="005C7500" w:rsidRDefault="005C7500" w:rsidP="005C7500">
      <w:pPr>
        <w:rPr>
          <w:lang w:val="fr-FR"/>
        </w:rPr>
      </w:pPr>
    </w:p>
    <w:p w14:paraId="56ADFD82" w14:textId="77777777" w:rsidR="005C7500" w:rsidRPr="005C7500" w:rsidRDefault="005C7500" w:rsidP="005C7500">
      <w:pPr>
        <w:rPr>
          <w:lang w:val="fr-FR"/>
        </w:rPr>
      </w:pPr>
    </w:p>
    <w:p w14:paraId="609CA210" w14:textId="632CE1BE" w:rsidR="00642207" w:rsidRPr="00BE09ED" w:rsidRDefault="00642207" w:rsidP="00A71563">
      <w:pPr>
        <w:pStyle w:val="Titre1"/>
        <w:jc w:val="both"/>
        <w:rPr>
          <w:lang w:val="fr-FR"/>
        </w:rPr>
      </w:pPr>
      <w:bookmarkStart w:id="3" w:name="_Toc151649012"/>
      <w:r w:rsidRPr="00BE09ED">
        <w:rPr>
          <w:lang w:val="fr-FR"/>
        </w:rPr>
        <w:t>Introduction</w:t>
      </w:r>
      <w:bookmarkEnd w:id="3"/>
    </w:p>
    <w:p w14:paraId="023F7F0B" w14:textId="77CF8C9E" w:rsidR="00642207" w:rsidRDefault="00642207" w:rsidP="00A71563">
      <w:pPr>
        <w:jc w:val="both"/>
        <w:rPr>
          <w:lang w:val="fr-FR"/>
        </w:rPr>
      </w:pPr>
    </w:p>
    <w:p w14:paraId="636C5570" w14:textId="739AB60A" w:rsidR="00A71563" w:rsidRDefault="00751394" w:rsidP="00A71563">
      <w:pPr>
        <w:jc w:val="both"/>
        <w:rPr>
          <w:lang w:val="fr-FR"/>
        </w:rPr>
      </w:pPr>
      <w:r>
        <w:rPr>
          <w:lang w:val="fr-FR"/>
        </w:rPr>
        <w:t>Etant étudiants à l’IUT de Gradignan, lors d’une situation d’apprentissage et d’évaluation, correspondant à un devoir à réaliser qui est comptabilisé avec un fort coefficient</w:t>
      </w:r>
      <w:r w:rsidR="00552997">
        <w:rPr>
          <w:lang w:val="fr-FR"/>
        </w:rPr>
        <w:t xml:space="preserve">, il nous </w:t>
      </w:r>
      <w:r>
        <w:rPr>
          <w:lang w:val="fr-FR"/>
        </w:rPr>
        <w:t>a</w:t>
      </w:r>
      <w:r w:rsidR="00552997">
        <w:rPr>
          <w:lang w:val="fr-FR"/>
        </w:rPr>
        <w:t xml:space="preserve"> été demandé, par groupe de 4, de produire un rapport </w:t>
      </w:r>
      <w:r w:rsidR="00A57F79">
        <w:rPr>
          <w:lang w:val="fr-FR"/>
        </w:rPr>
        <w:t>p</w:t>
      </w:r>
      <w:r w:rsidR="00552997">
        <w:rPr>
          <w:lang w:val="fr-FR"/>
        </w:rPr>
        <w:t xml:space="preserve">osant </w:t>
      </w:r>
      <w:r w:rsidR="00A57F79">
        <w:rPr>
          <w:lang w:val="fr-FR"/>
        </w:rPr>
        <w:t xml:space="preserve">le </w:t>
      </w:r>
      <w:r w:rsidR="00552997">
        <w:rPr>
          <w:lang w:val="fr-FR"/>
        </w:rPr>
        <w:t xml:space="preserve">diagnostic externe d’une entreprise. </w:t>
      </w:r>
    </w:p>
    <w:p w14:paraId="5646E416" w14:textId="42027510" w:rsidR="00A71563" w:rsidRPr="00751394" w:rsidRDefault="00552997" w:rsidP="00A71563">
      <w:pPr>
        <w:jc w:val="both"/>
        <w:rPr>
          <w:lang w:val="fr-FR"/>
        </w:rPr>
      </w:pPr>
      <w:r>
        <w:rPr>
          <w:lang w:val="fr-FR"/>
        </w:rPr>
        <w:t xml:space="preserve">Pour le sujet de ce rapport, nous avons choisi de réaliser un diagnostic externe sur </w:t>
      </w:r>
      <w:r w:rsidR="00751394">
        <w:rPr>
          <w:lang w:val="fr-FR"/>
        </w:rPr>
        <w:t>l’entreprise</w:t>
      </w:r>
      <w:r w:rsidR="002D7A83">
        <w:rPr>
          <w:lang w:val="fr-FR"/>
        </w:rPr>
        <w:t xml:space="preserve"> française LDLC</w:t>
      </w:r>
      <w:r>
        <w:rPr>
          <w:lang w:val="fr-FR"/>
        </w:rPr>
        <w:t>.</w:t>
      </w:r>
      <w:r w:rsidR="006D4E67">
        <w:rPr>
          <w:lang w:val="fr-FR"/>
        </w:rPr>
        <w:t xml:space="preserve"> Cette</w:t>
      </w:r>
      <w:r w:rsidR="00751394">
        <w:rPr>
          <w:lang w:val="fr-FR"/>
        </w:rPr>
        <w:t xml:space="preserve"> entreprise</w:t>
      </w:r>
      <w:r w:rsidR="009A0599">
        <w:rPr>
          <w:lang w:val="fr-FR"/>
        </w:rPr>
        <w:t>,</w:t>
      </w:r>
      <w:r w:rsidR="00751394">
        <w:rPr>
          <w:lang w:val="fr-FR"/>
        </w:rPr>
        <w:t xml:space="preserve"> à présent devenue un groupe</w:t>
      </w:r>
      <w:r w:rsidR="009A0599">
        <w:rPr>
          <w:lang w:val="fr-FR"/>
        </w:rPr>
        <w:t>, s’est</w:t>
      </w:r>
      <w:r w:rsidR="00751394">
        <w:rPr>
          <w:lang w:val="fr-FR"/>
        </w:rPr>
        <w:t xml:space="preserve"> spécialisée dans la vente de composants informatiques. LDLC </w:t>
      </w:r>
      <w:r w:rsidR="006D4E67">
        <w:rPr>
          <w:lang w:val="fr-FR"/>
        </w:rPr>
        <w:t>tient</w:t>
      </w:r>
      <w:r w:rsidR="00751394" w:rsidRPr="00751394">
        <w:rPr>
          <w:lang w:val="fr-FR"/>
        </w:rPr>
        <w:t xml:space="preserve"> </w:t>
      </w:r>
      <w:r w:rsidR="006D4E67">
        <w:rPr>
          <w:lang w:val="fr-FR"/>
        </w:rPr>
        <w:t xml:space="preserve">son </w:t>
      </w:r>
      <w:r w:rsidR="00751394" w:rsidRPr="00751394">
        <w:rPr>
          <w:lang w:val="fr-FR"/>
        </w:rPr>
        <w:t>nom de s</w:t>
      </w:r>
      <w:r w:rsidR="00751394">
        <w:rPr>
          <w:lang w:val="fr-FR"/>
        </w:rPr>
        <w:t>on fondateur</w:t>
      </w:r>
      <w:r w:rsidR="006D4E67">
        <w:rPr>
          <w:lang w:val="fr-FR"/>
        </w:rPr>
        <w:t xml:space="preserve">, Laurent De La </w:t>
      </w:r>
      <w:r w:rsidR="006D4E67" w:rsidRPr="00751394">
        <w:rPr>
          <w:lang w:val="fr-FR"/>
        </w:rPr>
        <w:t>Clergerie</w:t>
      </w:r>
      <w:r w:rsidR="00751394">
        <w:rPr>
          <w:lang w:val="fr-FR"/>
        </w:rPr>
        <w:t>. Il s’agit donc d’une entreprise éponyme.</w:t>
      </w:r>
    </w:p>
    <w:p w14:paraId="1C47577B" w14:textId="408931CA" w:rsidR="00A71563" w:rsidRDefault="00552997" w:rsidP="00A71563">
      <w:pPr>
        <w:jc w:val="both"/>
        <w:rPr>
          <w:lang w:val="fr-FR"/>
        </w:rPr>
      </w:pPr>
      <w:r>
        <w:rPr>
          <w:lang w:val="fr-FR"/>
        </w:rPr>
        <w:t>Dans un premier temps, nous ferons une présentation</w:t>
      </w:r>
      <w:r w:rsidR="009A0599">
        <w:rPr>
          <w:lang w:val="fr-FR"/>
        </w:rPr>
        <w:t xml:space="preserve"> de l’entreprise</w:t>
      </w:r>
      <w:r>
        <w:rPr>
          <w:lang w:val="fr-FR"/>
        </w:rPr>
        <w:t xml:space="preserve"> puis nous poserons les résultats des analyses du macro et du micro environnement entourant cette entreprise.</w:t>
      </w:r>
    </w:p>
    <w:p w14:paraId="6619710C" w14:textId="1A2CCD62" w:rsidR="005C7500" w:rsidRDefault="00A71563" w:rsidP="005C7500">
      <w:pPr>
        <w:rPr>
          <w:lang w:val="fr-FR"/>
        </w:rPr>
      </w:pPr>
      <w:r>
        <w:rPr>
          <w:lang w:val="fr-FR"/>
        </w:rPr>
        <w:br w:type="page"/>
      </w:r>
    </w:p>
    <w:p w14:paraId="5E68B213" w14:textId="77777777" w:rsidR="005C7500" w:rsidRDefault="005C7500" w:rsidP="00A71563">
      <w:pPr>
        <w:pStyle w:val="Titre2"/>
        <w:jc w:val="both"/>
        <w:rPr>
          <w:lang w:val="fr-FR"/>
        </w:rPr>
      </w:pPr>
    </w:p>
    <w:p w14:paraId="13449EAE" w14:textId="7912B9A4" w:rsidR="005967AC" w:rsidRDefault="000747D7" w:rsidP="00A71563">
      <w:pPr>
        <w:pStyle w:val="Titre2"/>
        <w:jc w:val="both"/>
        <w:rPr>
          <w:lang w:val="fr-FR"/>
        </w:rPr>
      </w:pPr>
      <w:bookmarkStart w:id="4" w:name="_Toc151649013"/>
      <w:r>
        <w:rPr>
          <w:lang w:val="fr-FR"/>
        </w:rPr>
        <w:t>1</w:t>
      </w:r>
      <w:r w:rsidR="005967AC">
        <w:rPr>
          <w:lang w:val="fr-FR"/>
        </w:rPr>
        <w:t xml:space="preserve"> – </w:t>
      </w:r>
      <w:r w:rsidR="001A5A8C">
        <w:rPr>
          <w:lang w:val="fr-FR"/>
        </w:rPr>
        <w:t>Présentation</w:t>
      </w:r>
      <w:r>
        <w:rPr>
          <w:lang w:val="fr-FR"/>
        </w:rPr>
        <w:t xml:space="preserve"> de LDLC</w:t>
      </w:r>
      <w:bookmarkEnd w:id="4"/>
    </w:p>
    <w:p w14:paraId="46CC284F" w14:textId="77777777" w:rsidR="001A5A8C" w:rsidRDefault="001A5A8C" w:rsidP="00A71563">
      <w:pPr>
        <w:jc w:val="both"/>
        <w:rPr>
          <w:lang w:val="fr-FR"/>
        </w:rPr>
      </w:pPr>
    </w:p>
    <w:p w14:paraId="47B6EA5A" w14:textId="14D5F479" w:rsidR="005465D5" w:rsidRDefault="005465D5" w:rsidP="00A71563">
      <w:pPr>
        <w:jc w:val="both"/>
        <w:rPr>
          <w:lang w:val="fr-FR"/>
        </w:rPr>
      </w:pPr>
      <w:r>
        <w:rPr>
          <w:lang w:val="fr-FR"/>
        </w:rPr>
        <w:t>Dans cette partie, nous allons présenter l’entreprise LDLC sous deux approches différentes : l’approche</w:t>
      </w:r>
      <w:r w:rsidR="00C92FAF">
        <w:rPr>
          <w:lang w:val="fr-FR"/>
        </w:rPr>
        <w:t xml:space="preserve"> générale</w:t>
      </w:r>
      <w:r>
        <w:rPr>
          <w:lang w:val="fr-FR"/>
        </w:rPr>
        <w:t xml:space="preserve"> et l’approche</w:t>
      </w:r>
      <w:r w:rsidR="00C92FAF">
        <w:rPr>
          <w:lang w:val="fr-FR"/>
        </w:rPr>
        <w:t xml:space="preserve"> fonctionnelle</w:t>
      </w:r>
      <w:r>
        <w:rPr>
          <w:lang w:val="fr-FR"/>
        </w:rPr>
        <w:t>. Dans l’approche générale, nous exposer</w:t>
      </w:r>
      <w:r w:rsidR="0093057E">
        <w:rPr>
          <w:lang w:val="fr-FR"/>
        </w:rPr>
        <w:t>ons</w:t>
      </w:r>
      <w:r>
        <w:rPr>
          <w:lang w:val="fr-FR"/>
        </w:rPr>
        <w:t xml:space="preserve"> l’histoire de LDLC ainsi que sa position sur le marché actuel tandis que dans la présentation fonctionnelle, nous aborderons dans les détails l’organisation de l’entreprise.</w:t>
      </w:r>
    </w:p>
    <w:p w14:paraId="54B07000" w14:textId="77777777" w:rsidR="003556A3" w:rsidRDefault="003556A3" w:rsidP="00A71563">
      <w:pPr>
        <w:jc w:val="both"/>
        <w:rPr>
          <w:lang w:val="fr-FR"/>
        </w:rPr>
      </w:pPr>
    </w:p>
    <w:p w14:paraId="19A73393" w14:textId="36065033" w:rsidR="001A5A8C" w:rsidRPr="001A5A8C" w:rsidRDefault="000747D7" w:rsidP="00A71563">
      <w:pPr>
        <w:pStyle w:val="Titre3"/>
        <w:ind w:left="720"/>
        <w:jc w:val="both"/>
        <w:rPr>
          <w:lang w:val="fr-FR"/>
        </w:rPr>
      </w:pPr>
      <w:bookmarkStart w:id="5" w:name="_Toc151649014"/>
      <w:r>
        <w:rPr>
          <w:lang w:val="fr-FR"/>
        </w:rPr>
        <w:t>1.</w:t>
      </w:r>
      <w:r w:rsidR="001A5A8C">
        <w:rPr>
          <w:lang w:val="fr-FR"/>
        </w:rPr>
        <w:t>1 Présentation générale</w:t>
      </w:r>
      <w:bookmarkEnd w:id="5"/>
    </w:p>
    <w:p w14:paraId="72AE4822" w14:textId="47528302" w:rsidR="005967AC" w:rsidRDefault="000B6708" w:rsidP="00A71563">
      <w:pPr>
        <w:ind w:left="720"/>
        <w:jc w:val="both"/>
        <w:rPr>
          <w:szCs w:val="22"/>
          <w:lang w:val="fr-FR"/>
        </w:rPr>
      </w:pPr>
      <w:r w:rsidRPr="000B6708">
        <w:rPr>
          <w:szCs w:val="22"/>
          <w:lang w:val="fr-FR"/>
        </w:rPr>
        <w:t>LDLC est</w:t>
      </w:r>
      <w:r>
        <w:rPr>
          <w:szCs w:val="22"/>
          <w:lang w:val="fr-FR"/>
        </w:rPr>
        <w:t xml:space="preserve"> un</w:t>
      </w:r>
      <w:r w:rsidR="00C40993">
        <w:rPr>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A71563">
      <w:pPr>
        <w:ind w:left="720"/>
        <w:jc w:val="both"/>
        <w:rPr>
          <w:szCs w:val="22"/>
          <w:lang w:val="fr-FR"/>
        </w:rPr>
      </w:pPr>
      <w:r>
        <w:rPr>
          <w:szCs w:val="22"/>
          <w:lang w:val="fr-FR"/>
        </w:rPr>
        <w:t xml:space="preserve">Il pensait également que l’e-commerce était en pleine </w:t>
      </w:r>
      <w:r w:rsidR="0009464E">
        <w:rPr>
          <w:szCs w:val="22"/>
          <w:lang w:val="fr-FR"/>
        </w:rPr>
        <w:t>expansion</w:t>
      </w:r>
      <w:r>
        <w:rPr>
          <w:szCs w:val="22"/>
          <w:lang w:val="fr-FR"/>
        </w:rPr>
        <w:t xml:space="preserve"> et </w:t>
      </w:r>
      <w:r w:rsidR="00796007">
        <w:rPr>
          <w:szCs w:val="22"/>
          <w:lang w:val="fr-FR"/>
        </w:rPr>
        <w:t>a</w:t>
      </w:r>
      <w:r>
        <w:rPr>
          <w:szCs w:val="22"/>
          <w:lang w:val="fr-FR"/>
        </w:rPr>
        <w:t xml:space="preserve"> </w:t>
      </w:r>
      <w:r w:rsidR="00796007">
        <w:rPr>
          <w:szCs w:val="22"/>
          <w:lang w:val="fr-FR"/>
        </w:rPr>
        <w:t>décidé</w:t>
      </w:r>
      <w:r>
        <w:rPr>
          <w:szCs w:val="22"/>
          <w:lang w:val="fr-FR"/>
        </w:rPr>
        <w:t xml:space="preserve"> de tenter sa chance. C’est a</w:t>
      </w:r>
      <w:r w:rsidR="0009464E">
        <w:rPr>
          <w:szCs w:val="22"/>
          <w:lang w:val="fr-FR"/>
        </w:rPr>
        <w:t xml:space="preserve">lors qu’en 1997, le domaine LDLC.com </w:t>
      </w:r>
      <w:r w:rsidR="00796007">
        <w:rPr>
          <w:szCs w:val="22"/>
          <w:lang w:val="fr-FR"/>
        </w:rPr>
        <w:t>a</w:t>
      </w:r>
      <w:r w:rsidR="0009464E">
        <w:rPr>
          <w:szCs w:val="22"/>
          <w:lang w:val="fr-FR"/>
        </w:rPr>
        <w:t xml:space="preserve"> été enregistré et le site ainsi mis en ligne.</w:t>
      </w:r>
    </w:p>
    <w:p w14:paraId="2805A2DA" w14:textId="723B6435" w:rsidR="00796007" w:rsidRDefault="00387807" w:rsidP="00750577">
      <w:pPr>
        <w:ind w:left="720"/>
        <w:jc w:val="both"/>
        <w:rPr>
          <w:szCs w:val="22"/>
          <w:lang w:val="fr-FR"/>
        </w:rPr>
      </w:pPr>
      <w:r>
        <w:rPr>
          <w:szCs w:val="22"/>
          <w:lang w:val="fr-FR"/>
        </w:rPr>
        <w:t>Aujourd’hui,</w:t>
      </w:r>
      <w:r w:rsidR="00A66ABA">
        <w:rPr>
          <w:szCs w:val="22"/>
          <w:lang w:val="fr-FR"/>
        </w:rPr>
        <w:t xml:space="preserve"> devenu une affaire de famille</w:t>
      </w:r>
      <w:r>
        <w:rPr>
          <w:szCs w:val="22"/>
          <w:lang w:val="fr-FR"/>
        </w:rPr>
        <w:t xml:space="preserve"> avec plus de 1200 employés sous leur sigle</w:t>
      </w:r>
      <w:r w:rsidR="0009464E">
        <w:rPr>
          <w:szCs w:val="22"/>
          <w:lang w:val="fr-FR"/>
        </w:rPr>
        <w:t>, LDLC est le leader français de l’e-commerce de composants informatiques et de setup</w:t>
      </w:r>
      <w:r w:rsidR="00517445">
        <w:rPr>
          <w:szCs w:val="22"/>
          <w:lang w:val="fr-FR"/>
        </w:rPr>
        <w:t>s</w:t>
      </w:r>
      <w:r w:rsidR="0009464E">
        <w:rPr>
          <w:szCs w:val="22"/>
          <w:lang w:val="fr-FR"/>
        </w:rPr>
        <w:t xml:space="preserve">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50577">
        <w:rPr>
          <w:szCs w:val="22"/>
          <w:lang w:val="fr-FR"/>
        </w:rPr>
        <w:t>.</w:t>
      </w:r>
    </w:p>
    <w:p w14:paraId="6F177A2F" w14:textId="2D3DD370" w:rsidR="001A5A8C" w:rsidRDefault="00796007" w:rsidP="00A71563">
      <w:pPr>
        <w:ind w:left="720"/>
        <w:jc w:val="both"/>
        <w:rPr>
          <w:szCs w:val="22"/>
          <w:lang w:val="fr-FR"/>
        </w:rPr>
      </w:pPr>
      <w:r>
        <w:rPr>
          <w:szCs w:val="22"/>
          <w:lang w:val="fr-FR"/>
        </w:rPr>
        <w:t xml:space="preserve">LDLC a su s’étendre à l’international avec plus de 30 000 </w:t>
      </w:r>
      <w:r w:rsidR="001A5A8C">
        <w:rPr>
          <w:szCs w:val="22"/>
          <w:lang w:val="fr-FR"/>
        </w:rPr>
        <w:t>références et 1000 marques tout en proposant un service de livraison utilisable partout dans le monde mais possède aussi 100 boutiques.</w:t>
      </w:r>
    </w:p>
    <w:p w14:paraId="6F123671" w14:textId="77777777" w:rsidR="001A5A8C" w:rsidRDefault="001A5A8C" w:rsidP="00A71563">
      <w:pPr>
        <w:ind w:left="720"/>
        <w:jc w:val="both"/>
        <w:rPr>
          <w:szCs w:val="22"/>
          <w:lang w:val="fr-FR"/>
        </w:rPr>
      </w:pPr>
    </w:p>
    <w:p w14:paraId="54D6C6F2" w14:textId="0F5E76F5" w:rsidR="001A5A8C" w:rsidRDefault="000747D7" w:rsidP="00A71563">
      <w:pPr>
        <w:pStyle w:val="Titre3"/>
        <w:ind w:left="720"/>
        <w:jc w:val="both"/>
        <w:rPr>
          <w:lang w:val="fr-FR"/>
        </w:rPr>
      </w:pPr>
      <w:bookmarkStart w:id="6" w:name="_Toc151649015"/>
      <w:r>
        <w:rPr>
          <w:lang w:val="fr-FR"/>
        </w:rPr>
        <w:t>1.2</w:t>
      </w:r>
      <w:r w:rsidR="001A5A8C">
        <w:rPr>
          <w:lang w:val="fr-FR"/>
        </w:rPr>
        <w:t xml:space="preserve"> Présentation fonctionnelle</w:t>
      </w:r>
      <w:bookmarkEnd w:id="6"/>
    </w:p>
    <w:p w14:paraId="0BA9806E" w14:textId="2F19D0B7" w:rsidR="00B47328" w:rsidRDefault="001A5A8C" w:rsidP="00A71563">
      <w:pPr>
        <w:ind w:left="720"/>
        <w:jc w:val="both"/>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3D5FDF30" w14:textId="77777777" w:rsidR="00A71563" w:rsidRDefault="00A71563">
      <w:pPr>
        <w:rPr>
          <w:rFonts w:asciiTheme="majorHAnsi" w:eastAsiaTheme="majorEastAsia" w:hAnsiTheme="majorHAnsi" w:cstheme="majorBidi"/>
          <w:color w:val="0A3782"/>
          <w:sz w:val="24"/>
          <w:szCs w:val="24"/>
          <w:lang w:val="fr-FR"/>
        </w:rPr>
      </w:pPr>
      <w:r>
        <w:rPr>
          <w:lang w:val="fr-FR"/>
        </w:rPr>
        <w:br w:type="page"/>
      </w:r>
    </w:p>
    <w:p w14:paraId="6E8DDC0A" w14:textId="2B3F7B09" w:rsidR="00B47328" w:rsidRDefault="000747D7" w:rsidP="00A71563">
      <w:pPr>
        <w:pStyle w:val="Titre4"/>
        <w:ind w:left="720"/>
        <w:jc w:val="both"/>
        <w:rPr>
          <w:lang w:val="fr-FR"/>
        </w:rPr>
      </w:pPr>
      <w:r>
        <w:rPr>
          <w:lang w:val="fr-FR"/>
        </w:rPr>
        <w:lastRenderedPageBreak/>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49A3115A" w14:textId="073A1FBB" w:rsidR="00642207" w:rsidRDefault="00642207" w:rsidP="00A71563">
      <w:pPr>
        <w:ind w:left="720"/>
        <w:jc w:val="both"/>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w:t>
      </w:r>
      <w:r w:rsidR="00DB1698">
        <w:rPr>
          <w:lang w:val="fr-FR"/>
        </w:rPr>
        <w:t>s</w:t>
      </w:r>
      <w:r>
        <w:rPr>
          <w:lang w:val="fr-FR"/>
        </w:rPr>
        <w:t xml:space="preserve"> d’offres ou encore d’accord commerciaux. Pour résumer, elle s’occupe d’acheter tout ce qui s’avère nécessaire.</w:t>
      </w:r>
    </w:p>
    <w:p w14:paraId="3162C4C3" w14:textId="4DBCE378" w:rsidR="00642207" w:rsidRDefault="00642207" w:rsidP="00A71563">
      <w:pPr>
        <w:ind w:left="720"/>
        <w:jc w:val="both"/>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w:t>
      </w:r>
      <w:proofErr w:type="spellStart"/>
      <w:r>
        <w:rPr>
          <w:lang w:val="fr-FR"/>
        </w:rPr>
        <w:t>Acadia</w:t>
      </w:r>
      <w:proofErr w:type="spellEnd"/>
      <w:r>
        <w:rPr>
          <w:lang w:val="fr-FR"/>
        </w:rPr>
        <w:t xml:space="preserve">,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w:t>
      </w:r>
      <w:r w:rsidR="006B4D2F">
        <w:rPr>
          <w:lang w:val="fr-FR"/>
        </w:rPr>
        <w:t>s</w:t>
      </w:r>
      <w:r>
        <w:rPr>
          <w:lang w:val="fr-FR"/>
        </w:rPr>
        <w:t>ialand</w:t>
      </w:r>
      <w:proofErr w:type="spellEnd"/>
      <w:r>
        <w:rPr>
          <w:lang w:val="fr-FR"/>
        </w:rPr>
        <w:t>.</w:t>
      </w:r>
    </w:p>
    <w:p w14:paraId="43E7B92D" w14:textId="1567BF8D" w:rsidR="00B47328" w:rsidRDefault="00B47328" w:rsidP="00A71563">
      <w:pPr>
        <w:ind w:left="720"/>
        <w:jc w:val="both"/>
        <w:rPr>
          <w:lang w:val="fr-FR"/>
        </w:rPr>
      </w:pPr>
    </w:p>
    <w:p w14:paraId="7FFDDEEA" w14:textId="7602C2BE" w:rsidR="00642207" w:rsidRDefault="000747D7" w:rsidP="00A71563">
      <w:pPr>
        <w:pStyle w:val="Titre4"/>
        <w:ind w:left="720"/>
        <w:jc w:val="both"/>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332D323C" w14:textId="60F85001" w:rsidR="006D3046" w:rsidRDefault="007E4691" w:rsidP="00A71563">
      <w:pPr>
        <w:ind w:left="720"/>
        <w:jc w:val="both"/>
        <w:rPr>
          <w:lang w:val="fr-FR"/>
        </w:rPr>
      </w:pPr>
      <w:r>
        <w:rPr>
          <w:lang w:val="fr-FR"/>
        </w:rPr>
        <w:t xml:space="preserve">La fonction approvisionnement </w:t>
      </w:r>
      <w:r w:rsidR="00A73DB0">
        <w:rPr>
          <w:lang w:val="fr-FR"/>
        </w:rPr>
        <w:t>a</w:t>
      </w:r>
      <w:r>
        <w:rPr>
          <w:lang w:val="fr-FR"/>
        </w:rPr>
        <w:t xml:space="preserve">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w:t>
      </w:r>
      <w:r w:rsidR="00E04212">
        <w:rPr>
          <w:lang w:val="fr-FR"/>
        </w:rPr>
        <w:t>,</w:t>
      </w:r>
      <w:r>
        <w:rPr>
          <w:lang w:val="fr-FR"/>
        </w:rPr>
        <w:t xml:space="preserve"> quant à lui de concevoir le procédé de fabrication. L’ordonnancement est l’instance qui tâche d’organiser </w:t>
      </w:r>
      <w:r w:rsidR="006D3046">
        <w:rPr>
          <w:lang w:val="fr-FR"/>
        </w:rPr>
        <w:t>le procédé de fabrication.</w:t>
      </w:r>
    </w:p>
    <w:p w14:paraId="48704F78" w14:textId="77777777" w:rsidR="00F31EC7" w:rsidRDefault="00DE78D0" w:rsidP="00A71563">
      <w:pPr>
        <w:ind w:left="720"/>
        <w:jc w:val="both"/>
        <w:rPr>
          <w:lang w:val="fr-FR"/>
        </w:rPr>
      </w:pPr>
      <w:r>
        <w:rPr>
          <w:lang w:val="fr-FR"/>
        </w:rPr>
        <w:t xml:space="preserve">La fonction production de LDLC se </w:t>
      </w:r>
      <w:r w:rsidR="0049032E">
        <w:rPr>
          <w:lang w:val="fr-FR"/>
        </w:rPr>
        <w:t>divise en deux parties :  la production de biens et la production de services.</w:t>
      </w:r>
    </w:p>
    <w:p w14:paraId="701A875C" w14:textId="17A5958C" w:rsidR="0049032E" w:rsidRDefault="0049032E" w:rsidP="00A71563">
      <w:pPr>
        <w:ind w:left="720"/>
        <w:jc w:val="both"/>
        <w:rPr>
          <w:lang w:val="fr-FR"/>
        </w:rPr>
      </w:pPr>
      <w:r>
        <w:rPr>
          <w:lang w:val="fr-FR"/>
        </w:rPr>
        <w:t xml:space="preserve">La production de biens chez LDLC est effectuée en boutique dans </w:t>
      </w:r>
      <w:r w:rsidR="0007338F">
        <w:rPr>
          <w:lang w:val="fr-FR"/>
        </w:rPr>
        <w:t>ses 57</w:t>
      </w:r>
      <w:r>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A71563">
      <w:pPr>
        <w:ind w:left="720"/>
        <w:jc w:val="both"/>
        <w:rPr>
          <w:lang w:val="fr-FR"/>
        </w:rPr>
      </w:pPr>
    </w:p>
    <w:p w14:paraId="44D6D239" w14:textId="5C9FB57F" w:rsidR="0049032E" w:rsidRDefault="000747D7" w:rsidP="00A71563">
      <w:pPr>
        <w:pStyle w:val="Titre4"/>
        <w:ind w:left="720"/>
        <w:jc w:val="both"/>
        <w:rPr>
          <w:lang w:val="fr-FR"/>
        </w:rPr>
      </w:pPr>
      <w:r>
        <w:rPr>
          <w:lang w:val="fr-FR"/>
        </w:rPr>
        <w:t>1.2.3 -</w:t>
      </w:r>
      <w:r w:rsidR="0049032E">
        <w:rPr>
          <w:lang w:val="fr-FR"/>
        </w:rPr>
        <w:t xml:space="preserve"> Fonction commerciale</w:t>
      </w:r>
    </w:p>
    <w:p w14:paraId="2A255024" w14:textId="05797CB0" w:rsidR="001E1EE7" w:rsidRDefault="0049032E" w:rsidP="00A71563">
      <w:pPr>
        <w:ind w:left="720"/>
        <w:jc w:val="both"/>
        <w:rPr>
          <w:lang w:val="fr-FR"/>
        </w:rPr>
      </w:pPr>
      <w:r>
        <w:rPr>
          <w:lang w:val="fr-FR"/>
        </w:rPr>
        <w:t>La fonction commerciale</w:t>
      </w:r>
      <w:r w:rsidR="001E1EE7">
        <w:rPr>
          <w:lang w:val="fr-FR"/>
        </w:rPr>
        <w:t xml:space="preserve"> </w:t>
      </w:r>
      <w:r w:rsidR="007151D3">
        <w:rPr>
          <w:lang w:val="fr-FR"/>
        </w:rPr>
        <w:t>a</w:t>
      </w:r>
      <w:r w:rsidR="001E1EE7">
        <w:rPr>
          <w:lang w:val="fr-FR"/>
        </w:rPr>
        <w:t xml:space="preserve">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0EAA5D87" w:rsidR="0049032E" w:rsidRDefault="001E1EE7" w:rsidP="00A71563">
      <w:pPr>
        <w:ind w:left="720"/>
        <w:jc w:val="both"/>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7151D3">
        <w:rPr>
          <w:lang w:val="fr-FR"/>
        </w:rPr>
        <w:t xml:space="preserve"> de contenu sur internet</w:t>
      </w:r>
      <w:r w:rsidR="00CE117A">
        <w:rPr>
          <w:lang w:val="fr-FR"/>
        </w:rPr>
        <w:t>. La publicité sur internet fait aussi son effet en augmentant le trafic du site web.</w:t>
      </w:r>
      <w:r w:rsidR="0017151A">
        <w:rPr>
          <w:lang w:val="fr-FR"/>
        </w:rPr>
        <w:t xml:space="preserve"> </w:t>
      </w:r>
    </w:p>
    <w:p w14:paraId="05E162E9" w14:textId="40D9D80B" w:rsidR="0017151A" w:rsidRDefault="0017151A" w:rsidP="00A71563">
      <w:pPr>
        <w:ind w:left="720"/>
        <w:jc w:val="both"/>
        <w:rPr>
          <w:lang w:val="fr-FR"/>
        </w:rPr>
      </w:pPr>
      <w:r>
        <w:rPr>
          <w:lang w:val="fr-FR"/>
        </w:rPr>
        <w:t>L’après-vente est assuré par le biais d’une garantie mais pas seulement. En effet, LDLC propose aussi des services de conseil et d’installation de logiciels</w:t>
      </w:r>
      <w:r w:rsidR="003B6561">
        <w:rPr>
          <w:lang w:val="fr-FR"/>
        </w:rPr>
        <w:t>, une garantie sur le matériel ainsi qu’un service d’entretien et de réparation de machines</w:t>
      </w:r>
      <w:r>
        <w:rPr>
          <w:lang w:val="fr-FR"/>
        </w:rPr>
        <w:t xml:space="preserve"> permettant la fidélisation des clients et un ciblage plus large.  </w:t>
      </w:r>
    </w:p>
    <w:p w14:paraId="75A248F3" w14:textId="77777777" w:rsidR="001A7643" w:rsidRDefault="0017151A" w:rsidP="00A71563">
      <w:pPr>
        <w:ind w:left="720"/>
        <w:jc w:val="both"/>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1D36DD4E" w:rsidR="003556A3" w:rsidRDefault="003556A3" w:rsidP="00A71563">
      <w:pPr>
        <w:ind w:left="720"/>
        <w:jc w:val="both"/>
        <w:rPr>
          <w:lang w:val="fr-FR"/>
        </w:rPr>
      </w:pPr>
      <w:r>
        <w:rPr>
          <w:lang w:val="fr-FR"/>
        </w:rPr>
        <w:br w:type="page"/>
      </w:r>
    </w:p>
    <w:p w14:paraId="5CD4CDA1" w14:textId="77777777" w:rsidR="001A7643" w:rsidRDefault="001A7643" w:rsidP="00A71563">
      <w:pPr>
        <w:ind w:left="720"/>
        <w:jc w:val="both"/>
        <w:rPr>
          <w:lang w:val="fr-FR"/>
        </w:rPr>
      </w:pPr>
    </w:p>
    <w:p w14:paraId="2BFAEB05" w14:textId="7FD2FF79" w:rsidR="001A7643" w:rsidRDefault="000747D7" w:rsidP="00A71563">
      <w:pPr>
        <w:pStyle w:val="Titre4"/>
        <w:ind w:left="720"/>
        <w:jc w:val="both"/>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0DEF91FF" w14:textId="474FC993" w:rsidR="001A7643" w:rsidRDefault="001A7643" w:rsidP="00A71563">
      <w:pPr>
        <w:ind w:left="720"/>
        <w:jc w:val="both"/>
        <w:rPr>
          <w:lang w:val="fr-FR"/>
        </w:rPr>
      </w:pPr>
      <w:r>
        <w:rPr>
          <w:lang w:val="fr-FR"/>
        </w:rPr>
        <w:t xml:space="preserve">La fonction GRH </w:t>
      </w:r>
      <w:r w:rsidR="00AD580C">
        <w:rPr>
          <w:lang w:val="fr-FR"/>
        </w:rPr>
        <w:t>a</w:t>
      </w:r>
      <w:r>
        <w:rPr>
          <w:lang w:val="fr-FR"/>
        </w:rPr>
        <w:t xml:space="preserve">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A71563">
      <w:pPr>
        <w:ind w:left="720"/>
        <w:jc w:val="both"/>
        <w:rPr>
          <w:lang w:val="fr-FR"/>
        </w:rPr>
      </w:pPr>
      <w:r>
        <w:rPr>
          <w:lang w:val="fr-FR"/>
        </w:rPr>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A71563">
      <w:pPr>
        <w:ind w:left="720"/>
        <w:jc w:val="both"/>
        <w:rPr>
          <w:lang w:val="fr-FR"/>
        </w:rPr>
      </w:pPr>
    </w:p>
    <w:p w14:paraId="4F9852C5" w14:textId="31009EA5" w:rsidR="00A7231F" w:rsidRDefault="000747D7" w:rsidP="00A71563">
      <w:pPr>
        <w:pStyle w:val="Titre4"/>
        <w:ind w:left="720"/>
        <w:jc w:val="both"/>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667DB847" w14:textId="5342EF0A" w:rsidR="00A7231F" w:rsidRDefault="00A7231F" w:rsidP="00A71563">
      <w:pPr>
        <w:ind w:left="720"/>
        <w:jc w:val="both"/>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4AAA9F" w:rsidR="00312888" w:rsidRDefault="00626896" w:rsidP="00A71563">
      <w:pPr>
        <w:ind w:left="720"/>
        <w:jc w:val="both"/>
        <w:rPr>
          <w:lang w:val="fr-FR"/>
        </w:rPr>
      </w:pPr>
      <w:r>
        <w:rPr>
          <w:lang w:val="fr-FR"/>
        </w:rPr>
        <w:t xml:space="preserve">Le chiffre </w:t>
      </w:r>
      <w:r w:rsidR="008A5DF0">
        <w:rPr>
          <w:lang w:val="fr-FR"/>
        </w:rPr>
        <w:t>d’affaires</w:t>
      </w:r>
      <w:r>
        <w:rPr>
          <w:lang w:val="fr-FR"/>
        </w:rPr>
        <w:t xml:space="preserve"> </w:t>
      </w:r>
      <w:r w:rsidR="008A5DF0">
        <w:rPr>
          <w:lang w:val="fr-FR"/>
        </w:rPr>
        <w:t>de la période 2021-2022 s’élève à 684,9 millions d’euros. Chiffre d’affaire qui est en baisse par rapport à la période</w:t>
      </w:r>
      <w:r w:rsidR="0007338F">
        <w:rPr>
          <w:lang w:val="fr-FR"/>
        </w:rPr>
        <w:t xml:space="preserve"> 202</w:t>
      </w:r>
      <w:r w:rsidR="008A5DF0">
        <w:rPr>
          <w:lang w:val="fr-FR"/>
        </w:rPr>
        <w:t>0</w:t>
      </w:r>
      <w:r w:rsidR="0007338F">
        <w:rPr>
          <w:lang w:val="fr-FR"/>
        </w:rPr>
        <w:t>-202</w:t>
      </w:r>
      <w:r w:rsidR="008A5DF0">
        <w:rPr>
          <w:lang w:val="fr-FR"/>
        </w:rPr>
        <w:t>1</w:t>
      </w:r>
      <w:r w:rsidR="0007338F">
        <w:rPr>
          <w:lang w:val="fr-FR"/>
        </w:rPr>
        <w:t xml:space="preserve"> qui </w:t>
      </w:r>
      <w:r w:rsidR="008A5DF0">
        <w:rPr>
          <w:lang w:val="fr-FR"/>
        </w:rPr>
        <w:t>est de</w:t>
      </w:r>
      <w:r w:rsidR="0007338F">
        <w:rPr>
          <w:lang w:val="fr-FR"/>
        </w:rPr>
        <w:t xml:space="preserve"> 724,1 millions d’euros</w:t>
      </w:r>
      <w:r w:rsidR="008A5DF0">
        <w:rPr>
          <w:lang w:val="fr-FR"/>
        </w:rPr>
        <w:t>, et semble encore être en baisse pour la période 2022-2023, en vue des ventes qui s’élèvent à 567,39 millions d’euros, soit une croissance de -17,16%.</w:t>
      </w:r>
    </w:p>
    <w:p w14:paraId="7E2E3242" w14:textId="77777777" w:rsidR="0007338F" w:rsidRDefault="0007338F" w:rsidP="00A71563">
      <w:pPr>
        <w:ind w:left="720"/>
        <w:jc w:val="both"/>
        <w:rPr>
          <w:lang w:val="fr-FR"/>
        </w:rPr>
      </w:pPr>
    </w:p>
    <w:p w14:paraId="2303A057" w14:textId="7C645AE9" w:rsidR="0007338F" w:rsidRDefault="000747D7" w:rsidP="00A71563">
      <w:pPr>
        <w:pStyle w:val="Titre4"/>
        <w:ind w:left="720"/>
        <w:jc w:val="both"/>
        <w:rPr>
          <w:lang w:val="fr-FR"/>
        </w:rPr>
      </w:pPr>
      <w:r>
        <w:rPr>
          <w:lang w:val="fr-FR"/>
        </w:rPr>
        <w:t>1.2.6 -</w:t>
      </w:r>
      <w:r w:rsidR="0007338F">
        <w:rPr>
          <w:lang w:val="fr-FR"/>
        </w:rPr>
        <w:t xml:space="preserve"> Fonction financière</w:t>
      </w:r>
    </w:p>
    <w:p w14:paraId="51BDB14C" w14:textId="7BC161E0" w:rsidR="0007338F" w:rsidRDefault="0007338F" w:rsidP="00A71563">
      <w:pPr>
        <w:ind w:left="720"/>
        <w:jc w:val="both"/>
        <w:rPr>
          <w:lang w:val="fr-FR"/>
        </w:rPr>
      </w:pPr>
      <w:r>
        <w:rPr>
          <w:lang w:val="fr-FR"/>
        </w:rPr>
        <w:t xml:space="preserve">La fonction financière d’une entreprise doit trouver </w:t>
      </w:r>
      <w:r w:rsidR="00DF7867">
        <w:rPr>
          <w:lang w:val="fr-FR"/>
        </w:rPr>
        <w:t>l</w:t>
      </w:r>
      <w:r>
        <w:rPr>
          <w:lang w:val="fr-FR"/>
        </w:rPr>
        <w:t>es fonds nécessaires au fonctionnement de l’entreprise afin de demeurer solvable. Elle s’occupe aussi de tout ce qui concerne les investissements tel que l’acquisition d’autres entreprises.</w:t>
      </w:r>
    </w:p>
    <w:p w14:paraId="5C23E8D3" w14:textId="371C946F" w:rsidR="001C34F5" w:rsidRDefault="001C34F5" w:rsidP="00A71563">
      <w:pPr>
        <w:ind w:left="720"/>
        <w:jc w:val="both"/>
        <w:rPr>
          <w:lang w:val="fr-FR"/>
        </w:rPr>
      </w:pPr>
      <w:r>
        <w:rPr>
          <w:lang w:val="fr-FR"/>
        </w:rPr>
        <w:t xml:space="preserve">Le service financier de l’entreprise </w:t>
      </w:r>
      <w:r w:rsidR="00DF7867">
        <w:rPr>
          <w:lang w:val="fr-FR"/>
        </w:rPr>
        <w:t>a</w:t>
      </w:r>
      <w:r>
        <w:rPr>
          <w:lang w:val="fr-FR"/>
        </w:rPr>
        <w:t xml:space="preserve"> racheté diverses entreprises comme Materiel.net, Hardware.fr ou encore </w:t>
      </w:r>
      <w:proofErr w:type="spellStart"/>
      <w:r>
        <w:rPr>
          <w:lang w:val="fr-FR"/>
        </w:rPr>
        <w:t>Topachat</w:t>
      </w:r>
      <w:proofErr w:type="spellEnd"/>
      <w:r>
        <w:rPr>
          <w:lang w:val="fr-FR"/>
        </w:rPr>
        <w:t xml:space="preserve"> afin de réduire la concurrence</w:t>
      </w:r>
      <w:r w:rsidR="0012257C">
        <w:rPr>
          <w:lang w:val="fr-FR"/>
        </w:rPr>
        <w:t>,</w:t>
      </w:r>
      <w:r>
        <w:rPr>
          <w:lang w:val="fr-FR"/>
        </w:rPr>
        <w:t xml:space="preserve"> mais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5351CCC2" w14:textId="04290A45" w:rsidR="005074E0" w:rsidRDefault="005074E0">
      <w:pPr>
        <w:rPr>
          <w:lang w:val="fr-FR"/>
        </w:rPr>
      </w:pPr>
      <w:r>
        <w:rPr>
          <w:lang w:val="fr-FR"/>
        </w:rPr>
        <w:br w:type="page"/>
      </w:r>
    </w:p>
    <w:p w14:paraId="54B529BA" w14:textId="3A3DD6EF" w:rsidR="001A5A8C" w:rsidRDefault="000747D7" w:rsidP="00A71563">
      <w:pPr>
        <w:pStyle w:val="Titre2"/>
        <w:jc w:val="both"/>
        <w:rPr>
          <w:lang w:val="fr-FR"/>
        </w:rPr>
      </w:pPr>
      <w:bookmarkStart w:id="7" w:name="_Toc151649016"/>
      <w:r>
        <w:rPr>
          <w:lang w:val="fr-FR"/>
        </w:rPr>
        <w:lastRenderedPageBreak/>
        <w:t>2</w:t>
      </w:r>
      <w:r w:rsidR="0093057E">
        <w:rPr>
          <w:lang w:val="fr-FR"/>
        </w:rPr>
        <w:t xml:space="preserve"> – </w:t>
      </w:r>
      <w:r>
        <w:rPr>
          <w:lang w:val="fr-FR"/>
        </w:rPr>
        <w:t>Diagnostic externe de LDLC</w:t>
      </w:r>
      <w:bookmarkEnd w:id="7"/>
    </w:p>
    <w:p w14:paraId="4121EC7A" w14:textId="77777777" w:rsidR="00836CE7" w:rsidRDefault="00836CE7" w:rsidP="00A71563">
      <w:pPr>
        <w:jc w:val="both"/>
        <w:rPr>
          <w:lang w:val="fr-FR"/>
        </w:rPr>
      </w:pPr>
    </w:p>
    <w:p w14:paraId="7F9EB0E5" w14:textId="5D7498B1" w:rsidR="00836CE7" w:rsidRDefault="00836CE7" w:rsidP="00A71563">
      <w:pPr>
        <w:jc w:val="both"/>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45090E2" w14:textId="77777777" w:rsidR="00E04212" w:rsidRDefault="00E04212" w:rsidP="00A71563">
      <w:pPr>
        <w:jc w:val="both"/>
        <w:rPr>
          <w:lang w:val="fr-FR"/>
        </w:rPr>
      </w:pPr>
    </w:p>
    <w:p w14:paraId="33E953C0" w14:textId="77385C54" w:rsidR="005465D5" w:rsidRDefault="000747D7" w:rsidP="00A71563">
      <w:pPr>
        <w:pStyle w:val="Titre3"/>
        <w:ind w:left="720"/>
        <w:jc w:val="both"/>
        <w:rPr>
          <w:lang w:val="fr-FR"/>
        </w:rPr>
      </w:pPr>
      <w:bookmarkStart w:id="8" w:name="_Toc151649017"/>
      <w:r>
        <w:rPr>
          <w:lang w:val="fr-FR"/>
        </w:rPr>
        <w:t xml:space="preserve">2.1 </w:t>
      </w:r>
      <w:r w:rsidR="00836CE7">
        <w:rPr>
          <w:lang w:val="fr-FR"/>
        </w:rPr>
        <w:t>Analyse</w:t>
      </w:r>
      <w:r w:rsidR="005465D5">
        <w:rPr>
          <w:lang w:val="fr-FR"/>
        </w:rPr>
        <w:t xml:space="preserve"> selon la méthode PESTE</w:t>
      </w:r>
      <w:bookmarkEnd w:id="8"/>
    </w:p>
    <w:p w14:paraId="6344F424" w14:textId="500718C8" w:rsidR="00F95C03" w:rsidRDefault="00F95C03" w:rsidP="00A71563">
      <w:pPr>
        <w:ind w:left="720"/>
        <w:jc w:val="both"/>
        <w:rPr>
          <w:lang w:val="fr-FR"/>
        </w:rPr>
      </w:pPr>
      <w:r>
        <w:rPr>
          <w:lang w:val="fr-FR"/>
        </w:rPr>
        <w:t>Dans cette partie, nous allons analyser le macro-environnement de l’entreprise selon la méthode PESTE, une méthode dérivée de la méthode PESTEL.</w:t>
      </w:r>
    </w:p>
    <w:p w14:paraId="17B467C6" w14:textId="3D4365D1" w:rsidR="005465D5" w:rsidRPr="005465D5" w:rsidRDefault="005465D5" w:rsidP="00A71563">
      <w:pPr>
        <w:ind w:left="720"/>
        <w:jc w:val="both"/>
        <w:rPr>
          <w:lang w:val="fr-FR"/>
        </w:rPr>
      </w:pPr>
      <w:r>
        <w:rPr>
          <w:lang w:val="fr-FR"/>
        </w:rPr>
        <w:t>La méthode PESTE consiste à analyser le macro-environnement sous différentes perspectives : le</w:t>
      </w:r>
      <w:r w:rsidR="00EE64E3">
        <w:rPr>
          <w:lang w:val="fr-FR"/>
        </w:rPr>
        <w:t>s</w:t>
      </w:r>
      <w:r>
        <w:rPr>
          <w:lang w:val="fr-FR"/>
        </w:rPr>
        <w:t xml:space="preserve"> perspective</w:t>
      </w:r>
      <w:r w:rsidR="00EE64E3">
        <w:rPr>
          <w:lang w:val="fr-FR"/>
        </w:rPr>
        <w:t>s</w:t>
      </w:r>
      <w:r>
        <w:rPr>
          <w:lang w:val="fr-FR"/>
        </w:rPr>
        <w:t xml:space="preserve"> politique et législative,</w:t>
      </w:r>
      <w:r w:rsidR="00EE64E3">
        <w:rPr>
          <w:lang w:val="fr-FR"/>
        </w:rPr>
        <w:t xml:space="preserve"> la perspective </w:t>
      </w:r>
      <w:r>
        <w:rPr>
          <w:lang w:val="fr-FR"/>
        </w:rPr>
        <w:t>écologique, la perspective socio-culturelle, la perspective technologique et enfin la perspective économique.</w:t>
      </w:r>
    </w:p>
    <w:p w14:paraId="41551220" w14:textId="5B8422D0" w:rsidR="00B2582E" w:rsidRDefault="000747D7" w:rsidP="00A71563">
      <w:pPr>
        <w:pStyle w:val="Titre4"/>
        <w:ind w:left="720"/>
        <w:jc w:val="both"/>
        <w:rPr>
          <w:lang w:val="fr-FR"/>
        </w:rPr>
      </w:pPr>
      <w:r>
        <w:rPr>
          <w:lang w:val="fr-FR"/>
        </w:rPr>
        <w:t xml:space="preserve">2.1.1 - </w:t>
      </w:r>
      <w:r w:rsidR="00B2582E">
        <w:rPr>
          <w:lang w:val="fr-FR"/>
        </w:rPr>
        <w:t>Perspective politique et législative</w:t>
      </w:r>
    </w:p>
    <w:p w14:paraId="1471788E" w14:textId="563DBF53" w:rsidR="00B2582E" w:rsidRDefault="00B2582E" w:rsidP="00A71563">
      <w:pPr>
        <w:ind w:left="720"/>
        <w:jc w:val="both"/>
        <w:rPr>
          <w:lang w:val="fr-FR"/>
        </w:rPr>
      </w:pPr>
      <w:r>
        <w:rPr>
          <w:lang w:val="fr-FR"/>
        </w:rPr>
        <w:t xml:space="preserve">Une première menace potentielle pour LDLC, </w:t>
      </w:r>
      <w:r w:rsidR="00EE64E3">
        <w:rPr>
          <w:lang w:val="fr-FR"/>
        </w:rPr>
        <w:t>serai</w:t>
      </w:r>
      <w:r w:rsidR="00F95C03">
        <w:rPr>
          <w:lang w:val="fr-FR"/>
        </w:rPr>
        <w:t xml:space="preserve">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w:t>
      </w:r>
      <w:r w:rsidR="00610B53">
        <w:rPr>
          <w:lang w:val="fr-FR"/>
        </w:rPr>
        <w:t>,</w:t>
      </w:r>
      <w:r w:rsidR="00F95C03">
        <w:rPr>
          <w:lang w:val="fr-FR"/>
        </w:rPr>
        <w:t xml:space="preserve"> de favoriser la durabilité, et la réparabilité des biens, ce qui apporterait des modifications à la Loi sur la protection du consommateur. </w:t>
      </w:r>
    </w:p>
    <w:p w14:paraId="00EE8B78" w14:textId="50FCC45E" w:rsidR="00DE180B" w:rsidRDefault="00DE180B" w:rsidP="00A71563">
      <w:pPr>
        <w:ind w:left="720"/>
        <w:jc w:val="both"/>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9E1BEFA" w:rsidR="00955453" w:rsidRDefault="00955453" w:rsidP="00A71563">
      <w:pPr>
        <w:ind w:left="720"/>
        <w:jc w:val="both"/>
        <w:rPr>
          <w:lang w:val="fr-FR"/>
        </w:rPr>
      </w:pPr>
      <w:r>
        <w:rPr>
          <w:lang w:val="fr-FR"/>
        </w:rPr>
        <w:t>En revanche, une loi de cette envergure constitue également une opportunité pour l’entreprise pour développer son service de réparation et dans le même temps</w:t>
      </w:r>
      <w:r w:rsidR="00EE64E3">
        <w:rPr>
          <w:lang w:val="fr-FR"/>
        </w:rPr>
        <w:t>,</w:t>
      </w:r>
      <w:r>
        <w:rPr>
          <w:lang w:val="fr-FR"/>
        </w:rPr>
        <w:t xml:space="preserve"> améliorer son image au près du grand public en faisant du Greenwashing.  </w:t>
      </w:r>
    </w:p>
    <w:p w14:paraId="731DEBD6" w14:textId="77777777" w:rsidR="00955453" w:rsidRDefault="00955453" w:rsidP="00A71563">
      <w:pPr>
        <w:ind w:left="720"/>
        <w:jc w:val="both"/>
        <w:rPr>
          <w:lang w:val="fr-FR"/>
        </w:rPr>
      </w:pPr>
    </w:p>
    <w:p w14:paraId="210CCF66" w14:textId="49B1508D" w:rsidR="00955453" w:rsidRDefault="000747D7" w:rsidP="00A71563">
      <w:pPr>
        <w:pStyle w:val="Titre4"/>
        <w:ind w:left="720"/>
        <w:jc w:val="both"/>
        <w:rPr>
          <w:lang w:val="fr-FR"/>
        </w:rPr>
      </w:pPr>
      <w:r>
        <w:rPr>
          <w:lang w:val="fr-FR"/>
        </w:rPr>
        <w:t>2.1.2 -</w:t>
      </w:r>
      <w:r w:rsidR="00955453">
        <w:rPr>
          <w:lang w:val="fr-FR"/>
        </w:rPr>
        <w:t xml:space="preserve"> Perspective écologique</w:t>
      </w:r>
    </w:p>
    <w:p w14:paraId="6BD837BC" w14:textId="6124CAC7" w:rsidR="00955453" w:rsidRDefault="00955453" w:rsidP="00A71563">
      <w:pPr>
        <w:ind w:left="720"/>
        <w:jc w:val="both"/>
        <w:rPr>
          <w:lang w:val="fr-FR"/>
        </w:rPr>
      </w:pPr>
      <w:r>
        <w:rPr>
          <w:lang w:val="fr-FR"/>
        </w:rPr>
        <w:t xml:space="preserve">D’un point de vue écologique, les pièces détachées conservent une longueur d’avance </w:t>
      </w:r>
      <w:r w:rsidR="00A71563">
        <w:rPr>
          <w:lang w:val="fr-FR"/>
        </w:rPr>
        <w:t>en termes de</w:t>
      </w:r>
      <w:r>
        <w:rPr>
          <w:lang w:val="fr-FR"/>
        </w:rPr>
        <w:t xml:space="preserve"> durée de vie grâce aux réparations, à l’entretien et à l’amélioration, diminuant ainsi l’obsolescence de la machine.</w:t>
      </w:r>
    </w:p>
    <w:p w14:paraId="72C01787" w14:textId="3665E956" w:rsidR="00955453" w:rsidRDefault="00955453" w:rsidP="00A71563">
      <w:pPr>
        <w:ind w:left="720"/>
        <w:jc w:val="both"/>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A71563">
      <w:pPr>
        <w:pStyle w:val="Titre3"/>
        <w:ind w:left="720"/>
        <w:jc w:val="both"/>
        <w:rPr>
          <w:lang w:val="fr-FR"/>
        </w:rPr>
      </w:pPr>
    </w:p>
    <w:p w14:paraId="1057608E" w14:textId="1900AB1E" w:rsidR="00EB4A99" w:rsidRDefault="000747D7" w:rsidP="00A71563">
      <w:pPr>
        <w:pStyle w:val="Titre4"/>
        <w:ind w:left="720"/>
        <w:jc w:val="both"/>
        <w:rPr>
          <w:lang w:val="fr-FR"/>
        </w:rPr>
      </w:pPr>
      <w:r>
        <w:rPr>
          <w:lang w:val="fr-FR"/>
        </w:rPr>
        <w:t xml:space="preserve">2.1.3 - </w:t>
      </w:r>
      <w:r w:rsidR="00EB4A99">
        <w:rPr>
          <w:lang w:val="fr-FR"/>
        </w:rPr>
        <w:t>Perspective socio-culturelle</w:t>
      </w:r>
    </w:p>
    <w:p w14:paraId="795A3884" w14:textId="4CF104F3" w:rsidR="00EB4A99" w:rsidRDefault="00EB4A99" w:rsidP="00A71563">
      <w:pPr>
        <w:ind w:left="720"/>
        <w:jc w:val="both"/>
        <w:rPr>
          <w:lang w:val="fr-FR"/>
        </w:rPr>
      </w:pPr>
      <w:r>
        <w:rPr>
          <w:lang w:val="fr-FR"/>
        </w:rPr>
        <w:t xml:space="preserve">Ce marché présente plusieurs avantages d’un point de vue socio-culturel. </w:t>
      </w:r>
    </w:p>
    <w:p w14:paraId="1FA13B32" w14:textId="0F345741" w:rsidR="00EB4A99" w:rsidRDefault="00EB4A99" w:rsidP="00A71563">
      <w:pPr>
        <w:ind w:left="720"/>
        <w:jc w:val="both"/>
        <w:rPr>
          <w:lang w:val="fr-FR"/>
        </w:rPr>
      </w:pPr>
      <w:r>
        <w:rPr>
          <w:lang w:val="fr-FR"/>
        </w:rPr>
        <w:t>Premièrement, il touche un public très large avec les entreprises, les adolescents ou encore les jeunes adultes.</w:t>
      </w:r>
    </w:p>
    <w:p w14:paraId="5C5FDC82" w14:textId="2C8B91F8" w:rsidR="00B21384" w:rsidRDefault="00B21384" w:rsidP="00A71563">
      <w:pPr>
        <w:ind w:left="720"/>
        <w:jc w:val="both"/>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A71563">
      <w:pPr>
        <w:ind w:left="720"/>
        <w:jc w:val="both"/>
        <w:rPr>
          <w:lang w:val="fr-FR"/>
        </w:rPr>
      </w:pPr>
      <w:r>
        <w:rPr>
          <w:lang w:val="fr-FR"/>
        </w:rPr>
        <w:lastRenderedPageBreak/>
        <w:t>Troisièmement, le développement de moyen d’informations permet à un nouveau public de mieux s’orienter.</w:t>
      </w:r>
    </w:p>
    <w:p w14:paraId="73715C52" w14:textId="2B381B03" w:rsidR="00B21384" w:rsidRDefault="00B21384" w:rsidP="00A71563">
      <w:pPr>
        <w:ind w:left="720"/>
        <w:jc w:val="both"/>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w:t>
      </w:r>
      <w:r w:rsidR="00D63AD4">
        <w:rPr>
          <w:lang w:val="fr-FR"/>
        </w:rPr>
        <w:t xml:space="preserve"> </w:t>
      </w:r>
      <w:r>
        <w:rPr>
          <w:lang w:val="fr-FR"/>
        </w:rPr>
        <w:t>neuves.</w:t>
      </w:r>
    </w:p>
    <w:p w14:paraId="30691C1E" w14:textId="77777777" w:rsidR="008C3814" w:rsidRDefault="008C3814" w:rsidP="00A71563">
      <w:pPr>
        <w:ind w:left="720"/>
        <w:jc w:val="both"/>
        <w:rPr>
          <w:lang w:val="fr-FR"/>
        </w:rPr>
      </w:pPr>
    </w:p>
    <w:p w14:paraId="730A7A9C" w14:textId="1C94F17B" w:rsidR="006A095F" w:rsidRDefault="000747D7" w:rsidP="00A71563">
      <w:pPr>
        <w:pStyle w:val="Titre4"/>
        <w:ind w:left="720"/>
        <w:jc w:val="both"/>
        <w:rPr>
          <w:lang w:val="fr-FR"/>
        </w:rPr>
      </w:pPr>
      <w:r w:rsidRPr="00BE09ED">
        <w:rPr>
          <w:lang w:val="fr-FR"/>
        </w:rPr>
        <w:t xml:space="preserve">2.1.4 - </w:t>
      </w:r>
      <w:r w:rsidR="006A095F" w:rsidRPr="00BE09ED">
        <w:rPr>
          <w:lang w:val="fr-FR"/>
        </w:rPr>
        <w:t xml:space="preserve">Perspective </w:t>
      </w:r>
      <w:r w:rsidRPr="00BE09ED">
        <w:rPr>
          <w:lang w:val="fr-FR"/>
        </w:rPr>
        <w:t>technologi</w:t>
      </w:r>
      <w:r w:rsidR="00B62472" w:rsidRPr="00BE09ED">
        <w:rPr>
          <w:lang w:val="fr-FR"/>
        </w:rPr>
        <w:t>que</w:t>
      </w:r>
    </w:p>
    <w:p w14:paraId="122E6227" w14:textId="332D2ADC" w:rsidR="00552997" w:rsidRDefault="006A095F" w:rsidP="00A71563">
      <w:pPr>
        <w:ind w:left="720"/>
        <w:jc w:val="both"/>
        <w:rPr>
          <w:lang w:val="fr-FR"/>
        </w:rPr>
      </w:pPr>
      <w:r>
        <w:rPr>
          <w:lang w:val="fr-FR"/>
        </w:rPr>
        <w:t>Sur ce marché, les vendeurs peuvent vendre énormément car une quantité certaine de nouveaux produits arrive chaque année avec son lot d’innovation</w:t>
      </w:r>
      <w:r w:rsidR="00D825E0">
        <w:rPr>
          <w:lang w:val="fr-FR"/>
        </w:rPr>
        <w:t>s</w:t>
      </w:r>
      <w:r>
        <w:rPr>
          <w:lang w:val="fr-FR"/>
        </w:rPr>
        <w:t xml:space="preserve"> et de gains de puissance.</w:t>
      </w:r>
    </w:p>
    <w:p w14:paraId="6FE05080" w14:textId="4E2D3F90" w:rsidR="006A095F" w:rsidRDefault="006A095F" w:rsidP="005074E0">
      <w:pPr>
        <w:ind w:left="720"/>
        <w:rPr>
          <w:lang w:val="fr-FR"/>
        </w:rPr>
      </w:pPr>
      <w:r>
        <w:rPr>
          <w:lang w:val="fr-FR"/>
        </w:rPr>
        <w:t xml:space="preserve">Cela assure ainsi un renouveau permettant une vente </w:t>
      </w:r>
      <w:r w:rsidR="0075358E">
        <w:rPr>
          <w:lang w:val="fr-FR"/>
        </w:rPr>
        <w:t>à</w:t>
      </w:r>
      <w:r>
        <w:rPr>
          <w:lang w:val="fr-FR"/>
        </w:rPr>
        <w:t xml:space="preserve"> intervalles plus rapprochés. Une menace planant toutefois sur cette technologie sera le manque de ressources à l’avenir ainsi que les GAFAM cherchant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A71563">
      <w:pPr>
        <w:ind w:left="720"/>
        <w:jc w:val="both"/>
        <w:rPr>
          <w:lang w:val="fr-FR"/>
        </w:rPr>
      </w:pPr>
    </w:p>
    <w:p w14:paraId="633032AB" w14:textId="1E264E3E" w:rsidR="006A095F" w:rsidRDefault="000747D7" w:rsidP="00A71563">
      <w:pPr>
        <w:pStyle w:val="Titre4"/>
        <w:ind w:left="720"/>
        <w:jc w:val="both"/>
        <w:rPr>
          <w:lang w:val="fr-FR"/>
        </w:rPr>
      </w:pPr>
      <w:r>
        <w:rPr>
          <w:lang w:val="fr-FR"/>
        </w:rPr>
        <w:t xml:space="preserve">2.1.5 - </w:t>
      </w:r>
      <w:r w:rsidR="006A095F">
        <w:rPr>
          <w:lang w:val="fr-FR"/>
        </w:rPr>
        <w:t>Perspective économique</w:t>
      </w:r>
    </w:p>
    <w:p w14:paraId="0F45CB64" w14:textId="7F228F6B" w:rsidR="00CF6ED1" w:rsidRDefault="006A095F" w:rsidP="005074E0">
      <w:pPr>
        <w:ind w:left="720"/>
        <w:jc w:val="both"/>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2267394D" w14:textId="1999FFA3" w:rsidR="00CF6ED1" w:rsidRDefault="00CF6ED1" w:rsidP="00A71563">
      <w:pPr>
        <w:ind w:left="720"/>
        <w:jc w:val="both"/>
        <w:rPr>
          <w:lang w:val="fr-FR"/>
        </w:rPr>
      </w:pPr>
      <w:r>
        <w:rPr>
          <w:lang w:val="fr-FR"/>
        </w:rPr>
        <w:t>Pour conclure, si le E-commerce a de beaux jours devant lui, l</w:t>
      </w:r>
      <w:r w:rsidR="00187F62">
        <w:rPr>
          <w:lang w:val="fr-FR"/>
        </w:rPr>
        <w:t>’</w:t>
      </w:r>
      <w:r>
        <w:rPr>
          <w:lang w:val="fr-FR"/>
        </w:rPr>
        <w:t>image du public ainsi que les législations sont susceptibles d’évoluer durant les prochaines années dû au réchauffement climatique et ainsi, mettre en péril le fonctionnement de ce type de sociétés.</w:t>
      </w:r>
    </w:p>
    <w:p w14:paraId="6CB78D4A" w14:textId="77777777" w:rsidR="003F0182" w:rsidRDefault="003F0182" w:rsidP="00A71563">
      <w:pPr>
        <w:ind w:left="720"/>
        <w:jc w:val="both"/>
        <w:rPr>
          <w:lang w:val="fr-FR"/>
        </w:rPr>
      </w:pPr>
    </w:p>
    <w:p w14:paraId="4D35857C" w14:textId="3E945C2B" w:rsidR="003F0182" w:rsidRDefault="00B62472" w:rsidP="00A71563">
      <w:pPr>
        <w:pStyle w:val="Titre3"/>
        <w:ind w:left="720"/>
        <w:jc w:val="both"/>
        <w:rPr>
          <w:lang w:val="fr-FR"/>
        </w:rPr>
      </w:pPr>
      <w:bookmarkStart w:id="9" w:name="_Toc151649018"/>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9"/>
      <w:r w:rsidR="003F0182">
        <w:rPr>
          <w:lang w:val="fr-FR"/>
        </w:rPr>
        <w:t xml:space="preserve"> </w:t>
      </w:r>
    </w:p>
    <w:p w14:paraId="6F3D2F98" w14:textId="1F0309D2" w:rsidR="002A2625" w:rsidRDefault="002A2625" w:rsidP="00A71563">
      <w:pPr>
        <w:ind w:left="720"/>
        <w:jc w:val="both"/>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4E49DB3C" w14:textId="50DAEE9E" w:rsidR="008C3814" w:rsidRDefault="00B02F03" w:rsidP="00A71563">
      <w:pPr>
        <w:ind w:left="720"/>
        <w:jc w:val="both"/>
        <w:rPr>
          <w:lang w:val="fr-FR"/>
        </w:rPr>
      </w:pPr>
      <w:r>
        <w:rPr>
          <w:lang w:val="fr-FR"/>
        </w:rPr>
        <w:t xml:space="preserve">Cela </w:t>
      </w:r>
      <w:r w:rsidR="003F0182">
        <w:rPr>
          <w:lang w:val="fr-FR"/>
        </w:rPr>
        <w:t xml:space="preserve">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0DBC1B7B" w14:textId="77777777" w:rsidR="00A71563" w:rsidRDefault="00A71563" w:rsidP="00A71563">
      <w:pPr>
        <w:ind w:left="720"/>
        <w:jc w:val="both"/>
        <w:rPr>
          <w:lang w:val="fr-FR"/>
        </w:rPr>
      </w:pPr>
    </w:p>
    <w:p w14:paraId="5DF3553F" w14:textId="5CA0A793" w:rsidR="002A2625" w:rsidRDefault="00B62472" w:rsidP="00A71563">
      <w:pPr>
        <w:pStyle w:val="Titre4"/>
        <w:ind w:left="720"/>
        <w:jc w:val="both"/>
        <w:rPr>
          <w:lang w:val="fr-FR"/>
        </w:rPr>
      </w:pPr>
      <w:r>
        <w:rPr>
          <w:lang w:val="fr-FR"/>
        </w:rPr>
        <w:t xml:space="preserve">2.2.1 - </w:t>
      </w:r>
      <w:r w:rsidR="002A2625">
        <w:rPr>
          <w:lang w:val="fr-FR"/>
        </w:rPr>
        <w:t>Produits de substitution</w:t>
      </w:r>
    </w:p>
    <w:p w14:paraId="17F21A64" w14:textId="10673C0A" w:rsidR="002A2625" w:rsidRDefault="002A2625" w:rsidP="00A71563">
      <w:pPr>
        <w:ind w:left="720"/>
        <w:jc w:val="both"/>
        <w:rPr>
          <w:lang w:val="fr-FR"/>
        </w:rPr>
      </w:pPr>
      <w:r>
        <w:rPr>
          <w:lang w:val="fr-FR"/>
        </w:rPr>
        <w:t xml:space="preserve">En ce qui concerne LDLC, il existe plusieurs produits de substitution. Par exemple il nous est possible de trouver des </w:t>
      </w:r>
      <w:r w:rsidR="00A71563">
        <w:rPr>
          <w:lang w:val="fr-FR"/>
        </w:rPr>
        <w:t>PC</w:t>
      </w:r>
      <w:r>
        <w:rPr>
          <w:lang w:val="fr-FR"/>
        </w:rPr>
        <w:t xml:space="preserve"> portables chez d’autres revendeurs, des pc fixes, des périphériques, des téléviseurs, des tablettes, des équipements sonores, des composants informatiques ou encore des produits reconditionnés ou déclassés.</w:t>
      </w:r>
      <w:r w:rsidR="003D7199">
        <w:rPr>
          <w:lang w:val="fr-FR"/>
        </w:rPr>
        <w:t xml:space="preserve"> De plus, </w:t>
      </w:r>
      <w:r w:rsidR="001E0CCF">
        <w:rPr>
          <w:lang w:val="fr-FR"/>
        </w:rPr>
        <w:t>des ruptures de stock ont été observées régulièrement au court des dernières années.</w:t>
      </w:r>
    </w:p>
    <w:p w14:paraId="0427D38C" w14:textId="25E835CF" w:rsidR="001E0CCF" w:rsidRDefault="001E0CCF" w:rsidP="00A71563">
      <w:pPr>
        <w:ind w:left="720"/>
        <w:jc w:val="both"/>
        <w:rPr>
          <w:lang w:val="fr-FR"/>
        </w:rPr>
      </w:pPr>
      <w:r>
        <w:rPr>
          <w:lang w:val="fr-FR"/>
        </w:rPr>
        <w:lastRenderedPageBreak/>
        <w:t>Tout ceci nous mène à attribuer une note de 5/10 en ce qui concerne la menace que représente ce milieu.</w:t>
      </w:r>
    </w:p>
    <w:p w14:paraId="1542F1F6" w14:textId="4785FB2A" w:rsidR="002A2625" w:rsidRDefault="002A2625" w:rsidP="00A71563">
      <w:pPr>
        <w:ind w:left="720"/>
        <w:jc w:val="both"/>
        <w:rPr>
          <w:lang w:val="fr-FR"/>
        </w:rPr>
      </w:pPr>
    </w:p>
    <w:p w14:paraId="2BE755DB" w14:textId="58650D15" w:rsidR="002A2625" w:rsidRDefault="00B62472" w:rsidP="00A71563">
      <w:pPr>
        <w:pStyle w:val="Titre4"/>
        <w:ind w:left="720"/>
        <w:jc w:val="both"/>
        <w:rPr>
          <w:lang w:val="fr-FR"/>
        </w:rPr>
      </w:pPr>
      <w:r>
        <w:rPr>
          <w:lang w:val="fr-FR"/>
        </w:rPr>
        <w:t xml:space="preserve">2.2.2 - </w:t>
      </w:r>
      <w:r w:rsidR="002A2625">
        <w:rPr>
          <w:lang w:val="fr-FR"/>
        </w:rPr>
        <w:t>Pouvoir de négociation du consommateur</w:t>
      </w:r>
    </w:p>
    <w:p w14:paraId="529ADDDC" w14:textId="2B754337" w:rsidR="002A2625" w:rsidRDefault="002A2625" w:rsidP="00A71563">
      <w:pPr>
        <w:ind w:left="720"/>
        <w:jc w:val="both"/>
        <w:rPr>
          <w:lang w:val="fr-FR"/>
        </w:rPr>
      </w:pPr>
      <w:r>
        <w:rPr>
          <w:lang w:val="fr-FR"/>
        </w:rPr>
        <w:t xml:space="preserve">Sur ce marché ainsi que le marché de l’e-commerce, les consommateurs lambda n’ont </w:t>
      </w:r>
      <w:r w:rsidR="00610B53">
        <w:rPr>
          <w:lang w:val="fr-FR"/>
        </w:rPr>
        <w:t xml:space="preserve">presque </w:t>
      </w:r>
      <w:r>
        <w:rPr>
          <w:lang w:val="fr-FR"/>
        </w:rPr>
        <w:t>aucun moyen de négocier avec les revendeurs</w:t>
      </w:r>
      <w:r w:rsidR="00610B53">
        <w:rPr>
          <w:lang w:val="fr-FR"/>
        </w:rPr>
        <w:t>, excepté en boutique. Ceci nous mène à</w:t>
      </w:r>
      <w:r w:rsidR="00441C10">
        <w:rPr>
          <w:lang w:val="fr-FR"/>
        </w:rPr>
        <w:t xml:space="preserve"> lui</w:t>
      </w:r>
      <w:r w:rsidR="00610B53">
        <w:rPr>
          <w:lang w:val="fr-FR"/>
        </w:rPr>
        <w:t xml:space="preserve"> attribuer une note de 2/10.</w:t>
      </w:r>
    </w:p>
    <w:p w14:paraId="5CEB8D1F" w14:textId="77777777" w:rsidR="002A2625" w:rsidRDefault="002A2625" w:rsidP="00A71563">
      <w:pPr>
        <w:ind w:left="720"/>
        <w:jc w:val="both"/>
        <w:rPr>
          <w:lang w:val="fr-FR"/>
        </w:rPr>
      </w:pPr>
    </w:p>
    <w:p w14:paraId="4BC414AA" w14:textId="37B3B206" w:rsidR="002A2625" w:rsidRDefault="00B62472" w:rsidP="00A71563">
      <w:pPr>
        <w:pStyle w:val="Titre4"/>
        <w:ind w:left="720"/>
        <w:jc w:val="both"/>
        <w:rPr>
          <w:lang w:val="fr-FR"/>
        </w:rPr>
      </w:pPr>
      <w:r>
        <w:rPr>
          <w:lang w:val="fr-FR"/>
        </w:rPr>
        <w:t xml:space="preserve">2.2.3 - </w:t>
      </w:r>
      <w:r w:rsidR="002A2625">
        <w:rPr>
          <w:lang w:val="fr-FR"/>
        </w:rPr>
        <w:t>Pouvoir de négociation des fournisseurs</w:t>
      </w:r>
    </w:p>
    <w:p w14:paraId="4DB6571C" w14:textId="2C60FD20" w:rsidR="002A2625" w:rsidRDefault="002A2625" w:rsidP="00A71563">
      <w:pPr>
        <w:ind w:left="720"/>
        <w:jc w:val="both"/>
        <w:rPr>
          <w:lang w:val="fr-FR"/>
        </w:rPr>
      </w:pPr>
      <w:r>
        <w:rPr>
          <w:lang w:val="fr-FR"/>
        </w:rPr>
        <w:t>Ici, les fournisseurs</w:t>
      </w:r>
      <w:r w:rsidR="00441C10">
        <w:rPr>
          <w:lang w:val="fr-FR"/>
        </w:rPr>
        <w:t xml:space="preserve"> ont le pouvoir</w:t>
      </w:r>
      <w:r>
        <w:rPr>
          <w:lang w:val="fr-FR"/>
        </w:rPr>
        <w:t>. En effet, ils peuvent changer les prix, les conditions de contrats, retarder des livraisons, ils n’auront aucun problème car la concurrence est quasiment inexistante. Ils ont ici un quasi-monopole du marché.</w:t>
      </w:r>
      <w:r w:rsidR="00610B53">
        <w:rPr>
          <w:lang w:val="fr-FR"/>
        </w:rPr>
        <w:t xml:space="preserve"> En y ajoutant les nombreuses ruptures de stock, la note de menace monte à 9/10.</w:t>
      </w:r>
    </w:p>
    <w:p w14:paraId="0451E56B" w14:textId="77777777" w:rsidR="002A2625" w:rsidRDefault="002A2625" w:rsidP="00A71563">
      <w:pPr>
        <w:ind w:left="720"/>
        <w:jc w:val="both"/>
        <w:rPr>
          <w:lang w:val="fr-FR"/>
        </w:rPr>
      </w:pPr>
    </w:p>
    <w:p w14:paraId="370579BF" w14:textId="03C17064" w:rsidR="002A2625" w:rsidRDefault="00B62472" w:rsidP="00A71563">
      <w:pPr>
        <w:pStyle w:val="Titre4"/>
        <w:ind w:left="720"/>
        <w:jc w:val="both"/>
        <w:rPr>
          <w:lang w:val="fr-FR"/>
        </w:rPr>
      </w:pPr>
      <w:r>
        <w:rPr>
          <w:lang w:val="fr-FR"/>
        </w:rPr>
        <w:t xml:space="preserve">2.2.4 - </w:t>
      </w:r>
      <w:r w:rsidR="002A2625">
        <w:rPr>
          <w:lang w:val="fr-FR"/>
        </w:rPr>
        <w:t>Menaces des nouveaux entrants</w:t>
      </w:r>
    </w:p>
    <w:p w14:paraId="55967BB7" w14:textId="5718A322" w:rsidR="00CC7C36" w:rsidRDefault="002A2625" w:rsidP="00A71563">
      <w:pPr>
        <w:ind w:left="720"/>
        <w:jc w:val="both"/>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w:t>
      </w:r>
      <w:r w:rsidR="00A434BF">
        <w:rPr>
          <w:lang w:val="fr-FR"/>
        </w:rPr>
        <w:t>évaluable à 2/10</w:t>
      </w:r>
      <w:r w:rsidR="00CC7C36">
        <w:rPr>
          <w:lang w:val="fr-FR"/>
        </w:rPr>
        <w:t>.</w:t>
      </w:r>
    </w:p>
    <w:p w14:paraId="07E8505D" w14:textId="77777777" w:rsidR="00CC7C36" w:rsidRDefault="00CC7C36" w:rsidP="00A71563">
      <w:pPr>
        <w:ind w:left="720"/>
        <w:jc w:val="both"/>
        <w:rPr>
          <w:lang w:val="fr-FR"/>
        </w:rPr>
      </w:pPr>
    </w:p>
    <w:p w14:paraId="5F06EB4D" w14:textId="2F01687F" w:rsidR="00CC7C36" w:rsidRDefault="00B62472" w:rsidP="00A71563">
      <w:pPr>
        <w:pStyle w:val="Titre4"/>
        <w:ind w:left="720"/>
        <w:jc w:val="both"/>
        <w:rPr>
          <w:lang w:val="fr-FR"/>
        </w:rPr>
      </w:pPr>
      <w:r>
        <w:rPr>
          <w:lang w:val="fr-FR"/>
        </w:rPr>
        <w:t xml:space="preserve">2.2.5 - </w:t>
      </w:r>
      <w:r w:rsidR="00CC7C36">
        <w:rPr>
          <w:lang w:val="fr-FR"/>
        </w:rPr>
        <w:t>Intensité concurrentielle</w:t>
      </w:r>
    </w:p>
    <w:p w14:paraId="5DC82DD4" w14:textId="3849B08B" w:rsidR="00B42FEF" w:rsidRDefault="00CC7C36" w:rsidP="00A71563">
      <w:pPr>
        <w:ind w:left="720"/>
        <w:jc w:val="both"/>
        <w:rPr>
          <w:lang w:val="fr-FR"/>
        </w:rPr>
      </w:pPr>
      <w:r>
        <w:rPr>
          <w:lang w:val="fr-FR"/>
        </w:rPr>
        <w:t>Ici, les concurrents de LDLC sont boulanger.com, cdiscount.com, fnac.com, darty.com ou encore amazon.com. En effet, tous proposent des PC mais aussi des composants d’ordinateurs à l’exception de Darty, qui ne propose que des PC prémontés.</w:t>
      </w:r>
      <w:r w:rsidR="001E4ED4">
        <w:rPr>
          <w:lang w:val="fr-FR"/>
        </w:rPr>
        <w:t xml:space="preserve"> Ces PC sont difficilement différentiables.</w:t>
      </w:r>
      <w:r>
        <w:rPr>
          <w:lang w:val="fr-FR"/>
        </w:rPr>
        <w:t xml:space="preserve"> Ainsi, l’intensité concurrentielle demeure tout de même élevée dans la mesure où nombre de ces enseignes possèdent des magasins physiques, permettant de toucher une plus large part de la population. </w:t>
      </w:r>
      <w:r w:rsidR="00C664FF">
        <w:rPr>
          <w:lang w:val="fr-FR"/>
        </w:rPr>
        <w:t xml:space="preserve"> </w:t>
      </w:r>
      <w:r w:rsidR="001E4ED4">
        <w:rPr>
          <w:lang w:val="fr-FR"/>
        </w:rPr>
        <w:t>Pour finir</w:t>
      </w:r>
      <w:r w:rsidR="00C664FF">
        <w:rPr>
          <w:lang w:val="fr-FR"/>
        </w:rPr>
        <w:t xml:space="preserve">, ce marché possède depuis ces trois dernières année une croissance faible voir même une décroissance, ce qui nous pousse à évaluer la menace à </w:t>
      </w:r>
      <w:r w:rsidR="004C6DE2">
        <w:rPr>
          <w:lang w:val="fr-FR"/>
        </w:rPr>
        <w:t>6</w:t>
      </w:r>
      <w:r w:rsidR="00C664FF">
        <w:rPr>
          <w:lang w:val="fr-FR"/>
        </w:rPr>
        <w:t>/10.</w:t>
      </w:r>
    </w:p>
    <w:p w14:paraId="1763E4E8" w14:textId="6E515499" w:rsidR="001E4ED4" w:rsidRDefault="001E4ED4" w:rsidP="00A71563">
      <w:pPr>
        <w:ind w:left="720"/>
        <w:jc w:val="both"/>
        <w:rPr>
          <w:lang w:val="fr-FR"/>
        </w:rPr>
      </w:pPr>
    </w:p>
    <w:p w14:paraId="021CEC93" w14:textId="0EB9916B" w:rsidR="001E4ED4" w:rsidRDefault="001E4ED4" w:rsidP="00A71563">
      <w:pPr>
        <w:ind w:left="720"/>
        <w:jc w:val="both"/>
        <w:rPr>
          <w:lang w:val="fr-FR"/>
        </w:rPr>
      </w:pPr>
      <w:r>
        <w:rPr>
          <w:lang w:val="fr-FR"/>
        </w:rPr>
        <w:t>Pour conclure, la moyenne générale des menaces s’élève à 4.</w:t>
      </w:r>
      <w:r w:rsidR="006948D4">
        <w:rPr>
          <w:lang w:val="fr-FR"/>
        </w:rPr>
        <w:t>8</w:t>
      </w:r>
      <w:r>
        <w:rPr>
          <w:lang w:val="fr-FR"/>
        </w:rPr>
        <w:t>/10, ce qui représente un</w:t>
      </w:r>
      <w:r w:rsidR="00A71563">
        <w:rPr>
          <w:lang w:val="fr-FR"/>
        </w:rPr>
        <w:t>e</w:t>
      </w:r>
      <w:r>
        <w:rPr>
          <w:lang w:val="fr-FR"/>
        </w:rPr>
        <w:t xml:space="preserve"> </w:t>
      </w:r>
      <w:r w:rsidR="001D5F6C">
        <w:rPr>
          <w:lang w:val="fr-FR"/>
        </w:rPr>
        <w:t>note</w:t>
      </w:r>
      <w:r>
        <w:rPr>
          <w:lang w:val="fr-FR"/>
        </w:rPr>
        <w:t xml:space="preserve"> moyen</w:t>
      </w:r>
      <w:r w:rsidR="001D5F6C">
        <w:rPr>
          <w:lang w:val="fr-FR"/>
        </w:rPr>
        <w:t>ne</w:t>
      </w:r>
      <w:r>
        <w:rPr>
          <w:lang w:val="fr-FR"/>
        </w:rPr>
        <w:t xml:space="preserve"> qui pourrait </w:t>
      </w:r>
      <w:r w:rsidR="001D5F6C">
        <w:rPr>
          <w:lang w:val="fr-FR"/>
        </w:rPr>
        <w:t xml:space="preserve">augmenter </w:t>
      </w:r>
      <w:r>
        <w:rPr>
          <w:lang w:val="fr-FR"/>
        </w:rPr>
        <w:t>durant les prochaines années.</w:t>
      </w:r>
    </w:p>
    <w:p w14:paraId="1249E44C" w14:textId="6BE4EFA2" w:rsidR="005074E0" w:rsidRDefault="005074E0">
      <w:pPr>
        <w:rPr>
          <w:lang w:val="fr-FR"/>
        </w:rPr>
      </w:pPr>
      <w:r>
        <w:rPr>
          <w:lang w:val="fr-FR"/>
        </w:rPr>
        <w:br w:type="page"/>
      </w:r>
    </w:p>
    <w:p w14:paraId="19688F5C" w14:textId="77777777" w:rsidR="005C7500" w:rsidRDefault="005C7500" w:rsidP="00A71563">
      <w:pPr>
        <w:pStyle w:val="Titre1"/>
        <w:jc w:val="both"/>
        <w:rPr>
          <w:lang w:val="fr-FR"/>
        </w:rPr>
      </w:pPr>
    </w:p>
    <w:p w14:paraId="3BF50D48" w14:textId="77777777" w:rsidR="005C7500" w:rsidRDefault="005C7500" w:rsidP="00A71563">
      <w:pPr>
        <w:pStyle w:val="Titre1"/>
        <w:jc w:val="both"/>
        <w:rPr>
          <w:lang w:val="fr-FR"/>
        </w:rPr>
      </w:pPr>
    </w:p>
    <w:p w14:paraId="25F2D4B3" w14:textId="77777777" w:rsidR="005C7500" w:rsidRDefault="005C7500" w:rsidP="00A71563">
      <w:pPr>
        <w:pStyle w:val="Titre1"/>
        <w:jc w:val="both"/>
        <w:rPr>
          <w:lang w:val="fr-FR"/>
        </w:rPr>
      </w:pPr>
    </w:p>
    <w:p w14:paraId="165553FA" w14:textId="77777777" w:rsidR="005C7500" w:rsidRDefault="005C7500" w:rsidP="00A71563">
      <w:pPr>
        <w:pStyle w:val="Titre1"/>
        <w:jc w:val="both"/>
        <w:rPr>
          <w:lang w:val="fr-FR"/>
        </w:rPr>
      </w:pPr>
    </w:p>
    <w:p w14:paraId="624E683A" w14:textId="77777777" w:rsidR="005C7500" w:rsidRDefault="005C7500" w:rsidP="00A71563">
      <w:pPr>
        <w:pStyle w:val="Titre1"/>
        <w:jc w:val="both"/>
        <w:rPr>
          <w:lang w:val="fr-FR"/>
        </w:rPr>
      </w:pPr>
    </w:p>
    <w:p w14:paraId="4594B27E" w14:textId="62834DD9" w:rsidR="00552997" w:rsidRDefault="00552997" w:rsidP="00A71563">
      <w:pPr>
        <w:pStyle w:val="Titre1"/>
        <w:jc w:val="both"/>
        <w:rPr>
          <w:lang w:val="fr-FR"/>
        </w:rPr>
      </w:pPr>
      <w:bookmarkStart w:id="10" w:name="_Toc151649019"/>
      <w:r>
        <w:rPr>
          <w:lang w:val="fr-FR"/>
        </w:rPr>
        <w:t>Conclusion</w:t>
      </w:r>
      <w:bookmarkEnd w:id="10"/>
    </w:p>
    <w:p w14:paraId="759E5C8E" w14:textId="174CD5B0" w:rsidR="00552997" w:rsidRDefault="00552997" w:rsidP="00A71563">
      <w:pPr>
        <w:jc w:val="both"/>
        <w:rPr>
          <w:lang w:val="fr-FR"/>
        </w:rPr>
      </w:pPr>
    </w:p>
    <w:p w14:paraId="28FF0BB3" w14:textId="77777777" w:rsidR="005074E0" w:rsidRDefault="005E511A" w:rsidP="00A71563">
      <w:pPr>
        <w:jc w:val="both"/>
        <w:rPr>
          <w:lang w:val="fr-FR"/>
        </w:rPr>
      </w:pPr>
      <w:r>
        <w:rPr>
          <w:lang w:val="fr-FR"/>
        </w:rPr>
        <w:t>Pour conclure ce rapport, LDLC est une entreprise qui a su s’imposer en tant que revendeur incontournable de pièces détachées et de composants sur le marché Français et qui, malgré les contraintes</w:t>
      </w:r>
      <w:r w:rsidR="00C57999">
        <w:rPr>
          <w:lang w:val="fr-FR"/>
        </w:rPr>
        <w:t xml:space="preserve"> économiques et législatives</w:t>
      </w:r>
      <w:r w:rsidR="001F6AA8">
        <w:rPr>
          <w:lang w:val="fr-FR"/>
        </w:rPr>
        <w:t>,</w:t>
      </w:r>
      <w:r>
        <w:rPr>
          <w:lang w:val="fr-FR"/>
        </w:rPr>
        <w:t xml:space="preserve"> a su perdurer. </w:t>
      </w:r>
    </w:p>
    <w:p w14:paraId="095399CB" w14:textId="40C4C342" w:rsidR="005074E0" w:rsidRDefault="005E511A" w:rsidP="00A71563">
      <w:pPr>
        <w:jc w:val="both"/>
        <w:rPr>
          <w:lang w:val="fr-FR"/>
        </w:rPr>
      </w:pPr>
      <w:r>
        <w:rPr>
          <w:lang w:val="fr-FR"/>
        </w:rPr>
        <w:t>De plus, l’entreprise LDLC se prépare au déclin possible d’un marché</w:t>
      </w:r>
      <w:r w:rsidR="00387437">
        <w:rPr>
          <w:lang w:val="fr-FR"/>
        </w:rPr>
        <w:t>, vu que les ventes de neuf sont en baisse et que les législations évoluent vers une règlementation plus stricte afin de rendre ce marché plus écologique. O</w:t>
      </w:r>
      <w:r>
        <w:rPr>
          <w:lang w:val="fr-FR"/>
        </w:rPr>
        <w:t xml:space="preserve">n peut </w:t>
      </w:r>
      <w:r w:rsidR="0025576C">
        <w:rPr>
          <w:lang w:val="fr-FR"/>
        </w:rPr>
        <w:t xml:space="preserve">le </w:t>
      </w:r>
      <w:r w:rsidR="00387437">
        <w:rPr>
          <w:lang w:val="fr-FR"/>
        </w:rPr>
        <w:t>relever</w:t>
      </w:r>
      <w:r w:rsidR="00F44A24">
        <w:rPr>
          <w:lang w:val="fr-FR"/>
        </w:rPr>
        <w:t xml:space="preserve"> au travers</w:t>
      </w:r>
      <w:r>
        <w:rPr>
          <w:lang w:val="fr-FR"/>
        </w:rPr>
        <w:t xml:space="preserve"> </w:t>
      </w:r>
      <w:r w:rsidR="00F44A24">
        <w:rPr>
          <w:lang w:val="fr-FR"/>
        </w:rPr>
        <w:t>d</w:t>
      </w:r>
      <w:r>
        <w:rPr>
          <w:lang w:val="fr-FR"/>
        </w:rPr>
        <w:t>es différent</w:t>
      </w:r>
      <w:r w:rsidR="001D5F6C">
        <w:rPr>
          <w:lang w:val="fr-FR"/>
        </w:rPr>
        <w:t>e</w:t>
      </w:r>
      <w:r>
        <w:rPr>
          <w:lang w:val="fr-FR"/>
        </w:rPr>
        <w:t xml:space="preserve">s </w:t>
      </w:r>
      <w:r w:rsidR="001D5F6C">
        <w:rPr>
          <w:lang w:val="fr-FR"/>
        </w:rPr>
        <w:t>acquisitions</w:t>
      </w:r>
      <w:r>
        <w:rPr>
          <w:lang w:val="fr-FR"/>
        </w:rPr>
        <w:t xml:space="preserve"> démontrant sa diversification.</w:t>
      </w:r>
      <w:r w:rsidR="00C57999">
        <w:rPr>
          <w:lang w:val="fr-FR"/>
        </w:rPr>
        <w:t xml:space="preserve"> </w:t>
      </w:r>
    </w:p>
    <w:p w14:paraId="79AE7B9A" w14:textId="40580298" w:rsidR="001E4ED4" w:rsidRDefault="00C57999" w:rsidP="00A71563">
      <w:pPr>
        <w:jc w:val="both"/>
        <w:rPr>
          <w:lang w:val="fr-FR"/>
        </w:rPr>
      </w:pPr>
      <w:r>
        <w:rPr>
          <w:lang w:val="fr-FR"/>
        </w:rPr>
        <w:t>Ainsi, l’entreprise à des possibilités de fleurir et de s’étendre à l’international</w:t>
      </w:r>
      <w:r w:rsidR="00387437">
        <w:rPr>
          <w:lang w:val="fr-FR"/>
        </w:rPr>
        <w:t>, notamment avec l’émergence de marchés dans des pays en voie de développement tels que l’Inde,</w:t>
      </w:r>
      <w:r>
        <w:rPr>
          <w:lang w:val="fr-FR"/>
        </w:rPr>
        <w:t xml:space="preserve"> plus qu’elle ne le fait déjà et s’assurer un avenir</w:t>
      </w:r>
      <w:r w:rsidR="008A0651">
        <w:rPr>
          <w:lang w:val="fr-FR"/>
        </w:rPr>
        <w:t xml:space="preserve"> prometteur</w:t>
      </w:r>
      <w:r>
        <w:rPr>
          <w:lang w:val="fr-FR"/>
        </w:rPr>
        <w:t>.</w:t>
      </w:r>
    </w:p>
    <w:p w14:paraId="395F1C5A" w14:textId="77777777" w:rsidR="001E4ED4" w:rsidRDefault="001E4ED4" w:rsidP="00A71563">
      <w:pPr>
        <w:jc w:val="both"/>
        <w:rPr>
          <w:lang w:val="fr-FR"/>
        </w:rPr>
      </w:pPr>
    </w:p>
    <w:p w14:paraId="738DC829" w14:textId="77777777" w:rsidR="00552997" w:rsidRDefault="00552997" w:rsidP="00A71563">
      <w:pPr>
        <w:jc w:val="both"/>
        <w:rPr>
          <w:lang w:val="fr-FR"/>
        </w:rPr>
      </w:pPr>
    </w:p>
    <w:p w14:paraId="59762027" w14:textId="5823A766" w:rsidR="0043297C" w:rsidRDefault="0043297C" w:rsidP="00A71563">
      <w:pPr>
        <w:jc w:val="both"/>
        <w:rPr>
          <w:lang w:val="fr-FR"/>
        </w:rPr>
      </w:pPr>
    </w:p>
    <w:p w14:paraId="43A23A7F" w14:textId="77777777" w:rsidR="007F73EB" w:rsidRDefault="007F73EB" w:rsidP="00A71563">
      <w:pPr>
        <w:jc w:val="both"/>
        <w:rPr>
          <w:lang w:val="fr-FR"/>
        </w:rPr>
      </w:pPr>
    </w:p>
    <w:p w14:paraId="57F0FD63" w14:textId="77777777" w:rsidR="007F73EB" w:rsidRDefault="007F73EB" w:rsidP="00A71563">
      <w:pPr>
        <w:jc w:val="both"/>
        <w:rPr>
          <w:lang w:val="fr-FR"/>
        </w:rPr>
      </w:pPr>
    </w:p>
    <w:p w14:paraId="19A4025B" w14:textId="77777777" w:rsidR="007F73EB" w:rsidRDefault="007F73EB" w:rsidP="00A71563">
      <w:pPr>
        <w:jc w:val="both"/>
        <w:rPr>
          <w:lang w:val="fr-FR"/>
        </w:rPr>
      </w:pPr>
    </w:p>
    <w:p w14:paraId="7CE5B84D" w14:textId="77777777" w:rsidR="007F73EB" w:rsidRDefault="007F73EB" w:rsidP="00A71563">
      <w:pPr>
        <w:jc w:val="both"/>
        <w:rPr>
          <w:lang w:val="fr-FR"/>
        </w:rPr>
      </w:pPr>
    </w:p>
    <w:p w14:paraId="21B705A6" w14:textId="77777777" w:rsidR="005D5373" w:rsidRDefault="005D5373" w:rsidP="00A71563">
      <w:pPr>
        <w:jc w:val="both"/>
        <w:rPr>
          <w:lang w:val="fr-FR"/>
        </w:rPr>
      </w:pPr>
      <w:r>
        <w:rPr>
          <w:lang w:val="fr-FR"/>
        </w:rPr>
        <w:br w:type="page"/>
      </w:r>
    </w:p>
    <w:p w14:paraId="655242DD" w14:textId="43159004" w:rsidR="00552997" w:rsidRDefault="00552997" w:rsidP="00A71563">
      <w:pPr>
        <w:pStyle w:val="Titre1"/>
        <w:jc w:val="both"/>
        <w:rPr>
          <w:lang w:val="fr-FR"/>
        </w:rPr>
      </w:pPr>
      <w:bookmarkStart w:id="11" w:name="_Toc151649020"/>
      <w:r>
        <w:rPr>
          <w:lang w:val="fr-FR"/>
        </w:rPr>
        <w:lastRenderedPageBreak/>
        <w:t>Bibliographie</w:t>
      </w:r>
      <w:bookmarkEnd w:id="11"/>
    </w:p>
    <w:p w14:paraId="4A2D6304" w14:textId="77777777" w:rsidR="00B769FF" w:rsidRDefault="00B769FF" w:rsidP="00A71563">
      <w:pPr>
        <w:jc w:val="both"/>
        <w:rPr>
          <w:lang w:val="fr-FR"/>
        </w:rPr>
      </w:pPr>
    </w:p>
    <w:p w14:paraId="7DF8BF4A" w14:textId="77777777" w:rsidR="005D5373" w:rsidRPr="005D5373" w:rsidRDefault="005D5373" w:rsidP="00A71563">
      <w:pPr>
        <w:jc w:val="both"/>
        <w:rPr>
          <w:lang w:val="fr-FR"/>
        </w:rPr>
      </w:pPr>
    </w:p>
    <w:p w14:paraId="394DBDAC" w14:textId="77777777" w:rsidR="005074E0" w:rsidRDefault="005D5373" w:rsidP="005074E0">
      <w:pPr>
        <w:spacing w:after="0"/>
        <w:rPr>
          <w:lang w:val="fr-FR"/>
        </w:rPr>
      </w:pPr>
      <w:r w:rsidRPr="005D5373">
        <w:rPr>
          <w:lang w:val="fr-FR"/>
        </w:rPr>
        <w:t xml:space="preserve">GROUPE LDLC, "Qui sommes-nous", LDLC, 8 Décembre 2021, </w:t>
      </w:r>
    </w:p>
    <w:p w14:paraId="28C085D6" w14:textId="556BC574" w:rsidR="00604CA9" w:rsidRDefault="005C7500" w:rsidP="005074E0">
      <w:pPr>
        <w:rPr>
          <w:rStyle w:val="Lienhypertexte"/>
          <w:lang w:val="fr-FR"/>
        </w:rPr>
      </w:pPr>
      <w:hyperlink r:id="rId9" w:history="1">
        <w:r w:rsidR="005074E0" w:rsidRPr="00C71CCA">
          <w:rPr>
            <w:rStyle w:val="Lienhypertexte"/>
            <w:lang w:val="fr-FR"/>
          </w:rPr>
          <w:t>https://www.ldlc.com/aide/52-qui-sommes-nous/</w:t>
        </w:r>
      </w:hyperlink>
    </w:p>
    <w:p w14:paraId="11F92D6F" w14:textId="30ECB88D" w:rsidR="005D5373" w:rsidRDefault="00604CA9" w:rsidP="005074E0">
      <w:pPr>
        <w:rPr>
          <w:lang w:val="fr-FR"/>
        </w:rPr>
      </w:pPr>
      <w:r>
        <w:rPr>
          <w:lang w:val="fr-FR"/>
        </w:rPr>
        <w:t xml:space="preserve">Il s’agit d’une présentation et d’un </w:t>
      </w:r>
      <w:r w:rsidR="009E01B6">
        <w:rPr>
          <w:lang w:val="fr-FR"/>
        </w:rPr>
        <w:t xml:space="preserve">court </w:t>
      </w:r>
      <w:r>
        <w:rPr>
          <w:lang w:val="fr-FR"/>
        </w:rPr>
        <w:t xml:space="preserve">historique du groupe LDLC. </w:t>
      </w:r>
      <w:r w:rsidR="009E01B6">
        <w:rPr>
          <w:lang w:val="fr-FR"/>
        </w:rPr>
        <w:t>Cet article trouvable sur le site du groupe nous a servi à rédiger l’intégralité de la présentation générale de l’entreprise.</w:t>
      </w:r>
    </w:p>
    <w:p w14:paraId="62212962" w14:textId="77777777" w:rsidR="005D2977" w:rsidRDefault="005D2977" w:rsidP="005074E0">
      <w:pPr>
        <w:rPr>
          <w:lang w:val="fr-FR"/>
        </w:rPr>
      </w:pPr>
    </w:p>
    <w:p w14:paraId="167D8108" w14:textId="22B12A4B" w:rsidR="00750577" w:rsidRDefault="00750577" w:rsidP="00750577">
      <w:pPr>
        <w:spacing w:after="0"/>
        <w:rPr>
          <w:lang w:val="fr-FR"/>
        </w:rPr>
      </w:pPr>
      <w:r>
        <w:rPr>
          <w:lang w:val="fr-FR"/>
        </w:rPr>
        <w:t>Wikipédia</w:t>
      </w:r>
      <w:r w:rsidRPr="005D5373">
        <w:rPr>
          <w:lang w:val="fr-FR"/>
        </w:rPr>
        <w:t>, "</w:t>
      </w:r>
      <w:r>
        <w:rPr>
          <w:lang w:val="fr-FR"/>
        </w:rPr>
        <w:t>Groupe LDLC</w:t>
      </w:r>
      <w:r w:rsidRPr="005D5373">
        <w:rPr>
          <w:lang w:val="fr-FR"/>
        </w:rPr>
        <w:t xml:space="preserve">", </w:t>
      </w:r>
    </w:p>
    <w:p w14:paraId="67CBDE94" w14:textId="6B4F1CD2" w:rsidR="00750577" w:rsidRPr="005D5373" w:rsidRDefault="005C7500" w:rsidP="00750577">
      <w:pPr>
        <w:rPr>
          <w:lang w:val="fr-FR"/>
        </w:rPr>
      </w:pPr>
      <w:hyperlink r:id="rId10" w:history="1">
        <w:r w:rsidR="00750577">
          <w:rPr>
            <w:rStyle w:val="Lienhypertexte"/>
            <w:lang w:val="fr-FR"/>
          </w:rPr>
          <w:t>https://fr.wikipedia.org/wiki/Groupe_LDLC</w:t>
        </w:r>
      </w:hyperlink>
    </w:p>
    <w:p w14:paraId="1C90792F" w14:textId="3B581DE6" w:rsidR="00750577" w:rsidRDefault="00750577" w:rsidP="005074E0">
      <w:pPr>
        <w:spacing w:after="0"/>
        <w:rPr>
          <w:lang w:val="fr-FR"/>
        </w:rPr>
      </w:pPr>
      <w:r>
        <w:rPr>
          <w:lang w:val="fr-FR"/>
        </w:rPr>
        <w:t xml:space="preserve">La page Wikipédia du groupe LDLC nous a permis de confirmer les informations données par le groupe LDLC sur leur site, dans leur section </w:t>
      </w:r>
      <w:r w:rsidRPr="005D5373">
        <w:rPr>
          <w:lang w:val="fr-FR"/>
        </w:rPr>
        <w:t>"</w:t>
      </w:r>
      <w:r>
        <w:rPr>
          <w:lang w:val="fr-FR"/>
        </w:rPr>
        <w:t>Qui sommes-nous</w:t>
      </w:r>
      <w:r w:rsidRPr="005D5373">
        <w:rPr>
          <w:lang w:val="fr-FR"/>
        </w:rPr>
        <w:t>"</w:t>
      </w:r>
      <w:r w:rsidR="008208F4">
        <w:rPr>
          <w:lang w:val="fr-FR"/>
        </w:rPr>
        <w:t>, et avoir quelques informations supplémentaires sur leurs filiales et les personnages clés de l’entreprise.</w:t>
      </w:r>
    </w:p>
    <w:p w14:paraId="3FAFFE17" w14:textId="77777777" w:rsidR="00750577" w:rsidRDefault="00750577" w:rsidP="005074E0">
      <w:pPr>
        <w:spacing w:after="0"/>
        <w:rPr>
          <w:lang w:val="fr-FR"/>
        </w:rPr>
      </w:pPr>
    </w:p>
    <w:p w14:paraId="4F222A10" w14:textId="77777777" w:rsidR="005D2977" w:rsidRDefault="005D2977" w:rsidP="005074E0">
      <w:pPr>
        <w:spacing w:after="0"/>
        <w:rPr>
          <w:lang w:val="fr-FR"/>
        </w:rPr>
      </w:pPr>
    </w:p>
    <w:p w14:paraId="50224E72" w14:textId="551187B8" w:rsidR="005074E0" w:rsidRDefault="005D5373" w:rsidP="005074E0">
      <w:pPr>
        <w:spacing w:after="0"/>
        <w:rPr>
          <w:lang w:val="fr-FR"/>
        </w:rPr>
      </w:pPr>
      <w:r w:rsidRPr="005D5373">
        <w:rPr>
          <w:lang w:val="fr-FR"/>
        </w:rPr>
        <w:t xml:space="preserve">GROUPE LDLC, "Document d'Enregistrement Universel 2020 - 2021", </w:t>
      </w:r>
    </w:p>
    <w:p w14:paraId="1F50ACEE" w14:textId="4F284507" w:rsidR="005D5373" w:rsidRPr="005D5373" w:rsidRDefault="005C7500" w:rsidP="005074E0">
      <w:pPr>
        <w:rPr>
          <w:lang w:val="fr-FR"/>
        </w:rPr>
      </w:pPr>
      <w:hyperlink r:id="rId11" w:history="1">
        <w:r w:rsidR="005074E0" w:rsidRPr="00C71CCA">
          <w:rPr>
            <w:rStyle w:val="Lienhypertexte"/>
            <w:lang w:val="fr-FR"/>
          </w:rPr>
          <w:t>https://www.groupe-ldlc.com/wp-content/themes/koncept/docs/Rapport_Groupe_2021.pdf</w:t>
        </w:r>
      </w:hyperlink>
    </w:p>
    <w:p w14:paraId="488F62DD" w14:textId="63ECCAF7" w:rsidR="009E01B6" w:rsidRDefault="009E01B6" w:rsidP="005074E0">
      <w:pPr>
        <w:rPr>
          <w:lang w:val="fr-FR"/>
        </w:rPr>
      </w:pPr>
      <w:r>
        <w:rPr>
          <w:lang w:val="fr-FR"/>
        </w:rPr>
        <w:t>Ce rapport de l’entreprise pour la période 2020 – 2021 du groupe, fêtant les 25 ans de l’entreprise, nous a permis d’avoir des chiffres sur une période passée, mais suffisamment récente pour inclure certains chiffres (par exemple le nombre de « fans » sur leurs réseaux) qui y sont inscrits.</w:t>
      </w:r>
    </w:p>
    <w:p w14:paraId="63F7EADC" w14:textId="77777777" w:rsidR="009E01B6" w:rsidRPr="005D5373" w:rsidRDefault="009E01B6" w:rsidP="005074E0">
      <w:pPr>
        <w:rPr>
          <w:lang w:val="fr-FR"/>
        </w:rPr>
      </w:pPr>
    </w:p>
    <w:p w14:paraId="748D5B21" w14:textId="77777777" w:rsidR="005074E0" w:rsidRDefault="005D5373" w:rsidP="005074E0">
      <w:pPr>
        <w:spacing w:after="0"/>
        <w:rPr>
          <w:lang w:val="fr-FR"/>
        </w:rPr>
      </w:pPr>
      <w:r w:rsidRPr="005D5373">
        <w:rPr>
          <w:lang w:val="fr-FR"/>
        </w:rPr>
        <w:t>monreseau-it.fr, 13 Mars 2023,</w:t>
      </w:r>
    </w:p>
    <w:p w14:paraId="244DCD91" w14:textId="488FC7BF" w:rsidR="005D5373" w:rsidRPr="005D5373" w:rsidRDefault="005C7500" w:rsidP="005074E0">
      <w:pPr>
        <w:rPr>
          <w:lang w:val="fr-FR"/>
        </w:rPr>
      </w:pPr>
      <w:hyperlink r:id="rId12" w:history="1">
        <w:r w:rsidR="005074E0" w:rsidRPr="00C71CCA">
          <w:rPr>
            <w:rStyle w:val="Lienhypertexte"/>
            <w:lang w:val="fr-FR"/>
          </w:rPr>
          <w:t>https://www.monreseau-it.fr/revendeur/groupe-ldlc-403554181.htm</w:t>
        </w:r>
      </w:hyperlink>
    </w:p>
    <w:p w14:paraId="0BE58062" w14:textId="019CB2F4" w:rsidR="00626896" w:rsidRDefault="00626896" w:rsidP="005074E0">
      <w:pPr>
        <w:rPr>
          <w:lang w:val="fr-FR"/>
        </w:rPr>
      </w:pPr>
      <w:r>
        <w:rPr>
          <w:lang w:val="fr-FR"/>
        </w:rPr>
        <w:t xml:space="preserve">Nous l’avons moins utilisé que les autres sites, mais </w:t>
      </w:r>
      <w:r w:rsidR="00186880">
        <w:rPr>
          <w:lang w:val="fr-FR"/>
        </w:rPr>
        <w:t>monreseau.it,</w:t>
      </w:r>
      <w:r w:rsidR="006156AC">
        <w:rPr>
          <w:lang w:val="fr-FR"/>
        </w:rPr>
        <w:t xml:space="preserve"> un site permettant d’être en relation avec des fournisseurs,</w:t>
      </w:r>
      <w:r w:rsidR="00186880">
        <w:rPr>
          <w:lang w:val="fr-FR"/>
        </w:rPr>
        <w:t xml:space="preserve"> nous a permis</w:t>
      </w:r>
      <w:r>
        <w:rPr>
          <w:lang w:val="fr-FR"/>
        </w:rPr>
        <w:t xml:space="preserve"> recense des exemples de fournisseurs et grossistes auxquels le groupe LDLC fait appel</w:t>
      </w:r>
      <w:r w:rsidR="00186880">
        <w:rPr>
          <w:lang w:val="fr-FR"/>
        </w:rPr>
        <w:t>.</w:t>
      </w:r>
    </w:p>
    <w:p w14:paraId="4B46A95C" w14:textId="77777777" w:rsidR="00626896" w:rsidRPr="005D5373" w:rsidRDefault="00626896" w:rsidP="005074E0">
      <w:pPr>
        <w:rPr>
          <w:lang w:val="fr-FR"/>
        </w:rPr>
      </w:pPr>
    </w:p>
    <w:p w14:paraId="387D7BA8" w14:textId="77777777" w:rsidR="005074E0" w:rsidRPr="00626896" w:rsidRDefault="005D5373" w:rsidP="005074E0">
      <w:pPr>
        <w:spacing w:after="0"/>
        <w:rPr>
          <w:lang w:val="fr-FR"/>
        </w:rPr>
      </w:pPr>
      <w:r w:rsidRPr="00626896">
        <w:rPr>
          <w:lang w:val="fr-FR"/>
        </w:rPr>
        <w:t xml:space="preserve">Dow Jones </w:t>
      </w:r>
      <w:proofErr w:type="spellStart"/>
      <w:r w:rsidRPr="00626896">
        <w:rPr>
          <w:lang w:val="fr-FR"/>
        </w:rPr>
        <w:t>Factiva</w:t>
      </w:r>
      <w:proofErr w:type="spellEnd"/>
      <w:r w:rsidRPr="00626896">
        <w:rPr>
          <w:lang w:val="fr-FR"/>
        </w:rPr>
        <w:t>,</w:t>
      </w:r>
    </w:p>
    <w:p w14:paraId="79F276D5" w14:textId="40A7EFA8" w:rsidR="005D5373" w:rsidRPr="00754CDC" w:rsidRDefault="005C7500" w:rsidP="005074E0">
      <w:hyperlink r:id="rId13" w:history="1">
        <w:r w:rsidR="005074E0" w:rsidRPr="00754CDC">
          <w:rPr>
            <w:rStyle w:val="Lienhypertexte"/>
          </w:rPr>
          <w:t>https://global-factiva-com.docelec.u-bordeaux.fr/pcs/default.aspx?page_driver=Lookup</w:t>
        </w:r>
      </w:hyperlink>
    </w:p>
    <w:p w14:paraId="65C5CC20" w14:textId="59B49A0E" w:rsidR="005D5373" w:rsidRPr="00626896" w:rsidRDefault="00626896" w:rsidP="005074E0">
      <w:pPr>
        <w:rPr>
          <w:lang w:val="fr-FR"/>
        </w:rPr>
      </w:pPr>
      <w:r w:rsidRPr="00626896">
        <w:rPr>
          <w:lang w:val="fr-FR"/>
        </w:rPr>
        <w:t xml:space="preserve">La page </w:t>
      </w:r>
      <w:proofErr w:type="spellStart"/>
      <w:r w:rsidRPr="00626896">
        <w:rPr>
          <w:lang w:val="fr-FR"/>
        </w:rPr>
        <w:t>Factiva</w:t>
      </w:r>
      <w:proofErr w:type="spellEnd"/>
      <w:r w:rsidRPr="00626896">
        <w:rPr>
          <w:lang w:val="fr-FR"/>
        </w:rPr>
        <w:t xml:space="preserve"> du g</w:t>
      </w:r>
      <w:r>
        <w:rPr>
          <w:lang w:val="fr-FR"/>
        </w:rPr>
        <w:t>roupe LDLC nous a fournit la plupart de nos chiffres en lien avec la fonction comptabilité, incluant</w:t>
      </w:r>
      <w:r w:rsidR="008A5DF0">
        <w:rPr>
          <w:lang w:val="fr-FR"/>
        </w:rPr>
        <w:t xml:space="preserve"> le montant des ventes et la croissance des ventes, mais aussi </w:t>
      </w:r>
      <w:r w:rsidR="00FF1579">
        <w:rPr>
          <w:lang w:val="fr-FR"/>
        </w:rPr>
        <w:t>un nombre d’employés du groupe plus précis et actuel.</w:t>
      </w:r>
    </w:p>
    <w:p w14:paraId="466443E1" w14:textId="77777777" w:rsidR="00626896" w:rsidRPr="00626896" w:rsidRDefault="00626896" w:rsidP="005074E0">
      <w:pPr>
        <w:rPr>
          <w:lang w:val="fr-FR"/>
        </w:rPr>
      </w:pPr>
    </w:p>
    <w:p w14:paraId="7034E67A" w14:textId="436FCD75" w:rsidR="005D5373" w:rsidRPr="005D5373" w:rsidRDefault="005D5373" w:rsidP="005074E0">
      <w:pPr>
        <w:rPr>
          <w:lang w:val="fr-FR"/>
        </w:rPr>
      </w:pPr>
      <w:r w:rsidRPr="005D5373">
        <w:rPr>
          <w:lang w:val="fr-FR"/>
        </w:rPr>
        <w:t xml:space="preserve">Le Figaro avec AFP, "Groupe LDLC: chiffre d'affaires en léger repli, mais après une année record", dans Charles EDELSTENNE, </w:t>
      </w:r>
      <w:proofErr w:type="spellStart"/>
      <w:r w:rsidRPr="005D5373">
        <w:rPr>
          <w:lang w:val="fr-FR"/>
        </w:rPr>
        <w:t>dir</w:t>
      </w:r>
      <w:proofErr w:type="spellEnd"/>
      <w:r w:rsidRPr="005D5373">
        <w:rPr>
          <w:lang w:val="fr-FR"/>
        </w:rPr>
        <w:t xml:space="preserve">., Le Figaro, 16 Juin 2022, </w:t>
      </w:r>
      <w:hyperlink r:id="rId14" w:history="1">
        <w:r w:rsidRPr="005D5373">
          <w:rPr>
            <w:rStyle w:val="Lienhypertexte"/>
            <w:lang w:val="fr-FR"/>
          </w:rPr>
          <w:t>https://www.lefigaro.fr/flash-eco/groupe-ldlc-chiffre-d-affaires-en-leger-repli-mais-apres-une-annee-record-20220616</w:t>
        </w:r>
      </w:hyperlink>
    </w:p>
    <w:p w14:paraId="387AC404" w14:textId="1F13AA85" w:rsidR="005D5373" w:rsidRDefault="00FF5100" w:rsidP="005074E0">
      <w:pPr>
        <w:rPr>
          <w:lang w:val="fr-FR"/>
        </w:rPr>
      </w:pPr>
      <w:r>
        <w:rPr>
          <w:lang w:val="fr-FR"/>
        </w:rPr>
        <w:t xml:space="preserve">Cet article du Figaro sur le chiffre </w:t>
      </w:r>
      <w:r w:rsidR="008B74F7">
        <w:rPr>
          <w:lang w:val="fr-FR"/>
        </w:rPr>
        <w:t>d’affaires</w:t>
      </w:r>
      <w:r>
        <w:rPr>
          <w:lang w:val="fr-FR"/>
        </w:rPr>
        <w:t xml:space="preserve"> en baisse du groupe LDLC dispose de chiffres des périodes 2020-2021 et 2021-2022.</w:t>
      </w:r>
      <w:r w:rsidR="008B74F7">
        <w:rPr>
          <w:lang w:val="fr-FR"/>
        </w:rPr>
        <w:t xml:space="preserve"> Il nous a été utile pour la fonction comptabilité afin de faire un comparatif sur la croissance de l’entreprise</w:t>
      </w:r>
      <w:r w:rsidR="008A6BD0">
        <w:rPr>
          <w:lang w:val="fr-FR"/>
        </w:rPr>
        <w:t>.</w:t>
      </w:r>
    </w:p>
    <w:p w14:paraId="4D42A275" w14:textId="77777777" w:rsidR="00DE44F1" w:rsidRPr="005D5373" w:rsidRDefault="00DE44F1" w:rsidP="005074E0">
      <w:pPr>
        <w:rPr>
          <w:lang w:val="fr-FR"/>
        </w:rPr>
      </w:pPr>
    </w:p>
    <w:p w14:paraId="05A1E1D1" w14:textId="77777777" w:rsidR="005074E0" w:rsidRDefault="005D5373" w:rsidP="005074E0">
      <w:pPr>
        <w:spacing w:after="0"/>
        <w:rPr>
          <w:lang w:val="fr-FR"/>
        </w:rPr>
      </w:pPr>
      <w:r w:rsidRPr="005D5373">
        <w:rPr>
          <w:lang w:val="fr-FR"/>
        </w:rPr>
        <w:t xml:space="preserve">Guillaume MOLLARET, "LDLC choisit de passer aux 32 heures", dans Charles EDELSTENNE, </w:t>
      </w:r>
      <w:proofErr w:type="spellStart"/>
      <w:r w:rsidRPr="005D5373">
        <w:rPr>
          <w:lang w:val="fr-FR"/>
        </w:rPr>
        <w:t>dir</w:t>
      </w:r>
      <w:proofErr w:type="spellEnd"/>
      <w:r w:rsidRPr="005D5373">
        <w:rPr>
          <w:lang w:val="fr-FR"/>
        </w:rPr>
        <w:t>., Le Figaro, 13 Octobre 2020,</w:t>
      </w:r>
    </w:p>
    <w:p w14:paraId="58BEA44B" w14:textId="0273E9D1" w:rsidR="005D5373" w:rsidRPr="005D5373" w:rsidRDefault="005C7500" w:rsidP="005074E0">
      <w:pPr>
        <w:rPr>
          <w:lang w:val="fr-FR"/>
        </w:rPr>
      </w:pPr>
      <w:hyperlink r:id="rId15" w:history="1">
        <w:r w:rsidR="005074E0" w:rsidRPr="00C71CCA">
          <w:rPr>
            <w:rStyle w:val="Lienhypertexte"/>
            <w:lang w:val="fr-FR"/>
          </w:rPr>
          <w:t>https://www.lefigaro.fr/decideurs/management/ldlc-choisit-de-passer-aux-32-heures-20201013</w:t>
        </w:r>
      </w:hyperlink>
    </w:p>
    <w:p w14:paraId="0B022524" w14:textId="6C577E50" w:rsidR="00000A6D" w:rsidRDefault="009E01B6" w:rsidP="005074E0">
      <w:pPr>
        <w:rPr>
          <w:lang w:val="fr-FR"/>
        </w:rPr>
      </w:pPr>
      <w:r>
        <w:rPr>
          <w:lang w:val="fr-FR"/>
        </w:rPr>
        <w:t>En vue de notre faible quantité d’objets à mettre pour la fonction Gestion des Ressources Humaines, nous avons décidé d’inclure dedans le choix du passage aux 32 heures par semaine, que nous avons lu sur cet article du Figaro.</w:t>
      </w:r>
    </w:p>
    <w:p w14:paraId="2CA978FC" w14:textId="77777777" w:rsidR="009F7688" w:rsidRPr="005D5373" w:rsidRDefault="009F7688" w:rsidP="005074E0">
      <w:pPr>
        <w:rPr>
          <w:lang w:val="fr-FR"/>
        </w:rPr>
      </w:pPr>
    </w:p>
    <w:p w14:paraId="09BE1CD2" w14:textId="5743D6B0" w:rsidR="00B769FF" w:rsidRPr="00B769FF" w:rsidRDefault="005D5373" w:rsidP="005074E0">
      <w:pPr>
        <w:rPr>
          <w:lang w:val="fr-FR"/>
        </w:rPr>
      </w:pPr>
      <w:r w:rsidRPr="005D5373">
        <w:rPr>
          <w:lang w:val="fr-FR"/>
        </w:rPr>
        <w:t xml:space="preserve">GROUPE LDLC, "Ressources Center", </w:t>
      </w:r>
      <w:hyperlink r:id="rId16" w:history="1">
        <w:r w:rsidRPr="005D5373">
          <w:rPr>
            <w:rStyle w:val="Lienhypertexte"/>
            <w:lang w:val="fr-FR"/>
          </w:rPr>
          <w:t>https://resources.groupe-ldlc.com/index.html</w:t>
        </w:r>
      </w:hyperlink>
    </w:p>
    <w:p w14:paraId="4EF1DEE2" w14:textId="79DD4700" w:rsidR="005074E0" w:rsidRPr="00B769FF" w:rsidRDefault="00000A6D">
      <w:pPr>
        <w:rPr>
          <w:lang w:val="fr-FR"/>
        </w:rPr>
      </w:pPr>
      <w:r>
        <w:rPr>
          <w:lang w:val="fr-FR"/>
        </w:rPr>
        <w:t>Ce site appartenant au groupe LDLC recense l’intégralité des logos et des couleurs utilisées par l’entreprise et leurs filiales. C’est d’ici d’où vient l</w:t>
      </w:r>
      <w:r w:rsidR="003017AC">
        <w:rPr>
          <w:lang w:val="fr-FR"/>
        </w:rPr>
        <w:t>e logo LDLC, dans notre rapport et dans notre soutenance à l’oral.</w:t>
      </w:r>
    </w:p>
    <w:sectPr w:rsidR="005074E0" w:rsidRPr="00B769FF" w:rsidSect="005967AC">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9B1B2" w14:textId="77777777" w:rsidR="005C7500" w:rsidRDefault="005C7500" w:rsidP="00CF3CBA">
      <w:pPr>
        <w:spacing w:after="0" w:line="240" w:lineRule="auto"/>
      </w:pPr>
      <w:r>
        <w:separator/>
      </w:r>
    </w:p>
  </w:endnote>
  <w:endnote w:type="continuationSeparator" w:id="0">
    <w:p w14:paraId="3F8EBEF0" w14:textId="77777777" w:rsidR="005C7500" w:rsidRDefault="005C7500"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4251984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7066BDF" w14:textId="791071C6" w:rsidR="005C7500" w:rsidRPr="005D1095" w:rsidRDefault="005C7500" w:rsidP="005967AC">
            <w:pPr>
              <w:pStyle w:val="Pieddepage"/>
              <w:rPr>
                <w:sz w:val="16"/>
                <w:szCs w:val="16"/>
              </w:rPr>
            </w:pPr>
          </w:p>
          <w:p w14:paraId="70ED280C" w14:textId="7EC9ADAF" w:rsidR="005C7500" w:rsidRPr="00BC015A" w:rsidRDefault="005C7500" w:rsidP="00BC015A">
            <w:pPr>
              <w:pStyle w:val="Pieddepage"/>
              <w:jc w:val="center"/>
              <w:rPr>
                <w:color w:val="000000" w:themeColor="text1"/>
                <w:sz w:val="16"/>
                <w:szCs w:val="16"/>
                <w:lang w:val="fr-FR"/>
              </w:rPr>
            </w:pPr>
            <w:r w:rsidRPr="005D1095">
              <w:rPr>
                <w:color w:val="000000" w:themeColor="text1"/>
                <w:sz w:val="16"/>
                <w:szCs w:val="16"/>
                <w:lang w:val="fr-FR"/>
              </w:rPr>
              <w:t>Version du</w:t>
            </w:r>
            <w:r>
              <w:rPr>
                <w:color w:val="000000" w:themeColor="text1"/>
                <w:sz w:val="16"/>
                <w:szCs w:val="16"/>
                <w:lang w:val="fr-FR"/>
              </w:rPr>
              <w:t xml:space="preserve"> </w:t>
            </w:r>
            <w:r w:rsidRPr="005D1095">
              <w:rPr>
                <w:color w:val="000000" w:themeColor="text1"/>
                <w:sz w:val="16"/>
                <w:szCs w:val="16"/>
                <w:lang w:val="fr-FR"/>
              </w:rPr>
              <w:t xml:space="preserve">: </w:t>
            </w:r>
            <w:r w:rsidR="00BC015A">
              <w:rPr>
                <w:color w:val="000000" w:themeColor="text1"/>
                <w:sz w:val="16"/>
                <w:szCs w:val="16"/>
                <w:lang w:val="fr-FR"/>
              </w:rPr>
              <w:t>23</w:t>
            </w:r>
            <w:r w:rsidRPr="005D1095">
              <w:rPr>
                <w:color w:val="000000" w:themeColor="text1"/>
                <w:sz w:val="16"/>
                <w:szCs w:val="16"/>
                <w:lang w:val="fr-FR"/>
              </w:rPr>
              <w:t>/1</w:t>
            </w:r>
            <w:r>
              <w:rPr>
                <w:color w:val="000000" w:themeColor="text1"/>
                <w:sz w:val="16"/>
                <w:szCs w:val="16"/>
                <w:lang w:val="fr-FR"/>
              </w:rPr>
              <w:t>1</w:t>
            </w:r>
            <w:r w:rsidRPr="005D1095">
              <w:rPr>
                <w:color w:val="000000" w:themeColor="text1"/>
                <w:sz w:val="16"/>
                <w:szCs w:val="16"/>
                <w:lang w:val="fr-FR"/>
              </w:rPr>
              <w:t xml:space="preserve">/2023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7F307D24" w:rsidR="005C7500" w:rsidRPr="005D1095" w:rsidRDefault="005C7500">
    <w:pPr>
      <w:pStyle w:val="Pieddepage"/>
      <w:rPr>
        <w:color w:val="000000" w:themeColor="text1"/>
        <w:sz w:val="16"/>
        <w:szCs w:val="16"/>
        <w:lang w:val="fr-FR"/>
      </w:rPr>
    </w:pPr>
    <w:r w:rsidRPr="005D1095">
      <w:rPr>
        <w:color w:val="000000" w:themeColor="text1"/>
        <w:sz w:val="16"/>
        <w:szCs w:val="16"/>
        <w:lang w:val="fr-FR"/>
      </w:rPr>
      <w:t xml:space="preserve">Produit </w:t>
    </w:r>
    <w:r>
      <w:rPr>
        <w:color w:val="000000" w:themeColor="text1"/>
        <w:sz w:val="16"/>
        <w:szCs w:val="16"/>
        <w:lang w:val="fr-FR"/>
      </w:rPr>
      <w:t>pour</w:t>
    </w:r>
    <w:r w:rsidRPr="005D1095">
      <w:rPr>
        <w:color w:val="000000" w:themeColor="text1"/>
        <w:sz w:val="16"/>
        <w:szCs w:val="16"/>
        <w:lang w:val="fr-FR"/>
      </w:rPr>
      <w:t xml:space="preserve">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3DB12" w14:textId="77777777" w:rsidR="005C7500" w:rsidRDefault="005C7500" w:rsidP="00CF3CBA">
      <w:pPr>
        <w:spacing w:after="0" w:line="240" w:lineRule="auto"/>
      </w:pPr>
      <w:r>
        <w:separator/>
      </w:r>
    </w:p>
  </w:footnote>
  <w:footnote w:type="continuationSeparator" w:id="0">
    <w:p w14:paraId="044D8F6B" w14:textId="77777777" w:rsidR="005C7500" w:rsidRDefault="005C7500"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0832" w14:textId="4360F1E3" w:rsidR="005C7500" w:rsidRPr="005D1095" w:rsidRDefault="005C7500"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Pr>
        <w:sz w:val="16"/>
        <w:szCs w:val="16"/>
        <w:lang w:val="fr-FR"/>
      </w:rPr>
      <w:t xml:space="preserve">                                      </w:t>
    </w:r>
    <w:r w:rsidRPr="005D1095">
      <w:rPr>
        <w:sz w:val="16"/>
        <w:szCs w:val="16"/>
        <w:lang w:val="fr-FR"/>
      </w:rPr>
      <w:tab/>
      <w:t xml:space="preserve"> R1.08-R1.11</w:t>
    </w:r>
  </w:p>
  <w:p w14:paraId="0A758DFD" w14:textId="77777777" w:rsidR="005C7500" w:rsidRDefault="005C750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00A6D"/>
    <w:rsid w:val="0000634A"/>
    <w:rsid w:val="000118AD"/>
    <w:rsid w:val="00044BB5"/>
    <w:rsid w:val="0007338F"/>
    <w:rsid w:val="0007341D"/>
    <w:rsid w:val="000747D7"/>
    <w:rsid w:val="0009464E"/>
    <w:rsid w:val="000B6708"/>
    <w:rsid w:val="000C430A"/>
    <w:rsid w:val="0012257C"/>
    <w:rsid w:val="00131AD2"/>
    <w:rsid w:val="0017151A"/>
    <w:rsid w:val="00186880"/>
    <w:rsid w:val="00187F62"/>
    <w:rsid w:val="001A5A8C"/>
    <w:rsid w:val="001A7643"/>
    <w:rsid w:val="001C34F5"/>
    <w:rsid w:val="001D5F6C"/>
    <w:rsid w:val="001E0CCF"/>
    <w:rsid w:val="001E1EE7"/>
    <w:rsid w:val="001E4ED4"/>
    <w:rsid w:val="001F6AA8"/>
    <w:rsid w:val="00243B19"/>
    <w:rsid w:val="00243B72"/>
    <w:rsid w:val="002455EC"/>
    <w:rsid w:val="0025576C"/>
    <w:rsid w:val="002A2625"/>
    <w:rsid w:val="002D7A83"/>
    <w:rsid w:val="003017AC"/>
    <w:rsid w:val="00302EF3"/>
    <w:rsid w:val="00312888"/>
    <w:rsid w:val="00350594"/>
    <w:rsid w:val="003556A3"/>
    <w:rsid w:val="00387437"/>
    <w:rsid w:val="00387807"/>
    <w:rsid w:val="003A3C10"/>
    <w:rsid w:val="003B6561"/>
    <w:rsid w:val="003C0F80"/>
    <w:rsid w:val="003C42DE"/>
    <w:rsid w:val="003D7199"/>
    <w:rsid w:val="003D7932"/>
    <w:rsid w:val="003F0182"/>
    <w:rsid w:val="0043297C"/>
    <w:rsid w:val="00441C10"/>
    <w:rsid w:val="0044394F"/>
    <w:rsid w:val="0046244A"/>
    <w:rsid w:val="0049032E"/>
    <w:rsid w:val="004A7127"/>
    <w:rsid w:val="004B4887"/>
    <w:rsid w:val="004C6DE2"/>
    <w:rsid w:val="005074E0"/>
    <w:rsid w:val="00517445"/>
    <w:rsid w:val="005465D5"/>
    <w:rsid w:val="00551DB7"/>
    <w:rsid w:val="00552997"/>
    <w:rsid w:val="00561A65"/>
    <w:rsid w:val="005967AC"/>
    <w:rsid w:val="005C7500"/>
    <w:rsid w:val="005D1095"/>
    <w:rsid w:val="005D2977"/>
    <w:rsid w:val="005D5373"/>
    <w:rsid w:val="005E511A"/>
    <w:rsid w:val="00604CA9"/>
    <w:rsid w:val="00610B53"/>
    <w:rsid w:val="006156AC"/>
    <w:rsid w:val="00620EE2"/>
    <w:rsid w:val="00626896"/>
    <w:rsid w:val="00642207"/>
    <w:rsid w:val="006948D4"/>
    <w:rsid w:val="006A095F"/>
    <w:rsid w:val="006B4D2F"/>
    <w:rsid w:val="006C3AAD"/>
    <w:rsid w:val="006D28EE"/>
    <w:rsid w:val="006D3046"/>
    <w:rsid w:val="006D4E67"/>
    <w:rsid w:val="007151D3"/>
    <w:rsid w:val="00750577"/>
    <w:rsid w:val="00751394"/>
    <w:rsid w:val="0075358E"/>
    <w:rsid w:val="00754CDC"/>
    <w:rsid w:val="00796007"/>
    <w:rsid w:val="0079712B"/>
    <w:rsid w:val="007A2C14"/>
    <w:rsid w:val="007A724C"/>
    <w:rsid w:val="007E4691"/>
    <w:rsid w:val="007F73EB"/>
    <w:rsid w:val="008208F4"/>
    <w:rsid w:val="00820E2F"/>
    <w:rsid w:val="00836CE7"/>
    <w:rsid w:val="008A0651"/>
    <w:rsid w:val="008A5DF0"/>
    <w:rsid w:val="008A6BD0"/>
    <w:rsid w:val="008B74F7"/>
    <w:rsid w:val="008B75F6"/>
    <w:rsid w:val="008C3814"/>
    <w:rsid w:val="008E34EE"/>
    <w:rsid w:val="00900269"/>
    <w:rsid w:val="0093057E"/>
    <w:rsid w:val="00940D8E"/>
    <w:rsid w:val="00955453"/>
    <w:rsid w:val="009A0599"/>
    <w:rsid w:val="009C4305"/>
    <w:rsid w:val="009E01B6"/>
    <w:rsid w:val="009F521F"/>
    <w:rsid w:val="009F7688"/>
    <w:rsid w:val="00A13D4A"/>
    <w:rsid w:val="00A41EBE"/>
    <w:rsid w:val="00A434BF"/>
    <w:rsid w:val="00A57B3B"/>
    <w:rsid w:val="00A57F79"/>
    <w:rsid w:val="00A62421"/>
    <w:rsid w:val="00A66ABA"/>
    <w:rsid w:val="00A71563"/>
    <w:rsid w:val="00A7231F"/>
    <w:rsid w:val="00A72CB4"/>
    <w:rsid w:val="00A73DB0"/>
    <w:rsid w:val="00AC4478"/>
    <w:rsid w:val="00AD580C"/>
    <w:rsid w:val="00AF266E"/>
    <w:rsid w:val="00B02F03"/>
    <w:rsid w:val="00B21384"/>
    <w:rsid w:val="00B2582E"/>
    <w:rsid w:val="00B42FEF"/>
    <w:rsid w:val="00B47328"/>
    <w:rsid w:val="00B62472"/>
    <w:rsid w:val="00B769FF"/>
    <w:rsid w:val="00B823F4"/>
    <w:rsid w:val="00BC015A"/>
    <w:rsid w:val="00BE09ED"/>
    <w:rsid w:val="00BE16DA"/>
    <w:rsid w:val="00C32C9B"/>
    <w:rsid w:val="00C40993"/>
    <w:rsid w:val="00C57999"/>
    <w:rsid w:val="00C664FF"/>
    <w:rsid w:val="00C74EBA"/>
    <w:rsid w:val="00C92FAF"/>
    <w:rsid w:val="00CC7C36"/>
    <w:rsid w:val="00CE117A"/>
    <w:rsid w:val="00CF3CBA"/>
    <w:rsid w:val="00CF6ED1"/>
    <w:rsid w:val="00D63AD4"/>
    <w:rsid w:val="00D825E0"/>
    <w:rsid w:val="00DA3D1A"/>
    <w:rsid w:val="00DB1698"/>
    <w:rsid w:val="00DB1BE9"/>
    <w:rsid w:val="00DD472F"/>
    <w:rsid w:val="00DE180B"/>
    <w:rsid w:val="00DE44F1"/>
    <w:rsid w:val="00DE452C"/>
    <w:rsid w:val="00DE78D0"/>
    <w:rsid w:val="00DF7867"/>
    <w:rsid w:val="00E04212"/>
    <w:rsid w:val="00E05F5A"/>
    <w:rsid w:val="00E43DF5"/>
    <w:rsid w:val="00E7145F"/>
    <w:rsid w:val="00EB4A99"/>
    <w:rsid w:val="00EE64E3"/>
    <w:rsid w:val="00EF0863"/>
    <w:rsid w:val="00EF3E2E"/>
    <w:rsid w:val="00F31EC7"/>
    <w:rsid w:val="00F44A24"/>
    <w:rsid w:val="00F70CC9"/>
    <w:rsid w:val="00F95C03"/>
    <w:rsid w:val="00FE56DD"/>
    <w:rsid w:val="00FF1579"/>
    <w:rsid w:val="00FF5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docId w15:val="{2400F028-BBC0-463C-8002-DFDFA535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6A3"/>
    <w:rPr>
      <w:sz w:val="22"/>
    </w:rPr>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 w:type="character" w:styleId="Mentionnonrsolue">
    <w:name w:val="Unresolved Mention"/>
    <w:basedOn w:val="Policepardfaut"/>
    <w:uiPriority w:val="99"/>
    <w:semiHidden/>
    <w:unhideWhenUsed/>
    <w:rsid w:val="005D5373"/>
    <w:rPr>
      <w:color w:val="605E5C"/>
      <w:shd w:val="clear" w:color="auto" w:fill="E1DFDD"/>
    </w:rPr>
  </w:style>
  <w:style w:type="character" w:styleId="Lienhypertextesuivivisit">
    <w:name w:val="FollowedHyperlink"/>
    <w:basedOn w:val="Policepardfaut"/>
    <w:uiPriority w:val="99"/>
    <w:semiHidden/>
    <w:unhideWhenUsed/>
    <w:rsid w:val="005D5373"/>
    <w:rPr>
      <w:color w:val="954F72" w:themeColor="followedHyperlink"/>
      <w:u w:val="single"/>
    </w:rPr>
  </w:style>
  <w:style w:type="character" w:styleId="Marquedecommentaire">
    <w:name w:val="annotation reference"/>
    <w:basedOn w:val="Policepardfaut"/>
    <w:uiPriority w:val="99"/>
    <w:semiHidden/>
    <w:unhideWhenUsed/>
    <w:rsid w:val="00A71563"/>
    <w:rPr>
      <w:sz w:val="16"/>
      <w:szCs w:val="16"/>
    </w:rPr>
  </w:style>
  <w:style w:type="paragraph" w:styleId="Commentaire">
    <w:name w:val="annotation text"/>
    <w:basedOn w:val="Normal"/>
    <w:link w:val="CommentaireCar"/>
    <w:uiPriority w:val="99"/>
    <w:semiHidden/>
    <w:unhideWhenUsed/>
    <w:rsid w:val="00A71563"/>
    <w:pPr>
      <w:spacing w:line="240" w:lineRule="auto"/>
    </w:pPr>
    <w:rPr>
      <w:sz w:val="20"/>
      <w:szCs w:val="20"/>
    </w:rPr>
  </w:style>
  <w:style w:type="character" w:customStyle="1" w:styleId="CommentaireCar">
    <w:name w:val="Commentaire Car"/>
    <w:basedOn w:val="Policepardfaut"/>
    <w:link w:val="Commentaire"/>
    <w:uiPriority w:val="99"/>
    <w:semiHidden/>
    <w:rsid w:val="00A71563"/>
    <w:rPr>
      <w:sz w:val="20"/>
      <w:szCs w:val="20"/>
    </w:rPr>
  </w:style>
  <w:style w:type="paragraph" w:styleId="Objetducommentaire">
    <w:name w:val="annotation subject"/>
    <w:basedOn w:val="Commentaire"/>
    <w:next w:val="Commentaire"/>
    <w:link w:val="ObjetducommentaireCar"/>
    <w:uiPriority w:val="99"/>
    <w:semiHidden/>
    <w:unhideWhenUsed/>
    <w:rsid w:val="00A71563"/>
    <w:rPr>
      <w:b/>
      <w:bCs/>
    </w:rPr>
  </w:style>
  <w:style w:type="character" w:customStyle="1" w:styleId="ObjetducommentaireCar">
    <w:name w:val="Objet du commentaire Car"/>
    <w:basedOn w:val="CommentaireCar"/>
    <w:link w:val="Objetducommentaire"/>
    <w:uiPriority w:val="99"/>
    <w:semiHidden/>
    <w:rsid w:val="00A71563"/>
    <w:rPr>
      <w:b/>
      <w:bCs/>
      <w:sz w:val="20"/>
      <w:szCs w:val="20"/>
    </w:rPr>
  </w:style>
  <w:style w:type="character" w:customStyle="1" w:styleId="hgkelc">
    <w:name w:val="hgkelc"/>
    <w:basedOn w:val="Policepardfaut"/>
    <w:rsid w:val="00751394"/>
  </w:style>
  <w:style w:type="paragraph" w:styleId="Paragraphedeliste">
    <w:name w:val="List Paragraph"/>
    <w:basedOn w:val="Normal"/>
    <w:uiPriority w:val="34"/>
    <w:qFormat/>
    <w:rsid w:val="0060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lobal-factiva-com.docelec.u-bordeaux.fr/pcs/default.aspx?page_driver=Lookup"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nreseau-it.fr/revendeur/groupe-ldlc-403554181.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sources.groupe-ldlc.com/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roupe-ldlc.com/wp-content/themes/koncept/docs/Rapport_Groupe_2021.pdf" TargetMode="External"/><Relationship Id="rId5" Type="http://schemas.openxmlformats.org/officeDocument/2006/relationships/footnotes" Target="footnotes.xml"/><Relationship Id="rId15" Type="http://schemas.openxmlformats.org/officeDocument/2006/relationships/hyperlink" Target="https://www.lefigaro.fr/decideurs/management/ldlc-choisit-de-passer-aux-32-heures-20201013" TargetMode="External"/><Relationship Id="rId10" Type="http://schemas.openxmlformats.org/officeDocument/2006/relationships/hyperlink" Target="https://fr.wikipedia.org/wiki/Groupe_LDL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dlc.com/aide/52-qui-sommes-nous/" TargetMode="External"/><Relationship Id="rId14" Type="http://schemas.openxmlformats.org/officeDocument/2006/relationships/hyperlink" Target="https://www.lefigaro.fr/flash-eco/groupe-ldlc-chiffre-d-affaires-en-leger-repli-mais-apres-une-annee-record-2022061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E0D27-1709-4E42-98CC-EBCF9ED7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3090</Words>
  <Characters>16996</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 Goity</cp:lastModifiedBy>
  <cp:revision>2</cp:revision>
  <cp:lastPrinted>2023-11-19T12:04:00Z</cp:lastPrinted>
  <dcterms:created xsi:type="dcterms:W3CDTF">2023-11-23T15:30:00Z</dcterms:created>
  <dcterms:modified xsi:type="dcterms:W3CDTF">2023-11-23T15:30:00Z</dcterms:modified>
</cp:coreProperties>
</file>