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Grupo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Acta de cierre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v.1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sz w:val="28"/>
          <w:szCs w:val="28"/>
          <w:rtl w:val="0"/>
        </w:rPr>
        <w:t xml:space="preserve">1 de mayo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1.2Interesados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2.Motivo del cierre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3.Visto bueno a los entregables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4.Visto bueno al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>
          <w:rFonts w:ascii="Liberation Serif" w:cs="Liberation Serif" w:eastAsia="Liberation Serif" w:hAnsi="Liberation Seri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>
          <w:rFonts w:ascii="Liberation Serif" w:cs="Liberation Serif" w:eastAsia="Liberation Serif" w:hAnsi="Liberation Serif"/>
        </w:rPr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Información del proyecto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ind w:left="0" w:right="0" w:hanging="11"/>
        <w:rPr>
          <w:rFonts w:ascii="Liberation Serif" w:cs="Liberation Serif" w:eastAsia="Liberation Serif" w:hAnsi="Liberation Serif"/>
        </w:rPr>
      </w:pPr>
      <w:bookmarkStart w:colFirst="0" w:colLast="0" w:name="_30j0zll" w:id="1"/>
      <w:bookmarkEnd w:id="1"/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Datos</w:t>
      </w:r>
    </w:p>
    <w:tbl>
      <w:tblPr>
        <w:tblStyle w:val="Table1"/>
        <w:tblW w:w="8856.0" w:type="dxa"/>
        <w:jc w:val="left"/>
        <w:tblInd w:w="499.00000000000006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507"/>
        <w:gridCol w:w="6349"/>
        <w:tblGridChange w:id="0">
          <w:tblGrid>
            <w:gridCol w:w="2507"/>
            <w:gridCol w:w="63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6a6a6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Promoción de titulaciones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6a6a6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Desarrollo de una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6a6a6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 del proyecto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24 de enero al 30 de abril del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6a6a6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Universidad del País Vasco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6a6a6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Xabier Gabiña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ind w:left="0" w:right="0" w:hanging="11"/>
        <w:rPr>
          <w:rFonts w:ascii="Liberation Serif" w:cs="Liberation Serif" w:eastAsia="Liberation Serif" w:hAnsi="Liberation Serif"/>
        </w:rPr>
      </w:pPr>
      <w:bookmarkStart w:colFirst="0" w:colLast="0" w:name="_1fob9te" w:id="2"/>
      <w:bookmarkEnd w:id="2"/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Interesados</w:t>
      </w:r>
    </w:p>
    <w:tbl>
      <w:tblPr>
        <w:tblStyle w:val="Table2"/>
        <w:tblW w:w="8850.0" w:type="dxa"/>
        <w:jc w:val="left"/>
        <w:tblInd w:w="499.00000000000006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3870"/>
        <w:gridCol w:w="4980"/>
        <w:tblGridChange w:id="0">
          <w:tblGrid>
            <w:gridCol w:w="3870"/>
            <w:gridCol w:w="4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6a6a6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6a6a6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ANA JESUS ARMENDARIZ LEUNDA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Responsable de la escuela de ingeniería de bilbao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IKER SOBRON POLANCOS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120" w:lineRule="auto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Responsable de la escuela de ingeniería de bilbao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720" w:hanging="360"/>
        <w:rPr>
          <w:rFonts w:ascii="Liberation Serif" w:cs="Liberation Serif" w:eastAsia="Liberation Serif" w:hAnsi="Liberation Serif"/>
        </w:rPr>
      </w:pPr>
      <w:bookmarkStart w:colFirst="0" w:colLast="0" w:name="_3znysh7" w:id="3"/>
      <w:bookmarkEnd w:id="3"/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Motivo del cierre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right="0" w:firstLine="0"/>
        <w:rPr/>
      </w:pPr>
      <w:r w:rsidDel="00000000" w:rsidR="00000000" w:rsidRPr="00000000">
        <w:rPr>
          <w:rtl w:val="0"/>
        </w:rPr>
        <w:t xml:space="preserve">Indicar mediante una 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499.00000000000006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8176"/>
        <w:gridCol w:w="680"/>
        <w:tblGridChange w:id="0">
          <w:tblGrid>
            <w:gridCol w:w="8176"/>
            <w:gridCol w:w="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le han proporcionado todos los entregables al cliente, cumpliendo con todos los requisitos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le han proporcionado algunos entregables al cliente y otros no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se le ha proporcionado ningún entregable al cliente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rPr>
          <w:rFonts w:ascii="Liberation Serif" w:cs="Liberation Serif" w:eastAsia="Liberation Serif" w:hAnsi="Liberation Serif"/>
        </w:rPr>
      </w:pPr>
      <w:bookmarkStart w:colFirst="0" w:colLast="0" w:name="_2et92p0" w:id="4"/>
      <w:bookmarkEnd w:id="4"/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Visto bueno a los entregables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7.0" w:type="dxa"/>
        <w:jc w:val="left"/>
        <w:tblInd w:w="499.00000000000006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649"/>
        <w:gridCol w:w="1984"/>
        <w:gridCol w:w="4224"/>
        <w:tblGridChange w:id="0">
          <w:tblGrid>
            <w:gridCol w:w="2649"/>
            <w:gridCol w:w="1984"/>
            <w:gridCol w:w="42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6a6a6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6a6a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¿Aceptado? (Sí/No)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6a6a6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3 de marzo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14 de abril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Mostrar holguras y camino crítico y más explicado. Los riesgos tienen que ser del proyecto no de la aplicación. Cambiar las horas de trabajo de 8 a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30 de abril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Sí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ind w:left="0" w:firstLine="0"/>
        <w:rPr>
          <w:rFonts w:ascii="Liberation Serif" w:cs="Liberation Serif" w:eastAsia="Liberation Serif" w:hAnsi="Liberation Serif"/>
        </w:rPr>
      </w:pPr>
      <w:bookmarkStart w:colFirst="0" w:colLast="0" w:name="_qeotysvz7q0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720" w:hanging="360"/>
        <w:rPr>
          <w:rFonts w:ascii="Liberation Serif" w:cs="Liberation Serif" w:eastAsia="Liberation Serif" w:hAnsi="Liberation Serif"/>
        </w:rPr>
      </w:pPr>
      <w:bookmarkStart w:colFirst="0" w:colLast="0" w:name="_tyjcwt" w:id="6"/>
      <w:bookmarkEnd w:id="6"/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Visto bueno al proyecto</w:t>
      </w:r>
    </w:p>
    <w:tbl>
      <w:tblPr>
        <w:tblStyle w:val="Table5"/>
        <w:tblW w:w="8857.0" w:type="dxa"/>
        <w:jc w:val="left"/>
        <w:tblInd w:w="499.00000000000006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649"/>
        <w:gridCol w:w="1984"/>
        <w:gridCol w:w="4224"/>
        <w:tblGridChange w:id="0">
          <w:tblGrid>
            <w:gridCol w:w="2649"/>
            <w:gridCol w:w="1984"/>
            <w:gridCol w:w="42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6a6a6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Interesado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6a6a6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6a6a6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Anaje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30 de abril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Iker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30 de abril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Página: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222.0" w:type="dxa"/>
      <w:tblBorders>
        <w:top w:color="00000a" w:space="0" w:sz="6" w:val="single"/>
        <w:left w:color="00000a" w:space="0" w:sz="6" w:val="single"/>
        <w:bottom w:color="00000a" w:space="0" w:sz="6" w:val="single"/>
        <w:right w:color="00000a" w:space="0" w:sz="6" w:val="single"/>
        <w:insideH w:color="00000a" w:space="0" w:sz="6" w:val="single"/>
        <w:insideV w:color="00000a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</w:tcPr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Promoción de titulaciones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</w:tcPr>
        <w:p w:rsidR="00000000" w:rsidDel="00000000" w:rsidP="00000000" w:rsidRDefault="00000000" w:rsidRPr="00000000" w14:paraId="0000004F">
          <w:pPr>
            <w:tabs>
              <w:tab w:val="left" w:leader="none" w:pos="1135"/>
            </w:tabs>
            <w:spacing w:after="0" w:before="40" w:lineRule="auto"/>
            <w:ind w:left="0" w:right="68" w:firstLine="0"/>
            <w:rPr/>
          </w:pPr>
          <w:r w:rsidDel="00000000" w:rsidR="00000000" w:rsidRPr="00000000">
            <w:rPr>
              <w:rtl w:val="0"/>
            </w:rPr>
            <w:t xml:space="preserve">  Versión: v.1</w:t>
          </w:r>
        </w:p>
      </w:tc>
    </w:tr>
    <w:tr>
      <w:trPr>
        <w:cantSplit w:val="0"/>
        <w:tblHeader w:val="0"/>
      </w:trP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</w:tcPr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Acta de cierre</w:t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</w:tcPr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  <w:t xml:space="preserve">  Fecha:  1 de mayo del 2024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</w:tcPr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color="00000a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bottom w:color="00000a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Promoción de titulaciones</w:t>
    </w:r>
  </w:p>
  <w:p w:rsidR="00000000" w:rsidDel="00000000" w:rsidP="00000000" w:rsidRDefault="00000000" w:rsidRPr="00000000" w14:paraId="00000058">
    <w:pPr>
      <w:pBdr>
        <w:bottom w:color="00000a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>
        <w:i w:val="0"/>
      </w:rPr>
    </w:lvl>
    <w:lvl w:ilvl="2">
      <w:start w:val="1"/>
      <w:numFmt w:val="decimal"/>
      <w:lvlText w:val="%1.%2.%3"/>
      <w:lvlJc w:val="left"/>
      <w:pPr>
        <w:ind w:left="1440" w:hanging="360"/>
      </w:pPr>
      <w:rPr/>
    </w:lvl>
    <w:lvl w:ilvl="3">
      <w:start w:val="1"/>
      <w:numFmt w:val="decimal"/>
      <w:lvlText w:val="%1.%2.%3.%4"/>
      <w:lvlJc w:val="left"/>
      <w:pPr>
        <w:ind w:left="1800" w:hanging="360"/>
      </w:pPr>
      <w:rPr/>
    </w:lvl>
    <w:lvl w:ilvl="4">
      <w:start w:val="1"/>
      <w:numFmt w:val="decimal"/>
      <w:lvlText w:val="%1.%2.%3.%4.%5"/>
      <w:lvlJc w:val="left"/>
      <w:pPr>
        <w:ind w:left="2160" w:hanging="360"/>
      </w:pPr>
      <w:rPr/>
    </w:lvl>
    <w:lvl w:ilvl="5">
      <w:start w:val="1"/>
      <w:numFmt w:val="decimal"/>
      <w:lvlText w:val="%1.%2.%3.%4.%5.%6"/>
      <w:lvlJc w:val="left"/>
      <w:pPr>
        <w:ind w:left="2520" w:hanging="360"/>
      </w:pPr>
      <w:rPr/>
    </w:lvl>
    <w:lvl w:ilvl="6">
      <w:start w:val="1"/>
      <w:numFmt w:val="decimal"/>
      <w:lvlText w:val="%1.%2.%3.%4.%5.%6.%7"/>
      <w:lvlJc w:val="left"/>
      <w:pPr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576" w:hanging="576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864" w:hanging="864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righ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righ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