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5A97" w14:textId="4A1D887E" w:rsidR="00A97A52" w:rsidRPr="00C3025D" w:rsidRDefault="00A97A52" w:rsidP="00A97A5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28"/>
          <w:u w:val="single"/>
        </w:rPr>
      </w:pPr>
      <w:r w:rsidRPr="00C3025D">
        <w:rPr>
          <w:rFonts w:cs="Times New Roman"/>
          <w:b/>
          <w:bCs/>
          <w:kern w:val="28"/>
          <w:u w:val="single"/>
        </w:rPr>
        <w:t>Electrical Supply House References</w:t>
      </w:r>
      <w:r>
        <w:rPr>
          <w:rFonts w:cs="Times New Roman"/>
          <w:b/>
          <w:bCs/>
          <w:kern w:val="28"/>
          <w:u w:val="single"/>
        </w:rPr>
        <w:t xml:space="preserve"> /Vendor List</w:t>
      </w:r>
    </w:p>
    <w:p w14:paraId="71DF548E" w14:textId="77777777" w:rsidR="00A97A52" w:rsidRPr="00803B2D" w:rsidRDefault="00A97A52" w:rsidP="00A97A5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kern w:val="28"/>
          <w:sz w:val="20"/>
          <w:szCs w:val="20"/>
        </w:rPr>
      </w:pPr>
      <w:r w:rsidRPr="00803B2D">
        <w:rPr>
          <w:rFonts w:cs="Times New Roman"/>
          <w:kern w:val="28"/>
          <w:sz w:val="20"/>
          <w:szCs w:val="20"/>
        </w:rPr>
        <w:t>Crescent Electric Supply – Columbia, MO - (573)875-6676</w:t>
      </w:r>
    </w:p>
    <w:p w14:paraId="7F32FC68" w14:textId="77777777" w:rsidR="00A97A52" w:rsidRPr="00803B2D" w:rsidRDefault="00A97A52" w:rsidP="00A97A5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kern w:val="28"/>
          <w:sz w:val="20"/>
          <w:szCs w:val="20"/>
        </w:rPr>
      </w:pPr>
      <w:r w:rsidRPr="00803B2D">
        <w:rPr>
          <w:rFonts w:cs="Times New Roman"/>
          <w:kern w:val="28"/>
          <w:sz w:val="20"/>
          <w:szCs w:val="20"/>
        </w:rPr>
        <w:t>Graybar – Columbia, MO – (573) 814-1157</w:t>
      </w:r>
    </w:p>
    <w:p w14:paraId="620A20B5" w14:textId="77777777" w:rsidR="00A97A52" w:rsidRPr="00803B2D" w:rsidRDefault="00A97A52" w:rsidP="00A97A5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kern w:val="28"/>
          <w:sz w:val="20"/>
          <w:szCs w:val="20"/>
        </w:rPr>
      </w:pPr>
      <w:proofErr w:type="spellStart"/>
      <w:r w:rsidRPr="00803B2D">
        <w:rPr>
          <w:rFonts w:cs="Times New Roman"/>
          <w:kern w:val="28"/>
          <w:sz w:val="20"/>
          <w:szCs w:val="20"/>
        </w:rPr>
        <w:t>Loyds</w:t>
      </w:r>
      <w:proofErr w:type="spellEnd"/>
      <w:r w:rsidRPr="00803B2D">
        <w:rPr>
          <w:rFonts w:cs="Times New Roman"/>
          <w:kern w:val="28"/>
          <w:sz w:val="20"/>
          <w:szCs w:val="20"/>
        </w:rPr>
        <w:t xml:space="preserve"> Electric Supply – Springfield, MO (417) 334-2171</w:t>
      </w:r>
    </w:p>
    <w:p w14:paraId="3995B491" w14:textId="77777777" w:rsidR="00A97A52" w:rsidRPr="00803B2D" w:rsidRDefault="00A97A52" w:rsidP="00A97A5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kern w:val="28"/>
          <w:sz w:val="20"/>
          <w:szCs w:val="20"/>
        </w:rPr>
      </w:pPr>
      <w:r w:rsidRPr="00803B2D">
        <w:rPr>
          <w:rFonts w:cs="Times New Roman"/>
          <w:kern w:val="28"/>
          <w:sz w:val="20"/>
          <w:szCs w:val="20"/>
        </w:rPr>
        <w:t>Minnick Supply - Ron Keith – Chillicothe, MO - (660)646-5390</w:t>
      </w:r>
    </w:p>
    <w:p w14:paraId="3F3CFF55" w14:textId="77777777" w:rsidR="00A97A52" w:rsidRPr="00803B2D" w:rsidRDefault="00A97A52" w:rsidP="00A97A5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kern w:val="28"/>
          <w:sz w:val="20"/>
          <w:szCs w:val="20"/>
        </w:rPr>
      </w:pPr>
      <w:r w:rsidRPr="00803B2D">
        <w:rPr>
          <w:rFonts w:cs="Times New Roman"/>
          <w:kern w:val="28"/>
          <w:sz w:val="20"/>
          <w:szCs w:val="20"/>
        </w:rPr>
        <w:t>Tech Electronics – Columbia, MO - (573)875-1516</w:t>
      </w:r>
    </w:p>
    <w:p w14:paraId="4459469F" w14:textId="6A0A318C" w:rsidR="00A97A52" w:rsidRDefault="00A97A52"/>
    <w:p w14:paraId="241BB7A8" w14:textId="56615BCE" w:rsidR="00A97A52" w:rsidRDefault="00A97A52"/>
    <w:p w14:paraId="700BDB61" w14:textId="298F4973" w:rsidR="00A97A52" w:rsidRDefault="00A97A52">
      <w:pPr>
        <w:rPr>
          <w:b/>
          <w:bCs/>
          <w:u w:val="single"/>
        </w:rPr>
      </w:pPr>
      <w:r w:rsidRPr="00A97A52">
        <w:rPr>
          <w:b/>
          <w:bCs/>
          <w:u w:val="single"/>
        </w:rPr>
        <w:t>Employee Benefits</w:t>
      </w:r>
    </w:p>
    <w:p w14:paraId="79017C91" w14:textId="335960C7" w:rsidR="00A97A52" w:rsidRPr="00304B73" w:rsidRDefault="00A97A52" w:rsidP="00A97A52">
      <w:pPr>
        <w:pStyle w:val="ListParagraph"/>
        <w:numPr>
          <w:ilvl w:val="0"/>
          <w:numId w:val="2"/>
        </w:numPr>
      </w:pPr>
      <w:r w:rsidRPr="00304B73">
        <w:t>Safe Harbor 401K</w:t>
      </w:r>
    </w:p>
    <w:p w14:paraId="06E27415" w14:textId="71E55C23" w:rsidR="00A97A52" w:rsidRPr="00304B73" w:rsidRDefault="00A97A52" w:rsidP="00A97A52">
      <w:pPr>
        <w:pStyle w:val="ListParagraph"/>
        <w:numPr>
          <w:ilvl w:val="0"/>
          <w:numId w:val="2"/>
        </w:numPr>
      </w:pPr>
      <w:r w:rsidRPr="00304B73">
        <w:t xml:space="preserve">PTO – </w:t>
      </w:r>
      <w:r w:rsidR="00304B73" w:rsidRPr="00304B73">
        <w:t xml:space="preserve">up to 40 hours </w:t>
      </w:r>
    </w:p>
    <w:p w14:paraId="118F4621" w14:textId="033031B2" w:rsidR="00304B73" w:rsidRPr="00304B73" w:rsidRDefault="00304B73" w:rsidP="00A97A52">
      <w:pPr>
        <w:pStyle w:val="ListParagraph"/>
        <w:numPr>
          <w:ilvl w:val="0"/>
          <w:numId w:val="2"/>
        </w:numPr>
      </w:pPr>
      <w:r w:rsidRPr="00304B73">
        <w:t>Vacation Time -- 40 hours your 1</w:t>
      </w:r>
      <w:r w:rsidRPr="00304B73">
        <w:rPr>
          <w:vertAlign w:val="superscript"/>
        </w:rPr>
        <w:t>st</w:t>
      </w:r>
      <w:r w:rsidRPr="00304B73">
        <w:t xml:space="preserve"> year 80 hours your 2</w:t>
      </w:r>
      <w:r w:rsidRPr="00304B73">
        <w:rPr>
          <w:vertAlign w:val="superscript"/>
        </w:rPr>
        <w:t>nd</w:t>
      </w:r>
      <w:r w:rsidRPr="00304B73">
        <w:t xml:space="preserve"> year</w:t>
      </w:r>
    </w:p>
    <w:p w14:paraId="38A25552" w14:textId="16CB4245" w:rsidR="00A97A52" w:rsidRDefault="00470D24">
      <w:r>
        <w:t>New employees can earn up to 80 hours of PTO/Vacation Time their 1</w:t>
      </w:r>
      <w:r w:rsidRPr="00470D24">
        <w:rPr>
          <w:vertAlign w:val="superscript"/>
        </w:rPr>
        <w:t>st</w:t>
      </w:r>
      <w:r>
        <w:t xml:space="preserve"> year and 120 hours their 2</w:t>
      </w:r>
      <w:r w:rsidRPr="00470D24">
        <w:rPr>
          <w:vertAlign w:val="superscript"/>
        </w:rPr>
        <w:t>nd</w:t>
      </w:r>
      <w:r>
        <w:t xml:space="preserve"> year.</w:t>
      </w:r>
    </w:p>
    <w:sectPr w:rsidR="00A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1312"/>
    <w:multiLevelType w:val="hybridMultilevel"/>
    <w:tmpl w:val="770201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441D0"/>
    <w:multiLevelType w:val="hybridMultilevel"/>
    <w:tmpl w:val="1390E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73072">
    <w:abstractNumId w:val="0"/>
  </w:num>
  <w:num w:numId="2" w16cid:durableId="56538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52"/>
    <w:rsid w:val="00304B73"/>
    <w:rsid w:val="00470D24"/>
    <w:rsid w:val="00A97A52"/>
    <w:rsid w:val="00EB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09C2"/>
  <w15:chartTrackingRefBased/>
  <w15:docId w15:val="{366C45ED-9D0B-41AA-A565-EFBAD1E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A5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2A39F0911A94B9F321D3FFD52DDE6" ma:contentTypeVersion="10" ma:contentTypeDescription="Create a new document." ma:contentTypeScope="" ma:versionID="24de1b236c48c4dc6ad46137161de028">
  <xsd:schema xmlns:xsd="http://www.w3.org/2001/XMLSchema" xmlns:xs="http://www.w3.org/2001/XMLSchema" xmlns:p="http://schemas.microsoft.com/office/2006/metadata/properties" xmlns:ns2="d30397d5-6e62-47bb-b119-cee0f0db8892" xmlns:ns3="5485efbb-02a5-4735-902a-403c0cfd5925" targetNamespace="http://schemas.microsoft.com/office/2006/metadata/properties" ma:root="true" ma:fieldsID="592911df71ffa9cad2e323df112ef07d" ns2:_="" ns3:_="">
    <xsd:import namespace="d30397d5-6e62-47bb-b119-cee0f0db8892"/>
    <xsd:import namespace="5485efbb-02a5-4735-902a-403c0cfd5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397d5-6e62-47bb-b119-cee0f0db8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24d371-a0a2-409b-aa88-c724047557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5efbb-02a5-4735-902a-403c0cfd592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3c11e2e-4fd1-48d9-83d7-016d79e0f10a}" ma:internalName="TaxCatchAll" ma:showField="CatchAllData" ma:web="5485efbb-02a5-4735-902a-403c0cfd5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0397d5-6e62-47bb-b119-cee0f0db8892">
      <Terms xmlns="http://schemas.microsoft.com/office/infopath/2007/PartnerControls"/>
    </lcf76f155ced4ddcb4097134ff3c332f>
    <TaxCatchAll xmlns="5485efbb-02a5-4735-902a-403c0cfd5925" xsi:nil="true"/>
  </documentManagement>
</p:properties>
</file>

<file path=customXml/itemProps1.xml><?xml version="1.0" encoding="utf-8"?>
<ds:datastoreItem xmlns:ds="http://schemas.openxmlformats.org/officeDocument/2006/customXml" ds:itemID="{C5B0587B-EEA4-40D8-9331-BF7DE210DF27}"/>
</file>

<file path=customXml/itemProps2.xml><?xml version="1.0" encoding="utf-8"?>
<ds:datastoreItem xmlns:ds="http://schemas.openxmlformats.org/officeDocument/2006/customXml" ds:itemID="{F2431574-EA1B-4A30-B075-C9CB1949A4CA}"/>
</file>

<file path=customXml/itemProps3.xml><?xml version="1.0" encoding="utf-8"?>
<ds:datastoreItem xmlns:ds="http://schemas.openxmlformats.org/officeDocument/2006/customXml" ds:itemID="{D22B54FD-131E-4241-AD86-E78C2F0175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453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Brower Electric</dc:creator>
  <cp:keywords/>
  <dc:description/>
  <cp:lastModifiedBy>Brower Electric</cp:lastModifiedBy>
  <cp:revision>1</cp:revision>
  <dcterms:created xsi:type="dcterms:W3CDTF">2022-11-21T18:00:00Z</dcterms:created>
  <dcterms:modified xsi:type="dcterms:W3CDTF">2022-11-21T18:41:00Z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0x0101001862A39F0911A94B9F321D3FFD52DDE6</vt:lpwstr>
  </property>
</Properties>
</file>