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PS：</w:t>
      </w:r>
    </w:p>
    <w:p>
      <w:r>
        <w:rPr>
          <w:rFonts w:hint="eastAsia"/>
        </w:rPr>
        <w:t>1.</w:t>
      </w:r>
      <w:r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/>
    <w:p/>
    <w:p>
      <w:pPr>
        <w:pStyle w:val="4"/>
      </w:pPr>
      <w:r>
        <w:rPr>
          <w:rFonts w:hint="eastAsia"/>
        </w:rPr>
        <w:t>页面映射表：</w:t>
      </w:r>
    </w:p>
    <w:p>
      <w:r>
        <w:t>program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"http://39.108.231.15/eps_server/program/goUpload"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</w:t>
            </w:r>
            <w:r>
              <w:rPr>
                <w:rStyle w:val="12"/>
                <w:kern w:val="0"/>
                <w:sz w:val="20"/>
              </w:rPr>
              <w:t>Manage</w:t>
            </w:r>
            <w:r>
              <w:rPr>
                <w:rStyle w:val="12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</w:t>
            </w:r>
            <w:r>
              <w:rPr>
                <w:kern w:val="0"/>
                <w:sz w:val="20"/>
              </w:rPr>
              <w:t>o</w:t>
            </w:r>
            <w:r>
              <w:rPr>
                <w:rFonts w:hint="eastAsia"/>
                <w:kern w:val="0"/>
                <w:sz w:val="20"/>
              </w:rPr>
              <w:t>gram</w:t>
            </w:r>
            <w:r>
              <w:rPr>
                <w:kern w:val="0"/>
                <w:sz w:val="20"/>
              </w:rPr>
              <w:t>/goManage.jsp</w:t>
            </w:r>
          </w:p>
        </w:tc>
        <w:tc>
          <w:tcPr>
            <w:tcW w:w="3118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排位表管理页面</w:t>
            </w:r>
          </w:p>
        </w:tc>
      </w:tr>
    </w:tbl>
    <w:p/>
    <w:p>
      <w:r>
        <w:t>operation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"http://39.108.231.15/eps_server/operation/goClientReport"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</w:t>
            </w:r>
            <w:r>
              <w:rPr>
                <w:rStyle w:val="12"/>
                <w:kern w:val="0"/>
                <w:sz w:val="20"/>
              </w:rPr>
              <w:t>ClientReport</w:t>
            </w:r>
            <w:r>
              <w:rPr>
                <w:rStyle w:val="12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operation/goClientReport.jsp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客户报表展示页面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"http://39.108.231.15/eps_server/operation/goDisplayReport"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</w:t>
            </w:r>
            <w:r>
              <w:rPr>
                <w:rStyle w:val="12"/>
                <w:kern w:val="0"/>
                <w:sz w:val="20"/>
              </w:rPr>
              <w:t>DisplayReport</w:t>
            </w:r>
            <w:r>
              <w:rPr>
                <w:rStyle w:val="12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operation/goDisplayReport.jsp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实时显示报表展示页面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"http://39.108.231.15/eps_server/operation/goIPQCReport"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</w:t>
            </w:r>
            <w:r>
              <w:rPr>
                <w:rStyle w:val="12"/>
                <w:kern w:val="0"/>
                <w:sz w:val="20"/>
              </w:rPr>
              <w:t>IPQCReport</w:t>
            </w:r>
            <w:r>
              <w:rPr>
                <w:rStyle w:val="12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operation/goIPQCReport.jsp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换料/IPQC报表展示页面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"http://39.108.231.15/eps_server/operation/goStoreReport"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goStoreReport</w:t>
            </w:r>
            <w:r>
              <w:rPr>
                <w:rStyle w:val="12"/>
                <w:rFonts w:hint="eastAsia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operation/go</w:t>
            </w:r>
            <w:r>
              <w:rPr>
                <w:rFonts w:hint="eastAsia"/>
                <w:kern w:val="0"/>
                <w:sz w:val="20"/>
              </w:rPr>
              <w:t>StoreReport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仓库报表展示页面</w:t>
            </w:r>
          </w:p>
        </w:tc>
      </w:tr>
    </w:tbl>
    <w:p/>
    <w:p>
      <w:r>
        <w:rPr>
          <w:rFonts w:hint="eastAsia"/>
        </w:rPr>
        <w:t>user相关：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"http://39.108.231.15/eps_server/user/goManage"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goManage</w:t>
            </w:r>
            <w:r>
              <w:rPr>
                <w:rStyle w:val="12"/>
                <w:rFonts w:hint="eastAsia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user/goManage.jsp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fldChar w:fldCharType="begin"/>
            </w:r>
            <w:r>
              <w:instrText xml:space="preserve"> HYPERLINK "http://39.108.231.15/eps_server/user/goLogin" </w:instrText>
            </w:r>
            <w:r>
              <w:fldChar w:fldCharType="separate"/>
            </w:r>
            <w:r>
              <w:rPr>
                <w:rStyle w:val="12"/>
                <w:rFonts w:hint="eastAsia"/>
                <w:kern w:val="0"/>
                <w:sz w:val="20"/>
              </w:rPr>
              <w:t>goLogin</w:t>
            </w:r>
            <w:r>
              <w:rPr>
                <w:rStyle w:val="12"/>
                <w:rFonts w:hint="eastAsia"/>
                <w:kern w:val="0"/>
                <w:sz w:val="20"/>
              </w:rPr>
              <w:fldChar w:fldCharType="end"/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>
              <w:rPr>
                <w:kern w:val="0"/>
                <w:sz w:val="20"/>
              </w:rPr>
              <w:t>/goLogin.jsp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用户登录页面</w:t>
            </w:r>
          </w:p>
        </w:tc>
      </w:tr>
    </w:tbl>
    <w:p/>
    <w:p>
      <w:r>
        <w:t>c</w:t>
      </w:r>
      <w:r>
        <w:rPr>
          <w:rFonts w:hint="eastAsia"/>
        </w:rPr>
        <w:t>onfig相关：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3261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326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对应文件名</w:t>
            </w:r>
          </w:p>
        </w:tc>
        <w:tc>
          <w:tcPr>
            <w:tcW w:w="3118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830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go</w:t>
            </w:r>
            <w:r>
              <w:rPr>
                <w:kern w:val="0"/>
                <w:sz w:val="20"/>
              </w:rPr>
              <w:t>Config</w:t>
            </w:r>
          </w:p>
        </w:tc>
        <w:tc>
          <w:tcPr>
            <w:tcW w:w="326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config</w:t>
            </w:r>
            <w:r>
              <w:rPr>
                <w:kern w:val="0"/>
                <w:sz w:val="20"/>
              </w:rPr>
              <w:t>/go</w:t>
            </w: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.jsp</w:t>
            </w:r>
          </w:p>
        </w:tc>
        <w:tc>
          <w:tcPr>
            <w:tcW w:w="3118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系统配置页面</w:t>
            </w:r>
          </w:p>
        </w:tc>
      </w:tr>
    </w:tbl>
    <w:p/>
    <w:p>
      <w:pPr>
        <w:pStyle w:val="4"/>
      </w:pPr>
      <w:r>
        <w:rPr>
          <w:rFonts w:hint="eastAsia"/>
        </w:rPr>
        <w:t>接口协议表：</w:t>
      </w:r>
      <w:bookmarkStart w:id="0" w:name="_GoBack"/>
      <w:bookmarkEnd w:id="0"/>
    </w:p>
    <w:p>
      <w:r>
        <w:rPr>
          <w:rFonts w:hint="eastAsia"/>
        </w:rPr>
        <w:t>PS：返回值：JSON格式，e</w:t>
      </w:r>
      <w:r>
        <w:t>.g. {“result”:”</w:t>
      </w:r>
      <w:r>
        <w:rPr>
          <w:rFonts w:hint="eastAsia"/>
        </w:rPr>
        <w:t>解析成功，共上传2张表</w:t>
      </w:r>
      <w:r>
        <w:t>”}</w:t>
      </w:r>
    </w:p>
    <w:p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/>
    <w:p>
      <w:r>
        <w:t>program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1701"/>
        <w:gridCol w:w="1276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programFile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boardType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排位表文件，仅支持特定的xls格式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-------------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解析结果，为字符串。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上传并解析排位表，成功返回succeed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program</w:t>
            </w:r>
            <w:r>
              <w:rPr>
                <w:color w:val="2E75B6" w:themeColor="accent1" w:themeShade="BF"/>
                <w:kern w:val="0"/>
                <w:sz w:val="20"/>
              </w:rPr>
              <w:t>Name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fileName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state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work</w:t>
            </w:r>
            <w:r>
              <w:rPr>
                <w:color w:val="2E75B6" w:themeColor="accent1" w:themeShade="BF"/>
                <w:kern w:val="0"/>
                <w:sz w:val="20"/>
              </w:rPr>
              <w:t>Order</w:t>
            </w:r>
          </w:p>
          <w:p>
            <w:pPr>
              <w:rPr>
                <w:color w:val="5B9BD5" w:themeColor="accent1"/>
                <w:kern w:val="0"/>
                <w:sz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0未开始，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1进行中，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2已完成，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已作废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）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fileName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state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line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  <w:r>
              <w:rPr>
                <w:rFonts w:hint="eastAsia"/>
                <w:kern w:val="0"/>
                <w:sz w:val="20"/>
              </w:rPr>
              <w:t>（默认）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  <w14:textFill>
                  <w14:solidFill>
                    <w14:schemeClr w14:val="accent6"/>
                  </w14:solidFill>
                </w14:textFill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0"/>
            <w:r>
              <w:rPr>
                <w:rFonts w:hint="eastAsia"/>
                <w:kern w:val="0"/>
                <w:sz w:val="20"/>
              </w:rPr>
              <w:t>program[]</w:t>
            </w:r>
            <w:commentRangeEnd w:id="0"/>
            <w:r>
              <w:rPr>
                <w:rStyle w:val="13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列出所有排位表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start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开始一项工单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完成一项工单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作废一项工单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Item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1"/>
            <w:r>
              <w:rPr>
                <w:rFonts w:hint="eastAsia"/>
                <w:kern w:val="0"/>
                <w:sz w:val="20"/>
              </w:rPr>
              <w:t>programItem</w:t>
            </w:r>
            <w:commentRangeEnd w:id="1"/>
            <w:r>
              <w:rPr>
                <w:rStyle w:val="13"/>
                <w:kern w:val="2"/>
              </w:rPr>
              <w:commentReference w:id="1"/>
            </w:r>
            <w:r>
              <w:rPr>
                <w:rFonts w:hint="eastAsia"/>
                <w:kern w:val="0"/>
                <w:sz w:val="20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列出指定排位表的内容子项目</w:t>
            </w:r>
          </w:p>
        </w:tc>
      </w:tr>
    </w:tbl>
    <w:p/>
    <w:p>
      <w:r>
        <w:t>operation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9"/>
        <w:gridCol w:w="1701"/>
        <w:gridCol w:w="1276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559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client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programNo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order</w:t>
            </w:r>
            <w:r>
              <w:rPr>
                <w:color w:val="2E75B6" w:themeColor="accent1" w:themeShade="BF"/>
                <w:kern w:val="0"/>
                <w:sz w:val="20"/>
              </w:rPr>
              <w:t>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workOrderNo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startTime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2"/>
            <w:r>
              <w:rPr>
                <w:rFonts w:hint="eastAsia"/>
                <w:kern w:val="0"/>
                <w:sz w:val="20"/>
              </w:rPr>
              <w:t>JSON数组</w:t>
            </w:r>
            <w:commentRangeEnd w:id="2"/>
            <w:r>
              <w:rPr>
                <w:rStyle w:val="13"/>
                <w:kern w:val="2"/>
              </w:rPr>
              <w:commentReference w:id="2"/>
            </w:r>
          </w:p>
          <w:p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根据条件列出客户报表，按时间降序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client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programNo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order</w:t>
            </w:r>
            <w:r>
              <w:rPr>
                <w:color w:val="2E75B6" w:themeColor="accent1" w:themeShade="BF"/>
                <w:kern w:val="0"/>
                <w:sz w:val="20"/>
              </w:rPr>
              <w:t>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workOrderNo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startTime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程序表编号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订单号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  <w:r>
              <w:rPr>
                <w:kern w:val="0"/>
                <w:sz w:val="20"/>
              </w:rPr>
              <w:t>DisplayReport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14:textFill>
                  <w14:solidFill>
                    <w14:schemeClr w14:val="tx1"/>
                  </w14:solidFill>
                </w14:textFill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3"/>
            <w:r>
              <w:rPr>
                <w:rFonts w:hint="eastAsia"/>
                <w:kern w:val="0"/>
                <w:sz w:val="20"/>
              </w:rPr>
              <w:t>json数据</w:t>
            </w:r>
            <w:commentRangeEnd w:id="3"/>
            <w:r>
              <w:rPr>
                <w:rStyle w:val="13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根据线号获取该产线最近24个小时的操作成功率报表数据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client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workOrderNo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startTime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endTime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4"/>
            <w:r>
              <w:rPr>
                <w:rFonts w:hint="eastAsia"/>
                <w:kern w:val="0"/>
                <w:sz w:val="20"/>
              </w:rPr>
              <w:t>JSON数组</w:t>
            </w:r>
            <w:commentRangeEnd w:id="4"/>
            <w:r>
              <w:rPr>
                <w:rStyle w:val="13"/>
                <w:kern w:val="2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操作报表数组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根据条件列出操作报表，按时间降序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555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downloadO</w:t>
            </w:r>
            <w:r>
              <w:rPr>
                <w:kern w:val="0"/>
                <w:sz w:val="20"/>
              </w:rPr>
              <w:t>peration</w:t>
            </w:r>
            <w:r>
              <w:rPr>
                <w:rFonts w:hint="eastAsia"/>
                <w:kern w:val="0"/>
                <w:sz w:val="20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client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line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workOrderNo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startTime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endTime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筛选参数：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线别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工单号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起止时间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客户报表e</w:t>
            </w:r>
            <w:r>
              <w:rPr>
                <w:kern w:val="0"/>
                <w:sz w:val="20"/>
              </w:rPr>
              <w:t>xcel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根据条件生成并下载excel</w:t>
            </w:r>
          </w:p>
        </w:tc>
      </w:tr>
    </w:tbl>
    <w:p/>
    <w:p>
      <w:r>
        <w:rPr>
          <w:rFonts w:hint="eastAsia"/>
        </w:rPr>
        <w:t>u</w:t>
      </w:r>
      <w:r>
        <w:t>ser</w:t>
      </w:r>
      <w:r>
        <w:rPr>
          <w:rFonts w:hint="eastAsia"/>
        </w:rPr>
        <w:t>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1701"/>
        <w:gridCol w:w="1276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name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</w:t>
            </w:r>
            <w:r>
              <w:rPr>
                <w:kern w:val="0"/>
                <w:sz w:val="20"/>
              </w:rPr>
              <w:t>Type</w:t>
            </w:r>
          </w:p>
          <w:p>
            <w:pPr>
              <w:rPr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_id_exist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增加一个用户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name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type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password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class</w:t>
            </w:r>
            <w:r>
              <w:rPr>
                <w:color w:val="2E75B6" w:themeColor="accent1" w:themeShade="BF"/>
                <w:kern w:val="0"/>
                <w:sz w:val="20"/>
              </w:rPr>
              <w:t>Type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工号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0：仓库操作员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：厂线操作员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：IPQC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</w:t>
            </w:r>
            <w:r>
              <w:rPr>
                <w:rFonts w:hint="eastAsia"/>
                <w:kern w:val="0"/>
                <w:sz w:val="20"/>
              </w:rPr>
              <w:t>：管理员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班别：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0白班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1夜班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succeed为成功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</w:t>
            </w:r>
            <w:r>
              <w:rPr>
                <w:rFonts w:hint="eastAsia"/>
                <w:kern w:val="0"/>
                <w:sz w:val="20"/>
              </w:rPr>
              <w:t>not</w:t>
            </w:r>
            <w:r>
              <w:rPr>
                <w:kern w:val="0"/>
                <w:sz w:val="20"/>
              </w:rPr>
              <w:t>_found</w:t>
            </w:r>
            <w:r>
              <w:rPr>
                <w:rFonts w:hint="eastAsia"/>
                <w:kern w:val="0"/>
                <w:sz w:val="20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修改指定工号的用户信息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id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name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type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enabled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classType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color w:val="2E75B6" w:themeColor="accent1" w:themeShade="BF"/>
                <w:kern w:val="0"/>
                <w:sz w:val="20"/>
              </w:rPr>
              <w:t>orderBy</w:t>
            </w:r>
          </w:p>
          <w:p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前5个为查询条件，多选为求交集；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orderBy：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根据字段名排序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可能的值为：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id(默认)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name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create_time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classType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；</w:t>
            </w:r>
          </w:p>
          <w:p>
            <w:pPr>
              <w:jc w:val="left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color w:val="70AD47" w:themeColor="accent6"/>
                <w:kern w:val="0"/>
                <w:sz w:val="20"/>
                <w14:textFill>
                  <w14:solidFill>
                    <w14:schemeClr w14:val="accent6"/>
                  </w14:solidFill>
                </w14:textFill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5"/>
            <w:r>
              <w:rPr>
                <w:rFonts w:hint="eastAsia"/>
                <w:kern w:val="0"/>
                <w:sz w:val="20"/>
              </w:rPr>
              <w:t>user[]</w:t>
            </w:r>
            <w:commentRangeEnd w:id="5"/>
            <w:r>
              <w:rPr>
                <w:rStyle w:val="13"/>
                <w:kern w:val="2"/>
              </w:rPr>
              <w:commentReference w:id="5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根据条件列出用户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  <w:p>
            <w:pPr>
              <w:rPr>
                <w:color w:val="2E75B6" w:themeColor="accent1" w:themeShade="BF"/>
                <w:kern w:val="0"/>
                <w:sz w:val="20"/>
              </w:rPr>
            </w:pPr>
            <w:r>
              <w:rPr>
                <w:rFonts w:hint="eastAsia"/>
                <w:color w:val="2E75B6" w:themeColor="accent1" w:themeShade="BF"/>
                <w:kern w:val="0"/>
                <w:sz w:val="20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非管理员id返回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</w:t>
            </w:r>
            <w:r>
              <w:rPr>
                <w:kern w:val="0"/>
                <w:sz w:val="20"/>
              </w:rPr>
              <w:t>not</w:t>
            </w:r>
            <w:r>
              <w:rPr>
                <w:rFonts w:hint="eastAsia"/>
                <w:kern w:val="0"/>
                <w:sz w:val="20"/>
              </w:rPr>
              <w:t>_</w:t>
            </w:r>
            <w:r>
              <w:rPr>
                <w:kern w:val="0"/>
                <w:sz w:val="20"/>
              </w:rPr>
              <w:t>admin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密码错误返回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</w:t>
            </w:r>
            <w:r>
              <w:rPr>
                <w:kern w:val="0"/>
                <w:sz w:val="20"/>
              </w:rPr>
              <w:t>_wrong_password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已离职</w:t>
            </w:r>
          </w:p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使用管理员id以及对应的密码进行登录（如果有），只有登录成功后才能使用其他接口，否则调用其他接口时会：</w:t>
            </w:r>
          </w:p>
          <w:p>
            <w:pPr>
              <w:jc w:val="left"/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（GET）返回登录页面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（POST）返回</w:t>
            </w:r>
            <w:r>
              <w:rPr>
                <w:kern w:val="0"/>
                <w:sz w:val="20"/>
              </w:rPr>
              <w:t>failed_access_denied</w:t>
            </w:r>
          </w:p>
        </w:tc>
      </w:tr>
    </w:tbl>
    <w:p/>
    <w:p>
      <w:r>
        <w:rPr>
          <w:rFonts w:hint="eastAsia"/>
        </w:rPr>
        <w:t>config相关：</w:t>
      </w:r>
    </w:p>
    <w:tbl>
      <w:tblPr>
        <w:tblStyle w:val="15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1701"/>
        <w:gridCol w:w="1276"/>
        <w:gridCol w:w="141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接口地址</w:t>
            </w:r>
          </w:p>
        </w:tc>
        <w:tc>
          <w:tcPr>
            <w:tcW w:w="1843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参数列表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参数备注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</w:t>
            </w:r>
          </w:p>
        </w:tc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返回值备注</w:t>
            </w:r>
          </w:p>
        </w:tc>
        <w:tc>
          <w:tcPr>
            <w:tcW w:w="1701" w:type="dxa"/>
            <w:shd w:val="clear" w:color="auto" w:fill="D7D7D7" w:themeFill="background1" w:themeFillShade="D8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commentRangeStart w:id="6"/>
            <w:r>
              <w:rPr>
                <w:rFonts w:hint="eastAsia"/>
                <w:kern w:val="0"/>
                <w:sz w:val="20"/>
              </w:rPr>
              <w:t>config[]</w:t>
            </w:r>
            <w:commentRangeEnd w:id="6"/>
            <w:r>
              <w:rPr>
                <w:rStyle w:val="13"/>
                <w:kern w:val="2"/>
              </w:rPr>
              <w:commentReference w:id="6"/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配置项数组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获取所有配置项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set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config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JSON格式的配置项数组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成功返回succeed</w:t>
            </w:r>
            <w:r>
              <w:rPr>
                <w:kern w:val="0"/>
                <w:sz w:val="20"/>
              </w:rPr>
              <w:t>;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更新配置项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arhao" w:date="2017-10-24T19:52:00Z" w:initials="D">
    <w:p>
      <w:pPr>
        <w:pStyle w:val="6"/>
      </w:pPr>
      <w:r>
        <w:drawing>
          <wp:inline distT="0" distB="0" distL="0" distR="0">
            <wp:extent cx="3704590" cy="3437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1-07T09:49:00Z" w:initials="D">
    <w:p>
      <w:pPr>
        <w:pStyle w:val="6"/>
      </w:pPr>
      <w:r>
        <w:drawing>
          <wp:inline distT="0" distB="0" distL="0" distR="0">
            <wp:extent cx="2914015" cy="29902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Darhao" w:date="2017-11-01T16:46:00Z" w:initials="D">
    <w:p>
      <w:pPr>
        <w:pStyle w:val="6"/>
      </w:pPr>
      <w:r>
        <w:drawing>
          <wp:inline distT="0" distB="0" distL="0" distR="0">
            <wp:extent cx="3065145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Darhao" w:date="2017-10-19T12:02:00Z" w:initials="D">
    <w:p>
      <w:pPr>
        <w:pStyle w:val="6"/>
      </w:pPr>
      <w:r>
        <w:drawing>
          <wp:inline distT="0" distB="0" distL="0" distR="0">
            <wp:extent cx="3533140" cy="47618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1-01T16:46:00Z" w:initials="D">
    <w:p>
      <w:pPr>
        <w:pStyle w:val="6"/>
      </w:pPr>
      <w:r>
        <w:drawing>
          <wp:inline distT="0" distB="0" distL="0" distR="0">
            <wp:extent cx="2713990" cy="19996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0-24T19:52:00Z" w:initials="D">
    <w:p>
      <w:pPr>
        <w:pStyle w:val="6"/>
      </w:pPr>
      <w:r>
        <w:drawing>
          <wp:inline distT="0" distB="0" distL="0" distR="0">
            <wp:extent cx="2980690" cy="2056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Darhao" w:date="2017-11-14T10:58:00Z" w:initials="D">
    <w:p>
      <w:pPr>
        <w:pStyle w:val="6"/>
      </w:pPr>
      <w:r>
        <w:rPr>
          <w:rFonts w:hint="eastAsia"/>
        </w:rPr>
        <w:t>参数和返回值都用这个json格式</w:t>
      </w:r>
    </w:p>
    <w:p>
      <w:pPr>
        <w:pStyle w:val="6"/>
      </w:pPr>
      <w:r>
        <w:t>[</w:t>
      </w:r>
    </w:p>
    <w:p>
      <w:pPr>
        <w:pStyle w:val="6"/>
      </w:pPr>
      <w:r>
        <w:t xml:space="preserve">    {</w:t>
      </w:r>
    </w:p>
    <w:p>
      <w:pPr>
        <w:pStyle w:val="6"/>
      </w:pPr>
      <w:r>
        <w:t xml:space="preserve">        "key": "check_after_change_time",</w:t>
      </w:r>
    </w:p>
    <w:p>
      <w:pPr>
        <w:pStyle w:val="6"/>
      </w:pPr>
      <w:r>
        <w:t xml:space="preserve">        "value": "5",</w:t>
      </w:r>
    </w:p>
    <w:p>
      <w:pPr>
        <w:pStyle w:val="6"/>
      </w:pPr>
      <w:r>
        <w:t xml:space="preserve">        "description": </w:t>
      </w:r>
    </w:p>
    <w:p>
      <w:pPr>
        <w:pStyle w:val="6"/>
        <w:ind w:left="4200" w:firstLine="420"/>
      </w:pPr>
      <w:r>
        <w:t>"换料后的核料时间，单位：分钟"</w:t>
      </w:r>
    </w:p>
    <w:p>
      <w:pPr>
        <w:pStyle w:val="6"/>
      </w:pPr>
      <w:r>
        <w:t xml:space="preserve">    },</w:t>
      </w:r>
    </w:p>
    <w:p>
      <w:pPr>
        <w:pStyle w:val="6"/>
      </w:pPr>
      <w:r>
        <w:t xml:space="preserve">    {</w:t>
      </w:r>
    </w:p>
    <w:p>
      <w:pPr>
        <w:pStyle w:val="6"/>
      </w:pPr>
      <w:r>
        <w:t xml:space="preserve">        "key": "check_all_cycle_time",</w:t>
      </w:r>
    </w:p>
    <w:p>
      <w:pPr>
        <w:pStyle w:val="6"/>
      </w:pPr>
      <w:r>
        <w:t xml:space="preserve">        "value": "120",</w:t>
      </w:r>
    </w:p>
    <w:p>
      <w:pPr>
        <w:pStyle w:val="6"/>
      </w:pPr>
      <w:r>
        <w:t xml:space="preserve">        "description": </w:t>
      </w:r>
    </w:p>
    <w:p>
      <w:pPr>
        <w:pStyle w:val="6"/>
        <w:ind w:left="4200" w:firstLine="420"/>
      </w:pPr>
      <w:r>
        <w:t>"全检周期时间，单位：分钟"</w:t>
      </w:r>
    </w:p>
    <w:p>
      <w:pPr>
        <w:pStyle w:val="6"/>
      </w:pPr>
      <w:r>
        <w:t xml:space="preserve">    }</w:t>
      </w:r>
    </w:p>
    <w:p>
      <w:pPr>
        <w:pStyle w:val="6"/>
      </w:pPr>
      <w:r>
        <w:t>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11A41"/>
    <w:rsid w:val="00024BF5"/>
    <w:rsid w:val="00027401"/>
    <w:rsid w:val="00027C15"/>
    <w:rsid w:val="00033C8E"/>
    <w:rsid w:val="000375EB"/>
    <w:rsid w:val="00040F88"/>
    <w:rsid w:val="000542B6"/>
    <w:rsid w:val="00067E80"/>
    <w:rsid w:val="00076981"/>
    <w:rsid w:val="00076D65"/>
    <w:rsid w:val="0009039B"/>
    <w:rsid w:val="0009243A"/>
    <w:rsid w:val="000A7172"/>
    <w:rsid w:val="000C5D74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E3F18"/>
    <w:rsid w:val="001E5C3A"/>
    <w:rsid w:val="002211F2"/>
    <w:rsid w:val="00225559"/>
    <w:rsid w:val="00227AB4"/>
    <w:rsid w:val="0023045E"/>
    <w:rsid w:val="002437A1"/>
    <w:rsid w:val="00250EB2"/>
    <w:rsid w:val="00256EF1"/>
    <w:rsid w:val="002761AD"/>
    <w:rsid w:val="0027662A"/>
    <w:rsid w:val="00285F70"/>
    <w:rsid w:val="002861D6"/>
    <w:rsid w:val="002B7813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527DA"/>
    <w:rsid w:val="003530D9"/>
    <w:rsid w:val="0035406D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1849"/>
    <w:rsid w:val="00472D5B"/>
    <w:rsid w:val="00486567"/>
    <w:rsid w:val="00490AA8"/>
    <w:rsid w:val="00496C04"/>
    <w:rsid w:val="004A4983"/>
    <w:rsid w:val="004B1F25"/>
    <w:rsid w:val="004B59D4"/>
    <w:rsid w:val="004B7BA5"/>
    <w:rsid w:val="004C0562"/>
    <w:rsid w:val="004C0C46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7299"/>
    <w:rsid w:val="005B271F"/>
    <w:rsid w:val="005B3867"/>
    <w:rsid w:val="005B60ED"/>
    <w:rsid w:val="005D344B"/>
    <w:rsid w:val="005D3536"/>
    <w:rsid w:val="005D5A25"/>
    <w:rsid w:val="005E1BBC"/>
    <w:rsid w:val="005E2448"/>
    <w:rsid w:val="005E3F04"/>
    <w:rsid w:val="005E6E82"/>
    <w:rsid w:val="005E79C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1A77"/>
    <w:rsid w:val="006B468A"/>
    <w:rsid w:val="006C45F9"/>
    <w:rsid w:val="006C67F5"/>
    <w:rsid w:val="006C7844"/>
    <w:rsid w:val="006D15E5"/>
    <w:rsid w:val="006D3748"/>
    <w:rsid w:val="006E3E90"/>
    <w:rsid w:val="006F2ABF"/>
    <w:rsid w:val="00700EF5"/>
    <w:rsid w:val="00705716"/>
    <w:rsid w:val="00723819"/>
    <w:rsid w:val="007241FD"/>
    <w:rsid w:val="00724AED"/>
    <w:rsid w:val="00740C99"/>
    <w:rsid w:val="00746CF2"/>
    <w:rsid w:val="00764030"/>
    <w:rsid w:val="00765075"/>
    <w:rsid w:val="00765DA5"/>
    <w:rsid w:val="0076704B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F4B76"/>
    <w:rsid w:val="00803DC3"/>
    <w:rsid w:val="0081586A"/>
    <w:rsid w:val="008535C1"/>
    <w:rsid w:val="00870E78"/>
    <w:rsid w:val="00871392"/>
    <w:rsid w:val="008713F6"/>
    <w:rsid w:val="00890B2F"/>
    <w:rsid w:val="00893C6A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0646"/>
    <w:rsid w:val="009F622C"/>
    <w:rsid w:val="00A11979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3750F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100F"/>
    <w:rsid w:val="00BC7828"/>
    <w:rsid w:val="00BD1291"/>
    <w:rsid w:val="00BD2EF7"/>
    <w:rsid w:val="00BE4346"/>
    <w:rsid w:val="00C00085"/>
    <w:rsid w:val="00C05F20"/>
    <w:rsid w:val="00C22B2F"/>
    <w:rsid w:val="00C372FE"/>
    <w:rsid w:val="00C4196D"/>
    <w:rsid w:val="00C52D7B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A03F4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540BC"/>
    <w:rsid w:val="00F60EB7"/>
    <w:rsid w:val="00F70ED0"/>
    <w:rsid w:val="00F816BA"/>
    <w:rsid w:val="00F90E7F"/>
    <w:rsid w:val="00F916BA"/>
    <w:rsid w:val="00FA2755"/>
    <w:rsid w:val="00FB0136"/>
    <w:rsid w:val="00FC0EDD"/>
    <w:rsid w:val="00FC339C"/>
    <w:rsid w:val="00FE232B"/>
    <w:rsid w:val="00FE4995"/>
    <w:rsid w:val="00FE4C89"/>
    <w:rsid w:val="00FE5ED7"/>
    <w:rsid w:val="00FF5471"/>
    <w:rsid w:val="5BA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1"/>
    <w:unhideWhenUsed/>
    <w:uiPriority w:val="99"/>
    <w:rPr>
      <w:b/>
      <w:bCs/>
    </w:rPr>
  </w:style>
  <w:style w:type="paragraph" w:styleId="6">
    <w:name w:val="annotation text"/>
    <w:basedOn w:val="1"/>
    <w:link w:val="20"/>
    <w:unhideWhenUsed/>
    <w:uiPriority w:val="99"/>
    <w:pPr>
      <w:jc w:val="left"/>
    </w:pPr>
  </w:style>
  <w:style w:type="paragraph" w:styleId="7">
    <w:name w:val="Balloon Text"/>
    <w:basedOn w:val="1"/>
    <w:link w:val="22"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FollowedHyperlink"/>
    <w:basedOn w:val="1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uiPriority w:val="99"/>
    <w:rPr>
      <w:sz w:val="21"/>
      <w:szCs w:val="21"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字符"/>
    <w:basedOn w:val="10"/>
    <w:link w:val="9"/>
    <w:uiPriority w:val="99"/>
    <w:rPr>
      <w:sz w:val="18"/>
      <w:szCs w:val="18"/>
    </w:rPr>
  </w:style>
  <w:style w:type="character" w:customStyle="1" w:styleId="17">
    <w:name w:val="页脚 字符"/>
    <w:basedOn w:val="10"/>
    <w:link w:val="8"/>
    <w:uiPriority w:val="99"/>
    <w:rPr>
      <w:sz w:val="18"/>
      <w:szCs w:val="18"/>
    </w:rPr>
  </w:style>
  <w:style w:type="table" w:customStyle="1" w:styleId="18">
    <w:name w:val="网格型1"/>
    <w:basedOn w:val="14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9">
    <w:name w:val="网格型2"/>
    <w:basedOn w:val="14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批注文字 字符"/>
    <w:basedOn w:val="10"/>
    <w:link w:val="6"/>
    <w:uiPriority w:val="99"/>
    <w:rPr>
      <w:szCs w:val="24"/>
    </w:rPr>
  </w:style>
  <w:style w:type="character" w:customStyle="1" w:styleId="21">
    <w:name w:val="批注主题 字符"/>
    <w:basedOn w:val="20"/>
    <w:link w:val="5"/>
    <w:semiHidden/>
    <w:uiPriority w:val="99"/>
    <w:rPr>
      <w:b/>
      <w:bCs/>
      <w:szCs w:val="24"/>
    </w:rPr>
  </w:style>
  <w:style w:type="character" w:customStyle="1" w:styleId="22">
    <w:name w:val="批注框文本 字符"/>
    <w:basedOn w:val="10"/>
    <w:link w:val="7"/>
    <w:semiHidden/>
    <w:uiPriority w:val="99"/>
    <w:rPr>
      <w:sz w:val="18"/>
      <w:szCs w:val="18"/>
    </w:rPr>
  </w:style>
  <w:style w:type="character" w:customStyle="1" w:styleId="2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0"/>
    <w:link w:val="4"/>
    <w:uiPriority w:val="9"/>
    <w:rPr>
      <w:b/>
      <w:bCs/>
      <w:sz w:val="32"/>
      <w:szCs w:val="32"/>
    </w:rPr>
  </w:style>
</w:styles>
</file>

<file path=word/_rels/comments.xml.rels><?xml version="1.0" encoding="UTF-8" standalone="yes"?>
<Relationships xmlns="http://schemas.openxmlformats.org/package/2006/relationships"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BBEC06-0C07-4DBC-8AB6-40608A7525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466</Words>
  <Characters>2661</Characters>
  <Lines>22</Lines>
  <Paragraphs>6</Paragraphs>
  <TotalTime>0</TotalTime>
  <ScaleCrop>false</ScaleCrop>
  <LinksUpToDate>false</LinksUpToDate>
  <CharactersWithSpaces>3121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2017-08-29T09:55:00Z</dcterms:created>
  <dc:creator>Darhao</dc:creator>
  <cp:lastModifiedBy>啊烁</cp:lastModifiedBy>
  <dcterms:modified xsi:type="dcterms:W3CDTF">2017-11-21T08:31:54Z</dcterms:modified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