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446497" w14:textId="3BFB06B9" w:rsidR="00794A3E" w:rsidRPr="00A2384C" w:rsidRDefault="00EA07F6" w:rsidP="00035142">
      <w:pPr>
        <w:pStyle w:val="Heading1"/>
        <w:spacing w:before="120" w:line="360" w:lineRule="auto"/>
        <w:jc w:val="right"/>
      </w:pPr>
      <w:r>
        <w:t>Emilian</w:t>
      </w:r>
      <w:r w:rsidR="00794A3E">
        <w:t xml:space="preserve"> </w:t>
      </w:r>
      <w:r>
        <w:t>ŚWITALSKI</w:t>
      </w:r>
      <w:r w:rsidR="00794A3E">
        <w:t xml:space="preserve">, </w:t>
      </w:r>
      <w:r>
        <w:t>Krzysztof</w:t>
      </w:r>
      <w:r w:rsidR="00794A3E">
        <w:t xml:space="preserve"> </w:t>
      </w:r>
      <w:r>
        <w:t>GÓRECKI</w:t>
      </w:r>
    </w:p>
    <w:p w14:paraId="6ED3BB6F" w14:textId="77777777" w:rsidR="00600B51" w:rsidRPr="00DF50A4" w:rsidRDefault="00600B51" w:rsidP="00500B00">
      <w:pPr>
        <w:tabs>
          <w:tab w:val="clear" w:pos="288"/>
          <w:tab w:val="left" w:pos="0"/>
        </w:tabs>
        <w:spacing w:after="0"/>
        <w:ind w:firstLine="0"/>
        <w:jc w:val="right"/>
        <w:rPr>
          <w:sz w:val="16"/>
        </w:rPr>
      </w:pPr>
      <w:r w:rsidRPr="00DF50A4">
        <w:rPr>
          <w:sz w:val="16"/>
        </w:rPr>
        <w:t xml:space="preserve">Uniwersytet Morski w Gdyni, </w:t>
      </w:r>
      <w:r>
        <w:rPr>
          <w:sz w:val="16"/>
        </w:rPr>
        <w:t xml:space="preserve">Wydział Elektryczny, </w:t>
      </w:r>
      <w:r w:rsidRPr="00DF50A4">
        <w:rPr>
          <w:sz w:val="16"/>
        </w:rPr>
        <w:t>Katedra Elektroniki Morskiej</w:t>
      </w:r>
    </w:p>
    <w:p w14:paraId="35D8F2CF" w14:textId="6BCD68AA" w:rsidR="000D0CED" w:rsidRDefault="00600B51" w:rsidP="00E4667C">
      <w:pPr>
        <w:tabs>
          <w:tab w:val="clear" w:pos="288"/>
          <w:tab w:val="left" w:pos="0"/>
        </w:tabs>
        <w:ind w:firstLine="0"/>
        <w:jc w:val="right"/>
        <w:rPr>
          <w:sz w:val="16"/>
        </w:rPr>
      </w:pPr>
      <w:r>
        <w:rPr>
          <w:sz w:val="16"/>
        </w:rPr>
        <w:t xml:space="preserve">ORCID: 1. </w:t>
      </w:r>
      <w:r w:rsidR="002A5F26" w:rsidRPr="002A5F26">
        <w:t>0000-0002-5437-381X</w:t>
      </w:r>
      <w:r>
        <w:rPr>
          <w:sz w:val="16"/>
        </w:rPr>
        <w:t xml:space="preserve">  2. </w:t>
      </w:r>
      <w:r w:rsidR="002A5F26" w:rsidRPr="002A5F26">
        <w:t>0000-0002-9857-8235</w:t>
      </w:r>
    </w:p>
    <w:p w14:paraId="7977E013" w14:textId="04AF7AED" w:rsidR="000D0CED" w:rsidRDefault="000D0CED" w:rsidP="00E4667C">
      <w:pPr>
        <w:spacing w:before="0"/>
        <w:rPr>
          <w:sz w:val="16"/>
        </w:rPr>
      </w:pPr>
      <w:r w:rsidRPr="00B56B2A">
        <w:rPr>
          <w:rFonts w:cs="Arial"/>
          <w:sz w:val="16"/>
          <w:szCs w:val="16"/>
        </w:rPr>
        <w:t>doi:10.</w:t>
      </w:r>
      <w:r w:rsidR="00EC5F3F">
        <w:rPr>
          <w:rFonts w:cs="Arial"/>
          <w:sz w:val="16"/>
          <w:szCs w:val="16"/>
        </w:rPr>
        <w:t>xxxxx</w:t>
      </w:r>
      <w:r w:rsidRPr="00B56B2A">
        <w:rPr>
          <w:rFonts w:cs="Arial"/>
          <w:sz w:val="16"/>
          <w:szCs w:val="16"/>
        </w:rPr>
        <w:t>/</w:t>
      </w:r>
      <w:r w:rsidR="00EC5F3F">
        <w:rPr>
          <w:rFonts w:cs="Arial"/>
          <w:sz w:val="16"/>
          <w:szCs w:val="16"/>
        </w:rPr>
        <w:t>xx</w:t>
      </w:r>
      <w:r w:rsidRPr="00B56B2A">
        <w:rPr>
          <w:rFonts w:cs="Arial"/>
          <w:sz w:val="16"/>
          <w:szCs w:val="16"/>
        </w:rPr>
        <w:t>.</w:t>
      </w:r>
      <w:r w:rsidR="00EC5F3F">
        <w:rPr>
          <w:rFonts w:cs="Arial"/>
          <w:sz w:val="16"/>
          <w:szCs w:val="16"/>
        </w:rPr>
        <w:t>xxxx</w:t>
      </w:r>
      <w:r w:rsidRPr="00B56B2A">
        <w:rPr>
          <w:rFonts w:cs="Arial"/>
          <w:sz w:val="16"/>
          <w:szCs w:val="16"/>
        </w:rPr>
        <w:t>.</w:t>
      </w:r>
    </w:p>
    <w:p w14:paraId="16C8796C" w14:textId="21746118" w:rsidR="000D0CED" w:rsidRDefault="00715724" w:rsidP="00D467F0">
      <w:pPr>
        <w:spacing w:before="0" w:after="120"/>
        <w:ind w:firstLine="0"/>
        <w:jc w:val="center"/>
        <w:rPr>
          <w:b/>
          <w:bCs/>
          <w:sz w:val="16"/>
        </w:rPr>
      </w:pPr>
      <w:r w:rsidRPr="00715724">
        <w:rPr>
          <w:b/>
          <w:bCs/>
          <w:sz w:val="32"/>
        </w:rPr>
        <w:t xml:space="preserve">Ewolucja programowalnych płytek jako odpowiedź na zmiany rynkowe i </w:t>
      </w:r>
      <w:r w:rsidR="00300369">
        <w:rPr>
          <w:b/>
          <w:bCs/>
          <w:sz w:val="32"/>
        </w:rPr>
        <w:t>rozwój</w:t>
      </w:r>
      <w:r w:rsidRPr="00715724">
        <w:rPr>
          <w:b/>
          <w:bCs/>
          <w:sz w:val="32"/>
        </w:rPr>
        <w:t xml:space="preserve"> </w:t>
      </w:r>
      <w:r w:rsidR="00300369" w:rsidRPr="00715724">
        <w:rPr>
          <w:b/>
          <w:bCs/>
          <w:sz w:val="32"/>
        </w:rPr>
        <w:t xml:space="preserve">paradygmatu </w:t>
      </w:r>
      <w:r w:rsidRPr="00715724">
        <w:rPr>
          <w:b/>
          <w:bCs/>
          <w:sz w:val="32"/>
        </w:rPr>
        <w:t>technologicznego</w:t>
      </w:r>
    </w:p>
    <w:p w14:paraId="16F53621" w14:textId="6439AB27" w:rsidR="00B914F2" w:rsidRPr="00E4667C" w:rsidRDefault="00794A3E" w:rsidP="009650DE">
      <w:pPr>
        <w:spacing w:before="0" w:after="120"/>
        <w:ind w:firstLine="0"/>
        <w:rPr>
          <w:i/>
          <w:sz w:val="15"/>
          <w:szCs w:val="15"/>
        </w:rPr>
      </w:pPr>
      <w:r w:rsidRPr="00A169FC">
        <w:rPr>
          <w:b/>
          <w:i/>
          <w:sz w:val="15"/>
          <w:szCs w:val="15"/>
        </w:rPr>
        <w:t>Streszczenie</w:t>
      </w:r>
      <w:r w:rsidR="00E4667C">
        <w:rPr>
          <w:sz w:val="15"/>
          <w:szCs w:val="15"/>
        </w:rPr>
        <w:t xml:space="preserve">: </w:t>
      </w:r>
      <w:r w:rsidR="00715724" w:rsidRPr="00715724">
        <w:rPr>
          <w:i/>
          <w:sz w:val="15"/>
          <w:szCs w:val="15"/>
        </w:rPr>
        <w:t xml:space="preserve">Artykuł przedstawia ewolucję programowalnych płytek w kontekście zmian rynkowych, technologicznych oraz zmieniającego się podejścia do projektowania systemów wbudowanych. Omówiono historyczny rozwój płytek ewaluacyjnych, ich wpływ na inżynierię oraz przejście od zamkniętych do otwartych standardów. Szczególną uwagę poświęcono roli otwartego oprogramowania i modularnych architektur w kształtowaniu współczesnych rozwiązań. Na przykładzie projektu </w:t>
      </w:r>
      <w:r w:rsidR="00715724" w:rsidRPr="00775247">
        <w:rPr>
          <w:b/>
          <w:bCs/>
          <w:i/>
          <w:sz w:val="15"/>
          <w:szCs w:val="15"/>
        </w:rPr>
        <w:t>OpenCPLC</w:t>
      </w:r>
      <w:r w:rsidR="00715724" w:rsidRPr="00715724">
        <w:rPr>
          <w:i/>
          <w:sz w:val="15"/>
          <w:szCs w:val="15"/>
        </w:rPr>
        <w:t xml:space="preserve"> pokazano, jak warstwowe podejście do projektowania może zwiększyć elastyczność i zastosowanie sterowników PLC zarówno w przemyśle, jak i edukacji.</w:t>
      </w:r>
    </w:p>
    <w:p w14:paraId="1D8138D4" w14:textId="39F19A31" w:rsidR="00600B51" w:rsidRPr="00D467F0" w:rsidRDefault="00794A3E" w:rsidP="009650DE">
      <w:pPr>
        <w:spacing w:before="0" w:after="120"/>
        <w:ind w:firstLine="0"/>
        <w:rPr>
          <w:i/>
          <w:sz w:val="15"/>
          <w:lang w:val="en-GB"/>
        </w:rPr>
      </w:pPr>
      <w:r w:rsidRPr="00775247">
        <w:rPr>
          <w:b/>
          <w:bCs/>
          <w:i/>
          <w:iCs/>
          <w:sz w:val="15"/>
          <w:szCs w:val="15"/>
          <w:lang w:val="en-GB"/>
        </w:rPr>
        <w:t>Abstract</w:t>
      </w:r>
      <w:r w:rsidR="00EE6DDD" w:rsidRPr="00775247">
        <w:rPr>
          <w:sz w:val="15"/>
          <w:szCs w:val="15"/>
          <w:lang w:val="en-GB"/>
        </w:rPr>
        <w:t>:</w:t>
      </w:r>
      <w:r w:rsidRPr="00775247">
        <w:rPr>
          <w:i/>
          <w:iCs/>
          <w:sz w:val="15"/>
          <w:szCs w:val="15"/>
          <w:lang w:val="en-GB"/>
        </w:rPr>
        <w:t xml:space="preserve"> </w:t>
      </w:r>
      <w:r w:rsidR="00775247" w:rsidRPr="00775247">
        <w:rPr>
          <w:i/>
          <w:sz w:val="15"/>
          <w:szCs w:val="15"/>
          <w:lang w:val="en-GB"/>
        </w:rPr>
        <w:t xml:space="preserve">This article explores the evolution of programmable boards in the context of market shifts, technological advancements, and the changing approach to embedded system design. It examines the historical development of evaluation boards, their impact on engineering, and the transition from </w:t>
      </w:r>
      <w:r w:rsidR="00775247" w:rsidRPr="00D467F0">
        <w:rPr>
          <w:i/>
          <w:sz w:val="15"/>
          <w:szCs w:val="15"/>
          <w:lang w:val="en-GB"/>
        </w:rPr>
        <w:t xml:space="preserve">closed to open standards. </w:t>
      </w:r>
      <w:r w:rsidR="00FB54FD" w:rsidRPr="00D467F0">
        <w:rPr>
          <w:i/>
          <w:sz w:val="15"/>
          <w:szCs w:val="15"/>
          <w:lang w:val="en-GB"/>
        </w:rPr>
        <w:t>Focus</w:t>
      </w:r>
      <w:r w:rsidR="00775247" w:rsidRPr="00D467F0">
        <w:rPr>
          <w:i/>
          <w:sz w:val="15"/>
          <w:szCs w:val="15"/>
          <w:lang w:val="en-GB"/>
        </w:rPr>
        <w:t xml:space="preserve"> is given to the role of open-source software and modular architectures in shaping modern solutions. Using the </w:t>
      </w:r>
      <w:proofErr w:type="spellStart"/>
      <w:r w:rsidR="00775247" w:rsidRPr="00D467F0">
        <w:rPr>
          <w:b/>
          <w:bCs/>
          <w:i/>
          <w:sz w:val="15"/>
          <w:szCs w:val="15"/>
          <w:lang w:val="en-GB"/>
        </w:rPr>
        <w:t>OpenCPLC</w:t>
      </w:r>
      <w:proofErr w:type="spellEnd"/>
      <w:r w:rsidR="00775247" w:rsidRPr="00D467F0">
        <w:rPr>
          <w:i/>
          <w:sz w:val="15"/>
          <w:szCs w:val="15"/>
          <w:lang w:val="en-GB"/>
        </w:rPr>
        <w:t xml:space="preserve"> project as an example, the paper illustrates how a layered design approach can enhance the flexibility and applicability of PLC controllers in both industrial and educational environments.</w:t>
      </w:r>
    </w:p>
    <w:p w14:paraId="06C196E6" w14:textId="77777777" w:rsidR="008B50B9" w:rsidRPr="00262DBC" w:rsidRDefault="001042CF" w:rsidP="008B50B9">
      <w:pPr>
        <w:spacing w:before="0" w:after="0"/>
        <w:ind w:firstLine="0"/>
        <w:jc w:val="left"/>
        <w:rPr>
          <w:iCs/>
          <w:sz w:val="15"/>
          <w:szCs w:val="15"/>
        </w:rPr>
      </w:pPr>
      <w:r w:rsidRPr="00262DBC">
        <w:rPr>
          <w:b/>
          <w:iCs/>
          <w:sz w:val="15"/>
          <w:szCs w:val="15"/>
        </w:rPr>
        <w:t xml:space="preserve">Słowa kluczowe: </w:t>
      </w:r>
      <w:r w:rsidR="00D467F0" w:rsidRPr="00262DBC">
        <w:rPr>
          <w:iCs/>
          <w:sz w:val="15"/>
          <w:szCs w:val="15"/>
        </w:rPr>
        <w:t>płyty ewaluacyjne, mikrokontrolery, sterowniki PLC, otwarte standardy, systemy wbudowane, OpenCPLC, warstwowa architektura</w:t>
      </w:r>
    </w:p>
    <w:p w14:paraId="0CA0027D" w14:textId="1AD476DF" w:rsidR="00FD0974" w:rsidRPr="008B50B9" w:rsidRDefault="00794A3E" w:rsidP="000D2F0B">
      <w:pPr>
        <w:spacing w:before="0" w:after="180"/>
        <w:ind w:firstLine="0"/>
        <w:jc w:val="left"/>
        <w:rPr>
          <w:iCs/>
          <w:sz w:val="15"/>
          <w:szCs w:val="15"/>
          <w:lang w:val="en-GB"/>
        </w:rPr>
        <w:sectPr w:rsidR="00FD0974" w:rsidRPr="008B50B9">
          <w:pgSz w:w="11906" w:h="16838"/>
          <w:pgMar w:top="1021" w:right="1021" w:bottom="1418" w:left="1021" w:header="709" w:footer="709" w:gutter="0"/>
          <w:cols w:space="708"/>
          <w:docGrid w:linePitch="360"/>
        </w:sectPr>
      </w:pPr>
      <w:r w:rsidRPr="00D467F0">
        <w:rPr>
          <w:b/>
          <w:iCs/>
          <w:sz w:val="15"/>
          <w:szCs w:val="15"/>
          <w:lang w:val="en-GB"/>
        </w:rPr>
        <w:t>Keywords</w:t>
      </w:r>
      <w:r w:rsidR="0029316C" w:rsidRPr="00D467F0">
        <w:rPr>
          <w:b/>
          <w:iCs/>
          <w:sz w:val="15"/>
          <w:szCs w:val="15"/>
          <w:lang w:val="en-GB"/>
        </w:rPr>
        <w:t xml:space="preserve">: </w:t>
      </w:r>
      <w:r w:rsidR="008B50B9" w:rsidRPr="008B50B9">
        <w:rPr>
          <w:iCs/>
          <w:sz w:val="15"/>
          <w:szCs w:val="15"/>
          <w:lang w:val="en-GB"/>
        </w:rPr>
        <w:t xml:space="preserve">evaluation boards, microcontrollers, PLC controllers, open standards, embedded systems, </w:t>
      </w:r>
      <w:proofErr w:type="spellStart"/>
      <w:r w:rsidR="008B50B9" w:rsidRPr="008B50B9">
        <w:rPr>
          <w:iCs/>
          <w:sz w:val="15"/>
          <w:szCs w:val="15"/>
          <w:lang w:val="en-GB"/>
        </w:rPr>
        <w:t>OpenCPLC</w:t>
      </w:r>
      <w:proofErr w:type="spellEnd"/>
      <w:r w:rsidR="008B50B9" w:rsidRPr="008B50B9">
        <w:rPr>
          <w:iCs/>
          <w:sz w:val="15"/>
          <w:szCs w:val="15"/>
          <w:lang w:val="en-GB"/>
        </w:rPr>
        <w:t>, layered architecture</w:t>
      </w:r>
    </w:p>
    <w:p w14:paraId="718C3F23" w14:textId="77777777" w:rsidR="006C026B" w:rsidRPr="00262DBC" w:rsidRDefault="006C026B" w:rsidP="00FD0974">
      <w:pPr>
        <w:pStyle w:val="Heading1"/>
      </w:pPr>
      <w:r w:rsidRPr="00262DBC">
        <w:t>Wstęp</w:t>
      </w:r>
    </w:p>
    <w:p w14:paraId="000E7886" w14:textId="08FAEFF4" w:rsidR="00064572" w:rsidRPr="00CC45CF" w:rsidRDefault="00CC45CF" w:rsidP="00CC45CF">
      <w:r w:rsidRPr="00CC45CF">
        <w:rPr>
          <w:b/>
          <w:bCs/>
        </w:rPr>
        <w:t xml:space="preserve">Płyty ewaluacyjne, </w:t>
      </w:r>
      <w:r w:rsidRPr="00CC45CF">
        <w:t>znane także jako płytki deweloperskie, odgrywają istotną rolę w rozwoju systemów wbudowanych od początków mikroelektroniki. Są nieodzownym narzędziem w procesie projektowania, zwłaszcza na wczesnych etapach prac, a także pełnią funkcję edukacyjną i demonstracyjną.</w:t>
      </w:r>
      <w:r>
        <w:t xml:space="preserve"> </w:t>
      </w:r>
      <w:r w:rsidR="001E169E" w:rsidRPr="001E169E">
        <w:rPr>
          <w:color w:val="000000" w:themeColor="text1"/>
        </w:rPr>
        <w:t>Ich rozwój nie przebiegał w izolacji, lecz był ściśle związany z ewolucją mikrokontrolerów i narzędzi programistycznych umożliwiających ich programowanie. Płyty te były raczej wynikiem postępu technologicznego mikrokontrolerów i dostępnych narzędzi niż samodzielnie rozwijającym się elementem. Całość wpisuje się w kontekst dynamicznie zmieniającej się technologii, rosnących potrzeb inżynierów i wymagań rynkowych. Przyjrzyjmy się, jak te narzędzia ewoluowały na przestrzeni lat</w:t>
      </w:r>
      <w:r w:rsidR="00055B80">
        <w:rPr>
          <w:color w:val="000000" w:themeColor="text1"/>
        </w:rPr>
        <w:t>.</w:t>
      </w:r>
      <w:r w:rsidR="001E169E" w:rsidRPr="001E169E">
        <w:rPr>
          <w:color w:val="000000" w:themeColor="text1"/>
        </w:rPr>
        <w:t xml:space="preserve"> </w:t>
      </w:r>
      <w:r w:rsidR="00055B80">
        <w:rPr>
          <w:color w:val="000000" w:themeColor="text1"/>
        </w:rPr>
        <w:t>O</w:t>
      </w:r>
      <w:r w:rsidR="001E169E" w:rsidRPr="001E169E">
        <w:rPr>
          <w:color w:val="000000" w:themeColor="text1"/>
        </w:rPr>
        <w:t xml:space="preserve">d wczesnych lat 70. </w:t>
      </w:r>
      <w:r w:rsidR="00EA45A7">
        <w:t>XX wieku</w:t>
      </w:r>
      <w:r w:rsidR="001E169E" w:rsidRPr="001E169E">
        <w:rPr>
          <w:color w:val="000000" w:themeColor="text1"/>
        </w:rPr>
        <w:t xml:space="preserve"> aż po współczesność.</w:t>
      </w:r>
    </w:p>
    <w:p w14:paraId="3035F2F7" w14:textId="64C91AE5" w:rsidR="009555F0" w:rsidRDefault="009555F0" w:rsidP="009555F0">
      <w:pPr>
        <w:rPr>
          <w:b/>
          <w:bCs/>
        </w:rPr>
      </w:pPr>
      <w:r w:rsidRPr="009555F0">
        <w:t xml:space="preserve">Wczesne komputery </w:t>
      </w:r>
      <w:r w:rsidRPr="009555F0">
        <w:rPr>
          <w:i/>
          <w:iCs/>
        </w:rPr>
        <w:t xml:space="preserve">(np. </w:t>
      </w:r>
      <w:r w:rsidRPr="009555F0">
        <w:rPr>
          <w:b/>
          <w:bCs/>
          <w:i/>
          <w:iCs/>
        </w:rPr>
        <w:t>IBM</w:t>
      </w:r>
      <w:r w:rsidRPr="009555F0">
        <w:rPr>
          <w:i/>
          <w:iCs/>
        </w:rPr>
        <w:t>)</w:t>
      </w:r>
      <w:r w:rsidRPr="009555F0">
        <w:t xml:space="preserve"> oraz późniejsze mikrokomputery </w:t>
      </w:r>
      <w:r w:rsidRPr="009555F0">
        <w:rPr>
          <w:i/>
          <w:iCs/>
        </w:rPr>
        <w:t xml:space="preserve">(np. </w:t>
      </w:r>
      <w:r w:rsidRPr="009555F0">
        <w:rPr>
          <w:b/>
          <w:bCs/>
          <w:i/>
          <w:iCs/>
        </w:rPr>
        <w:t>Raspberry Pi</w:t>
      </w:r>
      <w:r w:rsidRPr="009555F0">
        <w:rPr>
          <w:i/>
          <w:iCs/>
        </w:rPr>
        <w:t>)</w:t>
      </w:r>
      <w:r w:rsidRPr="009555F0">
        <w:t>, przeznaczone do pracy z systemami operacyjnymi, także mogą być uznawane za płyty ewaluacyjne i niewątpliwie stanowią część systemów wbudowanych. W niniejszym artykule pominięto jednak ten temat, aby skupić się wyłącznie na mikrokontrolerach.</w:t>
      </w:r>
    </w:p>
    <w:p w14:paraId="175E3BA9" w14:textId="353C5548" w:rsidR="006C026B" w:rsidRPr="00EC13BF" w:rsidRDefault="001E169E" w:rsidP="00EC13BF">
      <w:pPr>
        <w:pStyle w:val="Heading1"/>
      </w:pPr>
      <w:r w:rsidRPr="005D10AE">
        <w:t>Narodziny Mikroprocesorów</w:t>
      </w:r>
    </w:p>
    <w:p w14:paraId="05AF6AE5" w14:textId="2D87D1BA" w:rsidR="004751E8" w:rsidRDefault="00EA45A7" w:rsidP="004751E8">
      <w:r>
        <w:t xml:space="preserve">Początek lat 70. to okres, w którym zaczęto rozwijać mikroprocesory. Jako pierwszy pojawił się 4-bitowy </w:t>
      </w:r>
      <w:r w:rsidRPr="00EA45A7">
        <w:rPr>
          <w:b/>
          <w:bCs/>
        </w:rPr>
        <w:t>Intel 4004</w:t>
      </w:r>
      <w:r>
        <w:rPr>
          <w:b/>
          <w:bCs/>
        </w:rPr>
        <w:t xml:space="preserve"> </w:t>
      </w:r>
      <w:r w:rsidRPr="00EA45A7">
        <w:rPr>
          <w:i/>
          <w:iCs/>
        </w:rPr>
        <w:t>(rys. 1</w:t>
      </w:r>
      <w:r w:rsidR="0052350B">
        <w:rPr>
          <w:i/>
          <w:iCs/>
        </w:rPr>
        <w:t>a</w:t>
      </w:r>
      <w:r w:rsidRPr="00EA45A7">
        <w:rPr>
          <w:i/>
          <w:iCs/>
        </w:rPr>
        <w:t xml:space="preserve">, rys. </w:t>
      </w:r>
      <w:r w:rsidR="0052350B">
        <w:rPr>
          <w:i/>
          <w:iCs/>
        </w:rPr>
        <w:t>2</w:t>
      </w:r>
      <w:r w:rsidRPr="00EA45A7">
        <w:rPr>
          <w:i/>
          <w:iCs/>
        </w:rPr>
        <w:t>a)</w:t>
      </w:r>
      <w:r>
        <w:t xml:space="preserve">, który był jednostką arytmetyczno-logiczną </w:t>
      </w:r>
      <w:r w:rsidRPr="005F7909">
        <w:rPr>
          <w:i/>
          <w:iCs/>
        </w:rPr>
        <w:t>(ALU)</w:t>
      </w:r>
      <w:r>
        <w:t xml:space="preserve">, wymagającym podłączenia dodatkowych układów zewnętrznych, takich jak kontrolery I/O, pamięci RAM i ROM. </w:t>
      </w:r>
      <w:r w:rsidR="004751E8">
        <w:t xml:space="preserve">Programowanie odbywało się przez zapisywanie programu w pamięci </w:t>
      </w:r>
      <w:r w:rsidR="004751E8" w:rsidRPr="008B169F">
        <w:rPr>
          <w:b/>
          <w:bCs/>
        </w:rPr>
        <w:t>ROM</w:t>
      </w:r>
      <w:r w:rsidR="004751E8">
        <w:t>, która była trwale programowana w procesie produkcyjnym, a schematy logiki często były projektowane przy użyciu kart perforowanych.</w:t>
      </w:r>
    </w:p>
    <w:p w14:paraId="37C0B51A" w14:textId="1B77E3EF" w:rsidR="004751E8" w:rsidRDefault="00EA45A7" w:rsidP="004751E8">
      <w:r>
        <w:t xml:space="preserve">W kolejnych latach na rynku zaczęły pojawiać się bardziej kompletne układy, które można już było określić mianem mikrokontrolerów, na przykład </w:t>
      </w:r>
      <w:r w:rsidRPr="00EA45A7">
        <w:rPr>
          <w:b/>
          <w:bCs/>
        </w:rPr>
        <w:t>TMS 1000</w:t>
      </w:r>
      <w:r>
        <w:t xml:space="preserve"> od Texas Instruments oraz 8-bitowy </w:t>
      </w:r>
      <w:r w:rsidRPr="00EA45A7">
        <w:rPr>
          <w:b/>
          <w:bCs/>
        </w:rPr>
        <w:t>Intel 8048</w:t>
      </w:r>
      <w:r>
        <w:rPr>
          <w:b/>
          <w:bCs/>
        </w:rPr>
        <w:t xml:space="preserve"> </w:t>
      </w:r>
      <w:r w:rsidRPr="00EA45A7">
        <w:rPr>
          <w:i/>
          <w:iCs/>
        </w:rPr>
        <w:t xml:space="preserve">(rys. </w:t>
      </w:r>
      <w:r w:rsidR="00872F3E">
        <w:rPr>
          <w:i/>
          <w:iCs/>
        </w:rPr>
        <w:t>1b</w:t>
      </w:r>
      <w:r w:rsidRPr="00EA45A7">
        <w:rPr>
          <w:i/>
          <w:iCs/>
        </w:rPr>
        <w:t xml:space="preserve">, rys. </w:t>
      </w:r>
      <w:r w:rsidR="00872F3E">
        <w:rPr>
          <w:i/>
          <w:iCs/>
        </w:rPr>
        <w:t>2b</w:t>
      </w:r>
      <w:r w:rsidRPr="00EA45A7">
        <w:rPr>
          <w:i/>
          <w:iCs/>
        </w:rPr>
        <w:t>)</w:t>
      </w:r>
      <w:r>
        <w:t>.</w:t>
      </w:r>
      <w:r w:rsidR="004751E8">
        <w:t xml:space="preserve"> Układy programowane były w </w:t>
      </w:r>
      <w:r w:rsidR="004751E8" w:rsidRPr="009B6E61">
        <w:rPr>
          <w:b/>
          <w:bCs/>
        </w:rPr>
        <w:t>asemblerze</w:t>
      </w:r>
      <w:r w:rsidR="004751E8">
        <w:t xml:space="preserve">, z wykorzystaniem prostych terminali. Zastosowanie pamięci </w:t>
      </w:r>
      <w:r w:rsidR="004751E8" w:rsidRPr="008B169F">
        <w:rPr>
          <w:b/>
          <w:bCs/>
        </w:rPr>
        <w:t>EEPROM</w:t>
      </w:r>
      <w:r w:rsidR="004751E8">
        <w:t xml:space="preserve"> pozwoliło na wielokrotne programowanie bez wymiany układu, ułatwiając szybkie modyfikacje kodu.</w:t>
      </w:r>
    </w:p>
    <w:p w14:paraId="2D5446F3" w14:textId="20D44233" w:rsidR="0044030C" w:rsidRDefault="00EA45A7" w:rsidP="0044030C">
      <w:r>
        <w:t xml:space="preserve">W tamtych czasach płyty rozwojowe </w:t>
      </w:r>
      <w:r w:rsidRPr="00EA45A7">
        <w:rPr>
          <w:i/>
          <w:iCs/>
        </w:rPr>
        <w:t>(de</w:t>
      </w:r>
      <w:r w:rsidR="00D67257">
        <w:rPr>
          <w:i/>
          <w:iCs/>
        </w:rPr>
        <w:t>w</w:t>
      </w:r>
      <w:r w:rsidRPr="00EA45A7">
        <w:rPr>
          <w:i/>
          <w:iCs/>
        </w:rPr>
        <w:t>eloperskie)</w:t>
      </w:r>
      <w:r>
        <w:t xml:space="preserve"> nie były postrzegane jako narzędzia do </w:t>
      </w:r>
      <w:r w:rsidR="005920BA">
        <w:t xml:space="preserve">nauki  czy </w:t>
      </w:r>
      <w:r>
        <w:t>eksperymentowania, ale jako kluczowe narzędzia mające na celu usprawnienie realizacji konkretnych projektów inżynieryjnych</w:t>
      </w:r>
      <w:r w:rsidR="00836427">
        <w:t>, a i</w:t>
      </w:r>
      <w:r w:rsidR="00836427" w:rsidRPr="00836427">
        <w:t>ch funkcjonalność była zbliżona do samego mikrokontrolera</w:t>
      </w:r>
      <w:r w:rsidR="00836427">
        <w:t>.</w:t>
      </w:r>
    </w:p>
    <w:p w14:paraId="54B43CE6" w14:textId="77A5D496" w:rsidR="0044030C" w:rsidRDefault="0044030C" w:rsidP="0044030C">
      <w:pPr>
        <w:pStyle w:val="Image"/>
      </w:pPr>
      <w:r w:rsidRPr="0044030C">
        <w:rPr>
          <w:noProof/>
        </w:rPr>
        <w:drawing>
          <wp:inline distT="0" distB="0" distL="0" distR="0" wp14:anchorId="51F5E340" wp14:editId="4FFBA7C8">
            <wp:extent cx="2882245" cy="934880"/>
            <wp:effectExtent l="0" t="0" r="0" b="0"/>
            <wp:docPr id="106834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467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155" b="1155"/>
                    <a:stretch>
                      <a:fillRect/>
                    </a:stretch>
                  </pic:blipFill>
                  <pic:spPr bwMode="auto">
                    <a:xfrm>
                      <a:off x="0" y="0"/>
                      <a:ext cx="2882245" cy="934880"/>
                    </a:xfrm>
                    <a:prstGeom prst="rect">
                      <a:avLst/>
                    </a:prstGeom>
                    <a:extLst>
                      <a:ext uri="{53640926-AAD7-44D8-BBD7-CCE9431645EC}">
                        <a14:shadowObscured xmlns:a14="http://schemas.microsoft.com/office/drawing/2010/main"/>
                      </a:ext>
                    </a:extLst>
                  </pic:spPr>
                </pic:pic>
              </a:graphicData>
            </a:graphic>
          </wp:inline>
        </w:drawing>
      </w:r>
    </w:p>
    <w:p w14:paraId="04255386" w14:textId="4DDB2ABA" w:rsidR="0044030C" w:rsidRDefault="0044030C" w:rsidP="0044030C">
      <w:pPr>
        <w:pStyle w:val="Image"/>
      </w:pPr>
      <w:r>
        <w:t xml:space="preserve">Rys. 1. </w:t>
      </w:r>
      <w:r w:rsidRPr="009810E6">
        <w:t xml:space="preserve">(a) </w:t>
      </w:r>
      <w:r>
        <w:t>Mikroprocesor</w:t>
      </w:r>
      <w:r w:rsidRPr="009810E6">
        <w:t xml:space="preserve"> Intel 4004</w:t>
      </w:r>
      <w:r>
        <w:t>;</w:t>
      </w:r>
      <w:r w:rsidRPr="009810E6">
        <w:t xml:space="preserve"> (b) </w:t>
      </w:r>
      <w:r>
        <w:t>M</w:t>
      </w:r>
      <w:r w:rsidRPr="009810E6">
        <w:t>ikrokontroler 8048</w:t>
      </w:r>
    </w:p>
    <w:p w14:paraId="60F318D0" w14:textId="797E9727" w:rsidR="009810E6" w:rsidRDefault="009810E6" w:rsidP="008B169F">
      <w:pPr>
        <w:ind w:left="-144" w:firstLine="0"/>
        <w:jc w:val="center"/>
      </w:pPr>
      <w:r>
        <w:rPr>
          <w:noProof/>
        </w:rPr>
        <w:drawing>
          <wp:inline distT="0" distB="0" distL="0" distR="0" wp14:anchorId="40703A19" wp14:editId="3C25D790">
            <wp:extent cx="3001748" cy="1144403"/>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8" r="1525"/>
                    <a:stretch/>
                  </pic:blipFill>
                  <pic:spPr bwMode="auto">
                    <a:xfrm>
                      <a:off x="0" y="0"/>
                      <a:ext cx="3004306" cy="1145378"/>
                    </a:xfrm>
                    <a:prstGeom prst="rect">
                      <a:avLst/>
                    </a:prstGeom>
                    <a:ln>
                      <a:noFill/>
                    </a:ln>
                    <a:extLst>
                      <a:ext uri="{53640926-AAD7-44D8-BBD7-CCE9431645EC}">
                        <a14:shadowObscured xmlns:a14="http://schemas.microsoft.com/office/drawing/2010/main"/>
                      </a:ext>
                    </a:extLst>
                  </pic:spPr>
                </pic:pic>
              </a:graphicData>
            </a:graphic>
          </wp:inline>
        </w:drawing>
      </w:r>
    </w:p>
    <w:p w14:paraId="14FA3CBD" w14:textId="5DCF0018" w:rsidR="00241D9F" w:rsidRPr="009810E6" w:rsidRDefault="009810E6" w:rsidP="009810E6">
      <w:pPr>
        <w:pStyle w:val="Image"/>
      </w:pPr>
      <w:r>
        <w:t xml:space="preserve">Rys. </w:t>
      </w:r>
      <w:r w:rsidR="00E01838">
        <w:t>2</w:t>
      </w:r>
      <w:r>
        <w:t xml:space="preserve">. </w:t>
      </w:r>
      <w:r w:rsidRPr="009810E6">
        <w:t>Płyty rozwojowe: (a) Rodzina MCS-4, w tym Intel 4004; (b) iSBC-80/10 z mikrokontrolerem 8048</w:t>
      </w:r>
    </w:p>
    <w:p w14:paraId="11F45E23" w14:textId="7D4B9A48" w:rsidR="008B169F" w:rsidRDefault="006D63CA" w:rsidP="008B169F">
      <w:pPr>
        <w:ind w:firstLine="0"/>
        <w:rPr>
          <w:b/>
          <w:bCs/>
          <w:sz w:val="20"/>
        </w:rPr>
      </w:pPr>
      <w:r w:rsidRPr="006D63CA">
        <w:rPr>
          <w:b/>
          <w:bCs/>
          <w:sz w:val="20"/>
        </w:rPr>
        <w:t xml:space="preserve">Wczesny rozwój </w:t>
      </w:r>
      <w:r>
        <w:rPr>
          <w:b/>
          <w:bCs/>
          <w:sz w:val="20"/>
        </w:rPr>
        <w:t>techniki</w:t>
      </w:r>
      <w:r w:rsidRPr="006D63CA">
        <w:rPr>
          <w:b/>
          <w:bCs/>
          <w:sz w:val="20"/>
        </w:rPr>
        <w:t xml:space="preserve"> mikroprocesorowej</w:t>
      </w:r>
    </w:p>
    <w:p w14:paraId="099DA615" w14:textId="77777777" w:rsidR="004C704B" w:rsidRDefault="004C704B" w:rsidP="009B6E61">
      <w:r w:rsidRPr="004C704B">
        <w:t>Szybko dostrzeżono, że nadchodzi technologiczna rewolucja, a technologie oparte na mikrokontrolerach, rozwijane od lat 70., mają znaczący potencjał rozwoju i ulepszeń. Pojawiła się zatem potrzeba zaprezentowania ich funkcjonalności szerszemu gronu odbiorców. W odpowiedzi na to płyty deweloperskie zaczęły być projektowane jako bardziej przemyślane i kompleksowe produkty, przeznaczone dla inżynierów elektroniki z różnych sektorów.</w:t>
      </w:r>
    </w:p>
    <w:p w14:paraId="482F0AC7" w14:textId="178D9171" w:rsidR="004C704B" w:rsidRDefault="004C704B" w:rsidP="008B50B9">
      <w:r w:rsidRPr="004C704B">
        <w:t xml:space="preserve">Przełomowa konstrukcja prototypowa, </w:t>
      </w:r>
      <w:r w:rsidRPr="004C704B">
        <w:rPr>
          <w:b/>
          <w:bCs/>
        </w:rPr>
        <w:t>SDK-85</w:t>
      </w:r>
      <w:r w:rsidRPr="004C704B">
        <w:t xml:space="preserve"> z mikroprocesorem Intel </w:t>
      </w:r>
      <w:r w:rsidRPr="004C704B">
        <w:rPr>
          <w:b/>
          <w:bCs/>
        </w:rPr>
        <w:t>8085</w:t>
      </w:r>
      <w:r w:rsidR="003643C7">
        <w:rPr>
          <w:b/>
          <w:bCs/>
        </w:rPr>
        <w:t xml:space="preserve"> </w:t>
      </w:r>
      <w:r w:rsidR="003643C7" w:rsidRPr="003643C7">
        <w:rPr>
          <w:i/>
          <w:iCs/>
        </w:rPr>
        <w:t>(</w:t>
      </w:r>
      <w:r w:rsidR="003643C7">
        <w:rPr>
          <w:i/>
          <w:iCs/>
        </w:rPr>
        <w:t>rys. 2</w:t>
      </w:r>
      <w:r w:rsidR="003643C7" w:rsidRPr="003643C7">
        <w:rPr>
          <w:i/>
          <w:iCs/>
        </w:rPr>
        <w:t>)</w:t>
      </w:r>
      <w:r w:rsidRPr="004C704B">
        <w:t xml:space="preserve">, zapewniała kompleksowe środowisko testowe. Umożliwiała programowanie w asemblerze zarówno przez zewnętrzny terminal podłączany przez interfejs pętli prądowej </w:t>
      </w:r>
      <w:r w:rsidRPr="004C704B">
        <w:rPr>
          <w:b/>
          <w:bCs/>
        </w:rPr>
        <w:t>20mA</w:t>
      </w:r>
      <w:r w:rsidRPr="004C704B">
        <w:t xml:space="preserve">, jak i za pomocą wbudowanej </w:t>
      </w:r>
      <w:r w:rsidRPr="004C704B">
        <w:rPr>
          <w:b/>
          <w:bCs/>
        </w:rPr>
        <w:t>klawiatury</w:t>
      </w:r>
      <w:r w:rsidRPr="004C704B">
        <w:t xml:space="preserve"> oraz </w:t>
      </w:r>
      <w:r w:rsidRPr="004C704B">
        <w:rPr>
          <w:b/>
          <w:bCs/>
        </w:rPr>
        <w:t>wyświetlacza</w:t>
      </w:r>
      <w:r w:rsidRPr="004C704B">
        <w:t xml:space="preserve">. Było to szczególnie istotne w czasach, kiedy poziom komputeryzacji był jeszcze niski, a taka opcja okazywała się bardziej </w:t>
      </w:r>
      <w:r w:rsidRPr="004C704B">
        <w:lastRenderedPageBreak/>
        <w:t>ergonomiczna dla większości inżynierów.</w:t>
      </w:r>
      <w:r w:rsidR="008B50B9">
        <w:t xml:space="preserve"> </w:t>
      </w:r>
      <w:r w:rsidRPr="004C704B">
        <w:t>Ponadto, klawiaturę i wyświetlacz można było wykorzystać bezpośrednio z poziomu aplikacji.</w:t>
      </w:r>
      <w:r w:rsidR="008B50B9">
        <w:t xml:space="preserve"> </w:t>
      </w:r>
      <w:r w:rsidRPr="004C704B">
        <w:t>Płyta rozwojowa SDK-85 jest wyposażona również w:</w:t>
      </w:r>
    </w:p>
    <w:p w14:paraId="33706929" w14:textId="35993563" w:rsidR="00546AF4" w:rsidRPr="009B6E61" w:rsidRDefault="009B6E61" w:rsidP="00664B81">
      <w:pPr>
        <w:pStyle w:val="ListParagraph"/>
        <w:ind w:left="0" w:firstLine="0"/>
        <w:jc w:val="both"/>
      </w:pPr>
      <w:r w:rsidRPr="009B6E61">
        <w:t xml:space="preserve">Zegar systemowy </w:t>
      </w:r>
      <w:r w:rsidRPr="009B6E61">
        <w:rPr>
          <w:b/>
          <w:bCs/>
        </w:rPr>
        <w:t>3MHz</w:t>
      </w:r>
    </w:p>
    <w:p w14:paraId="7AD85179" w14:textId="7ABEF1B1" w:rsidR="00546AF4" w:rsidRDefault="009B6E61" w:rsidP="00664B81">
      <w:pPr>
        <w:pStyle w:val="ListParagraph"/>
        <w:widowControl w:val="0"/>
        <w:ind w:left="0" w:firstLine="0"/>
        <w:jc w:val="both"/>
      </w:pPr>
      <w:r w:rsidRPr="009B6E61">
        <w:t xml:space="preserve">Pamięć RAM </w:t>
      </w:r>
      <w:r w:rsidRPr="009B6E61">
        <w:rPr>
          <w:b/>
          <w:bCs/>
        </w:rPr>
        <w:t>256B</w:t>
      </w:r>
      <w:r w:rsidRPr="009B6E61">
        <w:t>/512B</w:t>
      </w:r>
    </w:p>
    <w:p w14:paraId="7E156393" w14:textId="53DFC89F" w:rsidR="009B6E61" w:rsidRDefault="009B6E61" w:rsidP="00664B81">
      <w:pPr>
        <w:pStyle w:val="ListParagraph"/>
        <w:widowControl w:val="0"/>
        <w:ind w:left="0" w:firstLine="0"/>
        <w:jc w:val="both"/>
      </w:pPr>
      <w:r>
        <w:t xml:space="preserve">Pamięć EPROM </w:t>
      </w:r>
      <w:r w:rsidRPr="009B6E61">
        <w:rPr>
          <w:b/>
          <w:bCs/>
        </w:rPr>
        <w:t>2kB</w:t>
      </w:r>
      <w:r>
        <w:t>/4kB</w:t>
      </w:r>
    </w:p>
    <w:p w14:paraId="7605B438" w14:textId="437F1E5E" w:rsidR="009B6E61" w:rsidRDefault="009B6E61" w:rsidP="00664B81">
      <w:pPr>
        <w:pStyle w:val="ListParagraph"/>
        <w:widowControl w:val="0"/>
        <w:ind w:left="0" w:firstLine="0"/>
        <w:jc w:val="both"/>
      </w:pPr>
      <w:r>
        <w:t xml:space="preserve">Timer </w:t>
      </w:r>
      <w:r w:rsidRPr="009B6E61">
        <w:rPr>
          <w:b/>
          <w:bCs/>
        </w:rPr>
        <w:t>14-bit</w:t>
      </w:r>
      <w:r>
        <w:t xml:space="preserve">owy programowalny </w:t>
      </w:r>
    </w:p>
    <w:p w14:paraId="160A7402" w14:textId="4AA083FD" w:rsidR="00664B81" w:rsidRPr="009B6E61" w:rsidRDefault="00664B81" w:rsidP="00664B81">
      <w:pPr>
        <w:pStyle w:val="ListParagraph"/>
        <w:widowControl w:val="0"/>
        <w:ind w:left="0" w:firstLine="0"/>
        <w:jc w:val="both"/>
      </w:pPr>
      <w:r w:rsidRPr="00664B81">
        <w:rPr>
          <w:b/>
          <w:bCs/>
        </w:rPr>
        <w:t>22</w:t>
      </w:r>
      <w:r>
        <w:t xml:space="preserve"> linie </w:t>
      </w:r>
      <w:r w:rsidRPr="00664B81">
        <w:rPr>
          <w:b/>
          <w:bCs/>
        </w:rPr>
        <w:t>I/O</w:t>
      </w:r>
      <w:r>
        <w:t xml:space="preserve"> </w:t>
      </w:r>
      <w:r w:rsidRPr="00664B81">
        <w:rPr>
          <w:i/>
          <w:iCs/>
        </w:rPr>
        <w:t>(+16 I/O z rozszrzeniem)</w:t>
      </w:r>
    </w:p>
    <w:p w14:paraId="169DD6BB" w14:textId="7A4C35AC" w:rsidR="001E7445" w:rsidRDefault="008B50B9" w:rsidP="00FB133D">
      <w:pPr>
        <w:ind w:firstLine="0"/>
      </w:pPr>
      <w:r>
        <w:tab/>
      </w:r>
      <w:r w:rsidR="004C704B" w:rsidRPr="004C704B">
        <w:t>W ślad za Intelem inni producenci również wprowadzili własne płyty deweloperskie, m.in.:</w:t>
      </w:r>
    </w:p>
    <w:p w14:paraId="10E71294" w14:textId="222E3C8A" w:rsidR="00027472" w:rsidRDefault="00027472" w:rsidP="00027472">
      <w:pPr>
        <w:pStyle w:val="ListParagraph"/>
        <w:widowControl w:val="0"/>
        <w:ind w:left="0" w:firstLine="0"/>
        <w:jc w:val="both"/>
      </w:pPr>
      <w:r>
        <w:t>Zilog ZDS Z80</w:t>
      </w:r>
    </w:p>
    <w:p w14:paraId="5EAE255D" w14:textId="078B9530" w:rsidR="00027472" w:rsidRDefault="00027472" w:rsidP="001E7445">
      <w:pPr>
        <w:pStyle w:val="ListParagraph"/>
        <w:widowControl w:val="0"/>
        <w:ind w:left="0" w:firstLine="0"/>
        <w:jc w:val="both"/>
      </w:pPr>
      <w:r w:rsidRPr="00027472">
        <w:t>Motorola M68HC11 Evaluation Board</w:t>
      </w:r>
    </w:p>
    <w:p w14:paraId="40C1FAA9" w14:textId="69FEE460" w:rsidR="001E7445" w:rsidRPr="00183C53" w:rsidRDefault="00027472" w:rsidP="00027472">
      <w:pPr>
        <w:pStyle w:val="ListParagraph"/>
        <w:widowControl w:val="0"/>
        <w:ind w:left="0" w:firstLine="0"/>
        <w:jc w:val="both"/>
        <w:rPr>
          <w:lang w:val="en-GB"/>
        </w:rPr>
      </w:pPr>
      <w:r w:rsidRPr="00183C53">
        <w:rPr>
          <w:lang w:val="en-GB"/>
        </w:rPr>
        <w:t>National Semiconductor SC/MP II</w:t>
      </w:r>
    </w:p>
    <w:p w14:paraId="05864A55" w14:textId="6510EA03" w:rsidR="00027472" w:rsidRDefault="00027472" w:rsidP="00027472">
      <w:pPr>
        <w:pStyle w:val="ListParagraph"/>
        <w:widowControl w:val="0"/>
        <w:ind w:left="0" w:firstLine="0"/>
        <w:jc w:val="both"/>
      </w:pPr>
      <w:r w:rsidRPr="00027472">
        <w:t>Texas Instruments TMS 9900</w:t>
      </w:r>
    </w:p>
    <w:p w14:paraId="7A5F1F93" w14:textId="742878BB" w:rsidR="00027472" w:rsidRPr="00027472" w:rsidRDefault="00027472" w:rsidP="00027472">
      <w:pPr>
        <w:pStyle w:val="ListParagraph"/>
        <w:widowControl w:val="0"/>
        <w:ind w:left="0" w:firstLine="0"/>
        <w:jc w:val="both"/>
      </w:pPr>
      <w:r w:rsidRPr="00027472">
        <w:t>MOS Technology KIM-1</w:t>
      </w:r>
    </w:p>
    <w:p w14:paraId="26447D6D" w14:textId="496F1456" w:rsidR="006D63CA" w:rsidRDefault="004C704B" w:rsidP="0081784F">
      <w:pPr>
        <w:ind w:firstLine="0"/>
      </w:pPr>
      <w:r>
        <w:t xml:space="preserve">Jednak żadna z nich nie osiągnęła tak dużego sukcesu jak SDK-85, głównie z powodu późniejszego wejścia na rynek. Intel zaprezentował SDK-85 już w 1976 roku, a w 1980 roku udoskonaloną wersję </w:t>
      </w:r>
      <w:r w:rsidRPr="004C704B">
        <w:rPr>
          <w:b/>
          <w:bCs/>
        </w:rPr>
        <w:t>SDK-86</w:t>
      </w:r>
      <w:r>
        <w:t>, wspierającą systemy operacyjne. Konkurencyjne rozwiązania pojawiły się później, co znacząco ograniczyło ich rynkową przewagę.</w:t>
      </w:r>
    </w:p>
    <w:p w14:paraId="3C79E328" w14:textId="210E71BE" w:rsidR="00A568B7" w:rsidRDefault="00A568B7" w:rsidP="00A568B7">
      <w:pPr>
        <w:pStyle w:val="Image"/>
      </w:pPr>
      <w:r>
        <w:rPr>
          <w:noProof/>
        </w:rPr>
        <w:drawing>
          <wp:inline distT="0" distB="0" distL="0" distR="0" wp14:anchorId="2A2D9F53" wp14:editId="1F8E1694">
            <wp:extent cx="2849880" cy="2395220"/>
            <wp:effectExtent l="0" t="0" r="7620" b="5080"/>
            <wp:docPr id="9858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9880" cy="2395220"/>
                    </a:xfrm>
                    <a:prstGeom prst="rect">
                      <a:avLst/>
                    </a:prstGeom>
                    <a:noFill/>
                    <a:ln>
                      <a:noFill/>
                    </a:ln>
                  </pic:spPr>
                </pic:pic>
              </a:graphicData>
            </a:graphic>
          </wp:inline>
        </w:drawing>
      </w:r>
    </w:p>
    <w:p w14:paraId="01AA3D8E" w14:textId="41F2EDAB" w:rsidR="00A568B7" w:rsidRDefault="00E01838" w:rsidP="003643C7">
      <w:pPr>
        <w:pStyle w:val="Image"/>
      </w:pPr>
      <w:r w:rsidRPr="00E01838">
        <w:t xml:space="preserve">Rys. </w:t>
      </w:r>
      <w:r w:rsidR="00DF77C6">
        <w:t>3</w:t>
      </w:r>
      <w:r w:rsidRPr="00E01838">
        <w:t>. Płyty rozwojowe SDK-85 z mi</w:t>
      </w:r>
      <w:r>
        <w:t>kroprocesorem</w:t>
      </w:r>
      <w:r w:rsidR="0010171A">
        <w:t xml:space="preserve"> </w:t>
      </w:r>
      <w:r>
        <w:t>8085</w:t>
      </w:r>
    </w:p>
    <w:p w14:paraId="0198548A" w14:textId="5F7EEF48" w:rsidR="00610637" w:rsidRPr="00610637" w:rsidRDefault="00891132" w:rsidP="00610637">
      <w:pPr>
        <w:pStyle w:val="Heading1"/>
      </w:pPr>
      <w:r>
        <w:t>Początki j</w:t>
      </w:r>
      <w:r w:rsidR="00610637">
        <w:t xml:space="preserve">ęzyk C </w:t>
      </w:r>
      <w:r w:rsidR="00B75139">
        <w:t>oraz IDE</w:t>
      </w:r>
    </w:p>
    <w:p w14:paraId="010867BB" w14:textId="65EED43E" w:rsidR="00935C81" w:rsidRDefault="00CC79F6" w:rsidP="00935C81">
      <w:r w:rsidRPr="00CC79F6">
        <w:t xml:space="preserve">W latach 80. pojawiły się pierwsze mikrokontrolery obsługujące </w:t>
      </w:r>
      <w:r w:rsidRPr="00CC79F6">
        <w:rPr>
          <w:b/>
          <w:bCs/>
        </w:rPr>
        <w:t>język C</w:t>
      </w:r>
      <w:r w:rsidRPr="00CC79F6">
        <w:t xml:space="preserve">, co znacząco ułatwiło rozwój oprogramowania. Jednym z pierwszych był </w:t>
      </w:r>
      <w:r w:rsidRPr="00CC79F6">
        <w:rPr>
          <w:b/>
          <w:bCs/>
        </w:rPr>
        <w:t>Intel 8051</w:t>
      </w:r>
      <w:r w:rsidR="00002164">
        <w:rPr>
          <w:b/>
          <w:bCs/>
        </w:rPr>
        <w:t xml:space="preserve"> </w:t>
      </w:r>
      <w:r w:rsidR="00002164" w:rsidRPr="00002164">
        <w:t>z płytą</w:t>
      </w:r>
      <w:r w:rsidR="0049040A">
        <w:t xml:space="preserve"> rozwojową</w:t>
      </w:r>
      <w:r w:rsidR="00002164">
        <w:rPr>
          <w:b/>
          <w:bCs/>
        </w:rPr>
        <w:t xml:space="preserve"> </w:t>
      </w:r>
      <w:r w:rsidR="00002164" w:rsidRPr="006D63CA">
        <w:rPr>
          <w:b/>
          <w:bCs/>
        </w:rPr>
        <w:t>EVK-51</w:t>
      </w:r>
      <w:r w:rsidRPr="00CC79F6">
        <w:t xml:space="preserve">, który zyskał popularność dzięki ekosystemowi </w:t>
      </w:r>
      <w:r w:rsidRPr="00B75139">
        <w:t>Keil</w:t>
      </w:r>
      <w:r w:rsidRPr="00CC79F6">
        <w:t xml:space="preserve">, integrującemu kluczowe narzędzia. W jego skład wchodził kompilator </w:t>
      </w:r>
      <w:r w:rsidRPr="00CC79F6">
        <w:rPr>
          <w:b/>
          <w:bCs/>
        </w:rPr>
        <w:t>Keil C51</w:t>
      </w:r>
      <w:r w:rsidRPr="00CC79F6">
        <w:t>, zintegrowane środowisko programistyczne</w:t>
      </w:r>
      <w:r w:rsidR="0060560D">
        <w:t xml:space="preserve"> (1982)</w:t>
      </w:r>
      <w:r w:rsidRPr="00CC79F6">
        <w:t xml:space="preserve"> z wbudowanym debugerem oraz programatory, takie jak </w:t>
      </w:r>
      <w:r w:rsidRPr="00B75139">
        <w:t>Willem EPROM Programmer</w:t>
      </w:r>
      <w:r w:rsidRPr="00CC79F6">
        <w:t xml:space="preserve">, umożliwiające zapis wsadu do pamięci mikrokontrolera za pomocą </w:t>
      </w:r>
      <w:r w:rsidRPr="00CC79F6">
        <w:rPr>
          <w:b/>
          <w:bCs/>
        </w:rPr>
        <w:t xml:space="preserve">ISP </w:t>
      </w:r>
      <w:r w:rsidRPr="00CC79F6">
        <w:rPr>
          <w:i/>
          <w:iCs/>
        </w:rPr>
        <w:t>(In-System Programming)</w:t>
      </w:r>
      <w:r w:rsidRPr="00CC79F6">
        <w:t xml:space="preserve">, a w późniejszych wersjach również przez </w:t>
      </w:r>
      <w:r w:rsidRPr="00CC79F6">
        <w:rPr>
          <w:b/>
          <w:bCs/>
        </w:rPr>
        <w:t xml:space="preserve">UART </w:t>
      </w:r>
      <w:r w:rsidRPr="00CC79F6">
        <w:rPr>
          <w:i/>
          <w:iCs/>
        </w:rPr>
        <w:t>(RS-232)</w:t>
      </w:r>
      <w:r w:rsidRPr="00CC79F6">
        <w:t>.</w:t>
      </w:r>
      <w:r w:rsidR="0060560D">
        <w:t xml:space="preserve"> </w:t>
      </w:r>
      <w:r w:rsidR="00EA211E">
        <w:t>Jednak za sprawą szerszego wsparcia w koło lat 90 największą popularnością cziszył się IAR Em,beded Workbanch, który jednak operał się na tych samych założeniach.</w:t>
      </w:r>
    </w:p>
    <w:p w14:paraId="6410171B" w14:textId="55E58FA7" w:rsidR="00DF2BE4" w:rsidRDefault="00CC79F6" w:rsidP="00935C81">
      <w:r w:rsidRPr="00CC79F6">
        <w:t xml:space="preserve">Inżynierowie oczekiwali narzędzi, które pozwalały na szybkie i wygodne tworzenie oprogramowania bez konieczności ręcznej konfiguracji wielu oddzielnych komponentów. </w:t>
      </w:r>
      <w:r w:rsidRPr="00CC79F6">
        <w:rPr>
          <w:b/>
          <w:bCs/>
        </w:rPr>
        <w:t>Keil</w:t>
      </w:r>
      <w:r w:rsidRPr="00CC79F6">
        <w:t xml:space="preserve"> wyróżniał się kompletną integracją, stabilnością oraz wsparciem technicznym, co zapewniło mu dominację na rynku.</w:t>
      </w:r>
    </w:p>
    <w:p w14:paraId="0F0EB905" w14:textId="0D487E79" w:rsidR="00DF2BE4" w:rsidRDefault="00DF2BE4" w:rsidP="00935C81">
      <w:r w:rsidRPr="00DF2BE4">
        <w:t xml:space="preserve">Wprowadzenie </w:t>
      </w:r>
      <w:r w:rsidRPr="00DF2BE4">
        <w:rPr>
          <w:b/>
          <w:bCs/>
        </w:rPr>
        <w:t>języka</w:t>
      </w:r>
      <w:r w:rsidRPr="00DF2BE4">
        <w:t xml:space="preserve"> </w:t>
      </w:r>
      <w:r w:rsidRPr="00DF2BE4">
        <w:rPr>
          <w:b/>
          <w:bCs/>
        </w:rPr>
        <w:t>C</w:t>
      </w:r>
      <w:r w:rsidRPr="00DF2BE4">
        <w:t xml:space="preserve"> do systemów wbudowanych ułatwiło rozwój oprogramowania, zapewniając kontrolę nad sprzętem i przenośność kodu między różnymi architekturami. Dzięki efektywności, elastyczności oraz ugruntowanej pozycji, jaką zdobył jako pierwszy szeroko stosowany język w systemach wbudowanych, C do dziś pozostaje dominującym standardem w programowaniu mikrokontrolerów</w:t>
      </w:r>
      <w:r w:rsidR="00E559A0">
        <w:t>.</w:t>
      </w:r>
    </w:p>
    <w:p w14:paraId="12C5AB33" w14:textId="326C3F42" w:rsidR="00931F5C" w:rsidRDefault="00832FA9" w:rsidP="00931F5C">
      <w:pPr>
        <w:pStyle w:val="Heading1"/>
      </w:pPr>
      <w:r>
        <w:t xml:space="preserve">Dalszy </w:t>
      </w:r>
      <w:r w:rsidR="00931F5C">
        <w:t>rozwój</w:t>
      </w:r>
      <w:r w:rsidR="00300369">
        <w:t xml:space="preserve"> m</w:t>
      </w:r>
      <w:r w:rsidR="00300369" w:rsidRPr="005D10AE">
        <w:t>ikroprocesorów</w:t>
      </w:r>
    </w:p>
    <w:p w14:paraId="63BD098A" w14:textId="3118914B" w:rsidR="00826906" w:rsidRDefault="00826906" w:rsidP="00446759">
      <w:r w:rsidRPr="00826906">
        <w:t>W połowie lat 80. wyraźnie ukształtował się podział między mikroprocesorami</w:t>
      </w:r>
      <w:r w:rsidR="0027106D">
        <w:t xml:space="preserve"> </w:t>
      </w:r>
      <w:r w:rsidR="0027106D" w:rsidRPr="0027106D">
        <w:rPr>
          <w:b/>
          <w:bCs/>
        </w:rPr>
        <w:t>CPU</w:t>
      </w:r>
      <w:r w:rsidRPr="00826906">
        <w:t xml:space="preserve"> a mikrokontrolerami</w:t>
      </w:r>
      <w:r w:rsidR="0027106D">
        <w:t xml:space="preserve"> </w:t>
      </w:r>
      <w:r w:rsidR="0027106D" w:rsidRPr="0027106D">
        <w:rPr>
          <w:b/>
          <w:bCs/>
        </w:rPr>
        <w:t>MPU</w:t>
      </w:r>
      <w:r w:rsidRPr="00826906">
        <w:t xml:space="preserve">. Mikroprocesory rozwijano z myślą o komputerach osobistych i systemach operacyjnych, natomiast mikrokontrolery integrowały w jednym </w:t>
      </w:r>
      <w:r w:rsidR="00BE4E16">
        <w:t>układzie scalonym</w:t>
      </w:r>
      <w:r w:rsidRPr="00826906">
        <w:t xml:space="preserve"> coraz więcej </w:t>
      </w:r>
      <w:r w:rsidR="00BE4E16">
        <w:t>peryferiów</w:t>
      </w:r>
      <w:r w:rsidR="008F2E88">
        <w:t xml:space="preserve"> takich jak przetwoniki </w:t>
      </w:r>
      <w:r w:rsidR="008F2E88" w:rsidRPr="00FF20D6">
        <w:rPr>
          <w:b/>
          <w:bCs/>
        </w:rPr>
        <w:t>ADC</w:t>
      </w:r>
      <w:r w:rsidR="00FF20D6">
        <w:t xml:space="preserve"> i</w:t>
      </w:r>
      <w:r w:rsidR="008F2E88">
        <w:t xml:space="preserve"> DAC</w:t>
      </w:r>
      <w:r w:rsidR="00FF20D6">
        <w:t xml:space="preserve">, komparatory, </w:t>
      </w:r>
      <w:r w:rsidR="00FF20D6" w:rsidRPr="00826906">
        <w:t xml:space="preserve">interfejsy </w:t>
      </w:r>
      <w:r w:rsidR="00FF20D6" w:rsidRPr="00FF20D6">
        <w:rPr>
          <w:b/>
          <w:bCs/>
        </w:rPr>
        <w:t>SPI</w:t>
      </w:r>
      <w:r w:rsidR="00FF20D6" w:rsidRPr="00826906">
        <w:t xml:space="preserve">, </w:t>
      </w:r>
      <w:r w:rsidR="00FF20D6" w:rsidRPr="00FF20D6">
        <w:rPr>
          <w:b/>
          <w:bCs/>
        </w:rPr>
        <w:t>UART</w:t>
      </w:r>
      <w:r w:rsidR="00FF20D6" w:rsidRPr="00826906">
        <w:t xml:space="preserve"> i </w:t>
      </w:r>
      <w:r w:rsidR="00FF20D6" w:rsidRPr="00FF20D6">
        <w:rPr>
          <w:b/>
          <w:bCs/>
        </w:rPr>
        <w:t>I²C</w:t>
      </w:r>
      <w:r w:rsidR="00EE7ED7">
        <w:t xml:space="preserve">, skomplikowane układy taktowania z pętlą </w:t>
      </w:r>
      <w:r w:rsidR="00EE7ED7" w:rsidRPr="00EE7ED7">
        <w:rPr>
          <w:b/>
          <w:bCs/>
        </w:rPr>
        <w:t>PLL</w:t>
      </w:r>
      <w:r w:rsidR="00EE7ED7">
        <w:rPr>
          <w:b/>
          <w:bCs/>
        </w:rPr>
        <w:t xml:space="preserve"> </w:t>
      </w:r>
      <w:r w:rsidR="00EE7ED7" w:rsidRPr="00EE7ED7">
        <w:rPr>
          <w:i/>
          <w:iCs/>
        </w:rPr>
        <w:t>(tab. 1)</w:t>
      </w:r>
      <w:r w:rsidR="00EE7ED7">
        <w:t xml:space="preserve">. </w:t>
      </w:r>
      <w:r w:rsidRPr="00826906">
        <w:t xml:space="preserve">Obecnie </w:t>
      </w:r>
      <w:r w:rsidR="00446759">
        <w:t>wiele z tych funkcji</w:t>
      </w:r>
      <w:r w:rsidRPr="00826906">
        <w:t xml:space="preserve"> stał się standardem </w:t>
      </w:r>
      <w:r w:rsidR="00446759">
        <w:t>i są integrowane w więkosżci</w:t>
      </w:r>
      <w:r w:rsidRPr="00826906">
        <w:t xml:space="preserve"> </w:t>
      </w:r>
      <w:r w:rsidR="00446759">
        <w:t>konstrukcji MPU ogónego przeznaczniea</w:t>
      </w:r>
      <w:r w:rsidRPr="00826906">
        <w:t>, eliminując potrzebę stosowania wielu zewnętrznych komponentów, także na płytach demonstracyjnych.</w:t>
      </w:r>
    </w:p>
    <w:p w14:paraId="30412D3C" w14:textId="16C07E44" w:rsidR="009802A1" w:rsidRDefault="009802A1" w:rsidP="0073072F">
      <w:r w:rsidRPr="009802A1">
        <w:t xml:space="preserve">Płyty przeznaczone do pracy z </w:t>
      </w:r>
      <w:r w:rsidR="00446759">
        <w:t>"</w:t>
      </w:r>
      <w:r w:rsidRPr="009802A1">
        <w:t>pełnoprawnymi</w:t>
      </w:r>
      <w:r w:rsidR="00446759">
        <w:t>"</w:t>
      </w:r>
      <w:r w:rsidRPr="009802A1">
        <w:t xml:space="preserve"> mikrokontrolerami to m.in. seria </w:t>
      </w:r>
      <w:r w:rsidRPr="009802A1">
        <w:rPr>
          <w:b/>
          <w:bCs/>
        </w:rPr>
        <w:t>PICDEM</w:t>
      </w:r>
      <w:r w:rsidRPr="009802A1">
        <w:t xml:space="preserve"> od Microchip oraz </w:t>
      </w:r>
      <w:r w:rsidRPr="009802A1">
        <w:rPr>
          <w:b/>
          <w:bCs/>
        </w:rPr>
        <w:t>STK500</w:t>
      </w:r>
      <w:r w:rsidRPr="009802A1">
        <w:t xml:space="preserve"> dla układów </w:t>
      </w:r>
      <w:r w:rsidRPr="009802A1">
        <w:rPr>
          <w:b/>
          <w:bCs/>
        </w:rPr>
        <w:t>AVR</w:t>
      </w:r>
      <w:r w:rsidRPr="009802A1">
        <w:t xml:space="preserve"> firmy Atmel. Były one kierowane głównie do profesjonalistów oraz studentów uczelni technicznych zajmujących się systemami wbudowanymi. Wyposażono je w liczne złącza oraz elementy testowe, takie jak diody LED, przyciski i wyświetlacze, co umożliwiało szybkie wdrażanie i testowanie nowych rozwiązań. Dzięki zastosowaniu podstawek pozwalały na pracę z wieloma modelami mikrokontrolerów. Płyty te stanowią reprezentatywny przykład rozwiązań swojej epoki.</w:t>
      </w:r>
    </w:p>
    <w:p w14:paraId="557F1FF9" w14:textId="77777777" w:rsidR="00446759" w:rsidRDefault="00D63D7B" w:rsidP="00AE6E49">
      <w:r w:rsidRPr="00D63D7B">
        <w:t xml:space="preserve">Wykorzystywały dedykowane interfejsy programowania </w:t>
      </w:r>
      <w:r w:rsidRPr="00215BDA">
        <w:rPr>
          <w:b/>
          <w:bCs/>
        </w:rPr>
        <w:t>ICSP</w:t>
      </w:r>
      <w:r w:rsidR="00215BDA">
        <w:rPr>
          <w:b/>
          <w:bCs/>
        </w:rPr>
        <w:t xml:space="preserve"> </w:t>
      </w:r>
      <w:r w:rsidR="00215BDA" w:rsidRPr="00215BDA">
        <w:rPr>
          <w:i/>
          <w:iCs/>
        </w:rPr>
        <w:t>(</w:t>
      </w:r>
      <w:r w:rsidR="00215BDA">
        <w:rPr>
          <w:i/>
          <w:iCs/>
        </w:rPr>
        <w:t>M</w:t>
      </w:r>
      <w:r w:rsidR="00215BDA" w:rsidRPr="00215BDA">
        <w:rPr>
          <w:i/>
          <w:iCs/>
        </w:rPr>
        <w:t>icrochip)</w:t>
      </w:r>
      <w:r w:rsidR="00215BDA">
        <w:t xml:space="preserve">, </w:t>
      </w:r>
      <w:r w:rsidR="00215BDA" w:rsidRPr="00215BDA">
        <w:rPr>
          <w:b/>
          <w:bCs/>
        </w:rPr>
        <w:t>ISP</w:t>
      </w:r>
      <w:r w:rsidR="00215BDA">
        <w:rPr>
          <w:b/>
          <w:bCs/>
        </w:rPr>
        <w:t xml:space="preserve"> </w:t>
      </w:r>
      <w:r w:rsidR="00215BDA" w:rsidRPr="00215BDA">
        <w:rPr>
          <w:i/>
          <w:iCs/>
        </w:rPr>
        <w:t>(Atmel)</w:t>
      </w:r>
      <w:r w:rsidRPr="00D63D7B">
        <w:t xml:space="preserve"> oraz </w:t>
      </w:r>
      <w:r w:rsidRPr="00215BDA">
        <w:rPr>
          <w:b/>
          <w:bCs/>
        </w:rPr>
        <w:t>JTAG</w:t>
      </w:r>
      <w:r w:rsidRPr="00D63D7B">
        <w:t xml:space="preserve">, który jako pierwszy stał się otwartym standardem </w:t>
      </w:r>
      <w:r>
        <w:t xml:space="preserve">do programowania i </w:t>
      </w:r>
      <w:r w:rsidRPr="00D63D7B">
        <w:t>debugowania</w:t>
      </w:r>
      <w:r>
        <w:t>.</w:t>
      </w:r>
      <w:r w:rsidRPr="00D63D7B">
        <w:t xml:space="preserve"> </w:t>
      </w:r>
      <w:r>
        <w:t>S</w:t>
      </w:r>
      <w:r w:rsidRPr="00D63D7B">
        <w:t xml:space="preserve">zybko zyskał </w:t>
      </w:r>
      <w:r w:rsidR="00856463">
        <w:t>popularność</w:t>
      </w:r>
      <w:r w:rsidRPr="00D63D7B">
        <w:t>, a większość współczesnych procesorów i mikrokontrolerów jest w niego wyposażona.</w:t>
      </w:r>
      <w:r w:rsidR="002757AF">
        <w:t xml:space="preserve"> </w:t>
      </w:r>
    </w:p>
    <w:p w14:paraId="6290D4A0" w14:textId="77777777" w:rsidR="00446759" w:rsidRDefault="00446759" w:rsidP="00446759">
      <w:pPr>
        <w:ind w:firstLine="0"/>
      </w:pPr>
    </w:p>
    <w:p w14:paraId="6B330F7F" w14:textId="11372A4F" w:rsidR="00446759" w:rsidRDefault="00446759" w:rsidP="00446759">
      <w:pPr>
        <w:ind w:firstLine="0"/>
      </w:pPr>
      <w:r>
        <w:t>Wraz z pojawieniem się pierwszych porządnych</w:t>
      </w:r>
      <w:r w:rsidR="003A472A">
        <w:t>/dopracoanych</w:t>
      </w:r>
      <w:r>
        <w:t xml:space="preserve"> (zmień to słowo) edytorów </w:t>
      </w:r>
      <w:r w:rsidR="003A472A">
        <w:t xml:space="preserve">o architrktó®zze modułowj (pozwaljących na integracje własnych rozwiązań), ktakich jak NetBeens oraz Visual Studio Potencaci tametgo okresu postanowimu je zykożystać. Microchp przerobił </w:t>
      </w:r>
      <w:r w:rsidR="003A472A">
        <w:t>NetBeens</w:t>
      </w:r>
      <w:r w:rsidR="003A472A">
        <w:t xml:space="preserve"> na MPLAB a Atmel Visal Studio na AVR Studio (puźniej atmel studuiio)</w:t>
      </w:r>
    </w:p>
    <w:p w14:paraId="63E8B44E" w14:textId="77777777" w:rsidR="00446759" w:rsidRDefault="00446759" w:rsidP="005063DA">
      <w:pPr>
        <w:ind w:firstLine="0"/>
      </w:pPr>
    </w:p>
    <w:p w14:paraId="238E74F3" w14:textId="77777777" w:rsidR="00446759" w:rsidRDefault="00446759" w:rsidP="00AE6E49"/>
    <w:p w14:paraId="6D7824FC" w14:textId="77777777" w:rsidR="00446759" w:rsidRDefault="00446759" w:rsidP="00AE6E49"/>
    <w:p w14:paraId="7C270C7B" w14:textId="043A5FD8" w:rsidR="00B2594B" w:rsidRDefault="00AE6E49" w:rsidP="00B2594B">
      <w:r w:rsidRPr="00AE6E49">
        <w:t xml:space="preserve">Pod koniec XX wieku mikrokontrolery zyskały na popularności w przemyśle, a wraz z nimi pojawiły się pierwsze układy oparte na architekturze </w:t>
      </w:r>
      <w:r w:rsidRPr="00272D9A">
        <w:rPr>
          <w:b/>
          <w:bCs/>
        </w:rPr>
        <w:t>ARM7</w:t>
      </w:r>
      <w:r w:rsidRPr="00AE6E49">
        <w:t xml:space="preserve">, łączące wysoką wydajność z energooszczędnością. Do pionierów należały </w:t>
      </w:r>
      <w:r w:rsidRPr="00913312">
        <w:rPr>
          <w:b/>
          <w:bCs/>
        </w:rPr>
        <w:t>LPC2000</w:t>
      </w:r>
      <w:r w:rsidRPr="00AE6E49">
        <w:t xml:space="preserve"> od Philipsa</w:t>
      </w:r>
      <w:r w:rsidR="002F5356">
        <w:t xml:space="preserve"> </w:t>
      </w:r>
      <w:r w:rsidR="002F5356" w:rsidRPr="002F5356">
        <w:rPr>
          <w:i/>
          <w:iCs/>
        </w:rPr>
        <w:t>(</w:t>
      </w:r>
      <w:r w:rsidRPr="002F5356">
        <w:rPr>
          <w:i/>
          <w:iCs/>
        </w:rPr>
        <w:t>obecnie NXP</w:t>
      </w:r>
      <w:r w:rsidR="002F5356" w:rsidRPr="002F5356">
        <w:rPr>
          <w:i/>
          <w:iCs/>
        </w:rPr>
        <w:t>)</w:t>
      </w:r>
      <w:r w:rsidR="00913312">
        <w:t xml:space="preserve"> z płytą </w:t>
      </w:r>
      <w:r w:rsidR="00913312" w:rsidRPr="00913312">
        <w:rPr>
          <w:b/>
          <w:bCs/>
        </w:rPr>
        <w:t>LPC-P2148</w:t>
      </w:r>
      <w:r w:rsidR="00913312">
        <w:t xml:space="preserve"> od </w:t>
      </w:r>
      <w:r w:rsidR="00913312" w:rsidRPr="00913312">
        <w:t>Olimex</w:t>
      </w:r>
      <w:r w:rsidRPr="00AE6E49">
        <w:t xml:space="preserve">, oraz </w:t>
      </w:r>
      <w:r w:rsidR="00913312" w:rsidRPr="00913312">
        <w:rPr>
          <w:b/>
          <w:bCs/>
        </w:rPr>
        <w:t xml:space="preserve">STR7 </w:t>
      </w:r>
      <w:r w:rsidRPr="00AE6E49">
        <w:t xml:space="preserve">od STMicroelectronics, które zapoczątkowały erę </w:t>
      </w:r>
      <w:r w:rsidRPr="00913312">
        <w:rPr>
          <w:b/>
          <w:bCs/>
        </w:rPr>
        <w:t>32-bit</w:t>
      </w:r>
      <w:r w:rsidRPr="00AE6E49">
        <w:t xml:space="preserve">owych mikrokontrolerów. </w:t>
      </w:r>
      <w:r w:rsidR="00BF2410" w:rsidRPr="00BF2410">
        <w:t xml:space="preserve">Choć mikrokontrolery idealnie odpowiadały na potrzeby rynku, dostrzeżono, że efektywniejszym rozwiązaniem jest oddzielenie rozwoju rdzenia, licencjonowanego przez </w:t>
      </w:r>
      <w:r w:rsidR="00BF2410" w:rsidRPr="00BF2410">
        <w:rPr>
          <w:b/>
          <w:bCs/>
        </w:rPr>
        <w:t>ARM</w:t>
      </w:r>
      <w:r w:rsidR="00BF2410" w:rsidRPr="00BF2410">
        <w:t>, od projektowania układów peryferyjnych przez producentów mikrokontrolerów, co potwierdza popularność procesorów ARM w kolejnych latach.</w:t>
      </w:r>
    </w:p>
    <w:p w14:paraId="07F16F74" w14:textId="2CE7B8C1" w:rsidR="004150B3" w:rsidRPr="004150B3" w:rsidRDefault="00C02D2C" w:rsidP="00E826F8">
      <w:pPr>
        <w:pStyle w:val="Heading1"/>
      </w:pPr>
      <w:r>
        <w:lastRenderedPageBreak/>
        <w:t>Minimalizm</w:t>
      </w:r>
      <w:r w:rsidR="00D33227">
        <w:t xml:space="preserve"> i otwarte standardy</w:t>
      </w:r>
    </w:p>
    <w:p w14:paraId="1A2B1F98" w14:textId="4AA9083D" w:rsidR="001A0BAF" w:rsidRDefault="001B5E44" w:rsidP="00645255">
      <w:r w:rsidRPr="001B5E44">
        <w:t xml:space="preserve">Na początku XXI wieku, wraz z pojawieniem się platformy </w:t>
      </w:r>
      <w:r w:rsidRPr="001B5E44">
        <w:rPr>
          <w:b/>
          <w:bCs/>
        </w:rPr>
        <w:t>Arduino</w:t>
      </w:r>
      <w:r w:rsidRPr="001B5E44">
        <w:t>, zmieniło się podejście do projektowania płyt ewaluacyjnych. Nowa koncepcja zakładała minimalizację kosztów poprzez ograniczenie liczby komponentów na płytach rozwojowych, co zwiększyło ich dostępność dla szerokiego grona użytkowników</w:t>
      </w:r>
      <w:r w:rsidR="00645255">
        <w:t xml:space="preserve">, </w:t>
      </w:r>
      <w:r w:rsidR="00645255" w:rsidRPr="00645255">
        <w:t>dzięki redukcji bariery wejścia poprzez dedykowane IDE, wsparcie jedynie wybranych mikrokontrolerów, a także wysokiej jakości dokumentacji i materiałów dodatkowych. Efektem tego był rozwój aktywnej społeczności, której zaangażowanie w tworzenie nowych rozwiązań dodatkowo napędzało dalszy rozwój platformy.</w:t>
      </w:r>
    </w:p>
    <w:p w14:paraId="2FD34B2E" w14:textId="71BCCE09" w:rsidR="001B5E44" w:rsidRPr="001B5E44" w:rsidRDefault="001B5E44" w:rsidP="001B5E44">
      <w:r w:rsidRPr="001B5E44">
        <w:t xml:space="preserve">Standardowa konstrukcja tych płytek obejmowała jedynie niezbędne elementy, takie jak mikroprocesor z bootloaderem </w:t>
      </w:r>
      <w:r w:rsidRPr="001B5E44">
        <w:rPr>
          <w:i/>
          <w:iCs/>
        </w:rPr>
        <w:t>(umożliwiający programowanie bez zewnętrznego programatora)</w:t>
      </w:r>
      <w:r w:rsidRPr="001B5E44">
        <w:t xml:space="preserve">, stabilizator napięcia, rezonator kwarcowy oraz listwy kołkowe </w:t>
      </w:r>
      <w:r w:rsidRPr="001B5E44">
        <w:rPr>
          <w:i/>
          <w:iCs/>
        </w:rPr>
        <w:t>(goldpiny)</w:t>
      </w:r>
      <w:r w:rsidRPr="001B5E44">
        <w:t xml:space="preserve"> do podłączania układów peryferyjnych.</w:t>
      </w:r>
    </w:p>
    <w:p w14:paraId="2EDA18E5" w14:textId="32E18ADE" w:rsidR="00186929" w:rsidRDefault="001B5E44" w:rsidP="00325B03">
      <w:r w:rsidRPr="001B5E44">
        <w:t xml:space="preserve">Z czasem producenci modułów rozwojowych zaczęli dostosowywać wyprowadzenia </w:t>
      </w:r>
      <w:r w:rsidR="00D54499">
        <w:t>płytek testowych</w:t>
      </w:r>
      <w:r w:rsidRPr="001B5E44">
        <w:t xml:space="preserve"> w taki sposób, aby były kompatybilne z tym standardowym rozstawem złączy, co ułatwiło ich integrację i stało się powszechną praktyką</w:t>
      </w:r>
      <w:r w:rsidR="00C45673">
        <w:t xml:space="preserve"> dzięki zastosowaniu</w:t>
      </w:r>
      <w:r w:rsidRPr="001B5E44">
        <w:t xml:space="preserve"> licencj</w:t>
      </w:r>
      <w:r w:rsidR="00C45673">
        <w:t>i</w:t>
      </w:r>
      <w:r>
        <w:t xml:space="preserve"> </w:t>
      </w:r>
      <w:r w:rsidRPr="001B5E44">
        <w:rPr>
          <w:b/>
          <w:bCs/>
        </w:rPr>
        <w:t>open hardware</w:t>
      </w:r>
      <w:r>
        <w:t xml:space="preserve"> </w:t>
      </w:r>
      <w:r w:rsidRPr="001B5E44">
        <w:rPr>
          <w:i/>
          <w:iCs/>
        </w:rPr>
        <w:t>(CC BY-SA)</w:t>
      </w:r>
      <w:r w:rsidR="00C45673">
        <w:t>.</w:t>
      </w:r>
      <w:r w:rsidR="00995E38" w:rsidRPr="00995E38">
        <w:t xml:space="preserve"> Takie rozwiązanie zredukowało koszty, trafiając do jeszcze szerszego grona odbiorców.</w:t>
      </w:r>
      <w:r w:rsidR="00186929">
        <w:t xml:space="preserve"> </w:t>
      </w:r>
      <w:r w:rsidR="00186929" w:rsidRPr="00186929">
        <w:t xml:space="preserve">Śladem Arduino podążył Microchip, wprowadzając otwarty standard </w:t>
      </w:r>
      <w:r w:rsidR="00186929" w:rsidRPr="00186929">
        <w:rPr>
          <w:b/>
          <w:bCs/>
        </w:rPr>
        <w:t>microBUS</w:t>
      </w:r>
      <w:r w:rsidR="00186929" w:rsidRPr="00186929">
        <w:t xml:space="preserve">, który mimo bardziej dopracowanego projektu nie osiągnął </w:t>
      </w:r>
      <w:r w:rsidR="003F6E12">
        <w:t>tak dużej</w:t>
      </w:r>
      <w:r w:rsidR="00186929" w:rsidRPr="00186929">
        <w:t xml:space="preserve"> popularności.</w:t>
      </w:r>
    </w:p>
    <w:p w14:paraId="50A3A417" w14:textId="5D9CDE8A" w:rsidR="00A44C36" w:rsidRDefault="00A44C36" w:rsidP="00325B03">
      <w:r w:rsidRPr="00A44C36">
        <w:t xml:space="preserve">Od tego momentu większość modułów i płyt testowych zaczęła być udostępniana jako otwarte projekty. Choć oferowały jedynie podstawową funkcjonalność, towarzyszyła im pełna dokumentacja techniczna, co znacznie ułatwiało ich integrację w bardziej złożonych systemach. Dzięki temu inżynierowie systemów wbudowanych mogą dobrać odpowiednie moduły i rozpocząć prace deweloperskie jeszcze przed zaprojektowaniem płytki PCB. Dodatkowym ułatwieniem są udostępniane na licencji </w:t>
      </w:r>
      <w:r w:rsidRPr="006C4F60">
        <w:rPr>
          <w:b/>
          <w:bCs/>
        </w:rPr>
        <w:t>open source</w:t>
      </w:r>
      <w:r w:rsidRPr="00A44C36">
        <w:t xml:space="preserve"> biblioteki demonstracyjne, które przyspieszają proces wdrożenia.</w:t>
      </w:r>
    </w:p>
    <w:p w14:paraId="1484EE1B" w14:textId="54D7AA36" w:rsidR="00DB1DA1" w:rsidRDefault="005E3444" w:rsidP="00FB54FD">
      <w:r w:rsidRPr="005E3444">
        <w:t xml:space="preserve">Obecnie najpopularniejszą platformą deweloperską jest płytka </w:t>
      </w:r>
      <w:r w:rsidRPr="00891132">
        <w:rPr>
          <w:b/>
          <w:bCs/>
        </w:rPr>
        <w:t>Nucleo</w:t>
      </w:r>
      <w:r w:rsidRPr="005E3444">
        <w:t xml:space="preserve">, co jest bezpośrednio powiązane z sukcesem mikrokontrolerów </w:t>
      </w:r>
      <w:r w:rsidRPr="00891132">
        <w:rPr>
          <w:b/>
          <w:bCs/>
        </w:rPr>
        <w:t>STM32</w:t>
      </w:r>
      <w:r w:rsidRPr="005E3444">
        <w:t xml:space="preserve">. </w:t>
      </w:r>
      <w:r w:rsidR="00581FAE">
        <w:t>Istotną</w:t>
      </w:r>
      <w:r w:rsidRPr="005E3444">
        <w:t xml:space="preserve"> rolę odgrywa niska cena płytki, oscylująca w okolicach 4</w:t>
      </w:r>
      <w:r>
        <w:t>5</w:t>
      </w:r>
      <w:r w:rsidRPr="005E3444">
        <w:t>-</w:t>
      </w:r>
      <w:r>
        <w:t>85</w:t>
      </w:r>
      <w:r w:rsidRPr="005E3444">
        <w:t>zł, która na dodatek zawiera programator</w:t>
      </w:r>
      <w:r w:rsidR="005338FB">
        <w:t xml:space="preserve">/debugger </w:t>
      </w:r>
      <w:r w:rsidR="005338FB" w:rsidRPr="007323C4">
        <w:rPr>
          <w:b/>
          <w:bCs/>
        </w:rPr>
        <w:t>ST-Link</w:t>
      </w:r>
      <w:r w:rsidR="00581FAE" w:rsidRPr="00581FAE">
        <w:t>.</w:t>
      </w:r>
      <w:r w:rsidR="004E2C84" w:rsidRPr="004E2C84">
        <w:t xml:space="preserve"> </w:t>
      </w:r>
      <w:r w:rsidR="00ED2D45" w:rsidRPr="00120A9F">
        <w:t xml:space="preserve">Wśród innych popularnych platform znajdują się </w:t>
      </w:r>
      <w:r w:rsidR="00ED2D45" w:rsidRPr="00120A9F">
        <w:rPr>
          <w:b/>
          <w:bCs/>
        </w:rPr>
        <w:t>FRDM</w:t>
      </w:r>
      <w:r w:rsidR="00ED2D45" w:rsidRPr="00120A9F">
        <w:t xml:space="preserve"> </w:t>
      </w:r>
      <w:r w:rsidR="00ED2D45">
        <w:t xml:space="preserve">od </w:t>
      </w:r>
      <w:r w:rsidR="00ED2D45" w:rsidRPr="00120A9F">
        <w:t>NXP</w:t>
      </w:r>
      <w:r w:rsidR="00ED2D45">
        <w:t xml:space="preserve"> o</w:t>
      </w:r>
      <w:r w:rsidR="00ED2D45" w:rsidRPr="00120A9F">
        <w:t xml:space="preserve">raz </w:t>
      </w:r>
      <w:r w:rsidR="00ED2D45" w:rsidRPr="00120A9F">
        <w:rPr>
          <w:b/>
          <w:bCs/>
        </w:rPr>
        <w:t>LaunchPad</w:t>
      </w:r>
      <w:r w:rsidR="00ED2D45">
        <w:rPr>
          <w:b/>
          <w:bCs/>
        </w:rPr>
        <w:t xml:space="preserve"> </w:t>
      </w:r>
      <w:r w:rsidR="00ED2D45" w:rsidRPr="008705C9">
        <w:t>od</w:t>
      </w:r>
      <w:r w:rsidR="00ED2D45">
        <w:rPr>
          <w:b/>
          <w:bCs/>
        </w:rPr>
        <w:t xml:space="preserve"> </w:t>
      </w:r>
      <w:r w:rsidR="00ED2D45" w:rsidRPr="008705C9">
        <w:rPr>
          <w:i/>
          <w:iCs/>
        </w:rPr>
        <w:t>(Texas Instruments)</w:t>
      </w:r>
      <w:r w:rsidR="00ED2D45">
        <w:t xml:space="preserve">. </w:t>
      </w:r>
      <w:r w:rsidR="004E2C84">
        <w:t>Jednak</w:t>
      </w:r>
      <w:r w:rsidR="004E2C84" w:rsidRPr="004E2C84">
        <w:t xml:space="preserve"> </w:t>
      </w:r>
      <w:r w:rsidR="004E2C84">
        <w:t>k</w:t>
      </w:r>
      <w:r w:rsidR="004E2C84" w:rsidRPr="004E2C84">
        <w:t xml:space="preserve">luczowym elementem decydującym o popularności </w:t>
      </w:r>
      <w:r w:rsidR="00ED2D45">
        <w:t>danego rozwiązania</w:t>
      </w:r>
      <w:r w:rsidR="004E2C84" w:rsidRPr="004E2C84">
        <w:t xml:space="preserve"> jest </w:t>
      </w:r>
      <w:r w:rsidR="00ED2D45">
        <w:t>jego</w:t>
      </w:r>
      <w:r w:rsidR="004E2C84" w:rsidRPr="004E2C84">
        <w:t xml:space="preserve"> </w:t>
      </w:r>
      <w:r w:rsidR="004E2C84" w:rsidRPr="004E2C84">
        <w:rPr>
          <w:i/>
          <w:iCs/>
        </w:rPr>
        <w:t>"ekosystem"</w:t>
      </w:r>
      <w:r w:rsidR="004E2C84" w:rsidRPr="004E2C84">
        <w:t xml:space="preserve">. Oprócz wysokiej jakości dokumentacji, użytkownicy oczekują dostępności bibliotek, przykładów demonstracyjnych zarówno dla firmware, jak i software, oraz zapewnienia długoterminowego wsparcia. Rozwój tego ekosystemu nie musi zależeć wyłącznie od producentów mikrokontrolerów. Firmy produkujące moduły, takie jak Waveshare, Adafruit, oraz społeczności publikujące na forach czy </w:t>
      </w:r>
      <w:r w:rsidR="004E2C84" w:rsidRPr="004E2C84">
        <w:rPr>
          <w:b/>
          <w:bCs/>
        </w:rPr>
        <w:t>GitHub</w:t>
      </w:r>
      <w:r w:rsidR="004E2C84" w:rsidRPr="004E2C84">
        <w:t xml:space="preserve">, mogą aktywnie przyczyniać się do jego rozwoju. Z uwagi na zdywersyfikowaną naturę tego </w:t>
      </w:r>
      <w:r w:rsidR="004E2C84" w:rsidRPr="004E2C84">
        <w:rPr>
          <w:i/>
          <w:iCs/>
        </w:rPr>
        <w:t>"ekosystem</w:t>
      </w:r>
      <w:r w:rsidR="004E2C84">
        <w:rPr>
          <w:i/>
          <w:iCs/>
        </w:rPr>
        <w:t>u</w:t>
      </w:r>
      <w:r w:rsidR="004E2C84" w:rsidRPr="004E2C84">
        <w:rPr>
          <w:i/>
          <w:iCs/>
        </w:rPr>
        <w:t>"</w:t>
      </w:r>
      <w:r w:rsidR="004E2C84" w:rsidRPr="004E2C84">
        <w:t>, otwartość publikowanych produktów staje się kluczowym czynnikiem jego sukcesu.</w:t>
      </w:r>
      <w:r w:rsidR="00DB1DA1">
        <w:t xml:space="preserve"> </w:t>
      </w:r>
      <w:r w:rsidR="00D918A4" w:rsidRPr="00D918A4">
        <w:t xml:space="preserve">Płyty deweloperskie stanowią ważną część tego ekosystemu, a ich sukces jest ściśle skorelowany z </w:t>
      </w:r>
      <w:r w:rsidR="00D918A4">
        <w:t xml:space="preserve">jego </w:t>
      </w:r>
      <w:r w:rsidR="00D918A4" w:rsidRPr="00D918A4">
        <w:t>kondycją na rynku.</w:t>
      </w:r>
    </w:p>
    <w:p w14:paraId="0E23E154" w14:textId="77777777" w:rsidR="00CA1B54" w:rsidRPr="00CA1B54" w:rsidRDefault="00CA1B54" w:rsidP="00CA1B54">
      <w:r w:rsidRPr="00CA1B54">
        <w:t xml:space="preserve">Na początku XXI wieku podejście do środowisk IDE zaczęło się zmieniać. Coraz więcej inżynierów </w:t>
      </w:r>
      <w:r w:rsidRPr="00CA1B54">
        <w:t xml:space="preserve">dostrzegało zależności między kompilatorem, debugerem, programatorem i językiem programowania, co uwidoczniło ograniczenia silnie zintegrowanych środowisk. Ich zamknięta architektura często utrudniała elastyczne dostosowanie do specyficznych wymagań projektowych. Odpowiedzią stał się modułowy i otwarty </w:t>
      </w:r>
      <w:r w:rsidRPr="00CA1B54">
        <w:rPr>
          <w:b/>
          <w:bCs/>
        </w:rPr>
        <w:t>Eclipse</w:t>
      </w:r>
      <w:r w:rsidRPr="00CA1B54">
        <w:t xml:space="preserve">, wspierany przez IBM, który dzięki systemowi wtyczek umożliwiał swobodne rozszerzanie funkcjonalności. W kolejnych latach producenci mikrokontrolerów zaczęli tworzyć na jego bazie dedykowane wersje, takie jak </w:t>
      </w:r>
      <w:r w:rsidRPr="00CA1B54">
        <w:rPr>
          <w:b/>
          <w:bCs/>
        </w:rPr>
        <w:t>STM32CubeIDE</w:t>
      </w:r>
      <w:r w:rsidRPr="00CA1B54">
        <w:t>.</w:t>
      </w:r>
    </w:p>
    <w:p w14:paraId="2ABDD006" w14:textId="02C80941" w:rsidR="0022587D" w:rsidRDefault="0022587D" w:rsidP="0022587D">
      <w:pPr>
        <w:rPr>
          <w:b/>
          <w:bCs/>
        </w:rPr>
      </w:pPr>
      <w:r w:rsidRPr="0022587D">
        <w:t xml:space="preserve">Coraz większą popularność zdobywa </w:t>
      </w:r>
      <w:r w:rsidRPr="0022587D">
        <w:rPr>
          <w:b/>
          <w:bCs/>
        </w:rPr>
        <w:t>VSCode</w:t>
      </w:r>
      <w:r>
        <w:rPr>
          <w:b/>
          <w:bCs/>
        </w:rPr>
        <w:t xml:space="preserve"> </w:t>
      </w:r>
      <w:r w:rsidRPr="0022587D">
        <w:rPr>
          <w:i/>
          <w:iCs/>
        </w:rPr>
        <w:t>(Visual Studio Code)</w:t>
      </w:r>
      <w:r w:rsidRPr="0022587D">
        <w:t>, wyróżniający się szybkością działania i otwartą architekturą. Jego lekka struktura zużywa mniej zasobów niż tradycyjne IDE, a rozbudowany ekosystem rozszerzeń umożliwia łatwą integrację z narzędziami do programowania systemów wbudowanych. Obecnie Arduino zrezygnowało z dalszego rozwoju swojego IDE, adaptując VSCode do swoich potrzeb.</w:t>
      </w:r>
    </w:p>
    <w:p w14:paraId="005510B3" w14:textId="107898FB" w:rsidR="00214C1C" w:rsidRDefault="00214C1C" w:rsidP="0022587D">
      <w:pPr>
        <w:pStyle w:val="Heading1"/>
      </w:pPr>
      <w:r>
        <w:rPr>
          <w:noProof/>
        </w:rPr>
        <w:drawing>
          <wp:inline distT="0" distB="0" distL="0" distR="0" wp14:anchorId="1C2266CA" wp14:editId="33622757">
            <wp:extent cx="2846705" cy="1806990"/>
            <wp:effectExtent l="0" t="0" r="0" b="0"/>
            <wp:docPr id="860783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83898"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846705" cy="1806990"/>
                    </a:xfrm>
                    <a:prstGeom prst="rect">
                      <a:avLst/>
                    </a:prstGeom>
                    <a:noFill/>
                    <a:ln>
                      <a:noFill/>
                    </a:ln>
                  </pic:spPr>
                </pic:pic>
              </a:graphicData>
            </a:graphic>
          </wp:inline>
        </w:drawing>
      </w:r>
    </w:p>
    <w:p w14:paraId="75803FC4" w14:textId="64E5763C" w:rsidR="00214C1C" w:rsidRDefault="00214C1C" w:rsidP="00214C1C">
      <w:pPr>
        <w:pStyle w:val="Image"/>
      </w:pPr>
      <w:r>
        <w:t xml:space="preserve">Rys. X. </w:t>
      </w:r>
      <w:r w:rsidRPr="00214C1C">
        <w:t>Ewolucja IDE uwzględniając ich popularność</w:t>
      </w:r>
    </w:p>
    <w:p w14:paraId="7021AF82" w14:textId="381555AB" w:rsidR="007E2FEF" w:rsidRDefault="00FE282F" w:rsidP="007E2FEF">
      <w:pPr>
        <w:pStyle w:val="Heading1"/>
      </w:pPr>
      <w:r>
        <w:t>Układy SoC</w:t>
      </w:r>
    </w:p>
    <w:p w14:paraId="364C8653" w14:textId="788C77C9" w:rsidR="001D499D" w:rsidRPr="001D499D" w:rsidRDefault="001D499D" w:rsidP="009861B1">
      <w:r w:rsidRPr="001D499D">
        <w:t xml:space="preserve">Gdy dana funkcjonalność zaczęła pojawiać się coraz częściej, zwłaszcza w przypadku </w:t>
      </w:r>
      <w:r w:rsidR="009861B1">
        <w:t>interfejsów</w:t>
      </w:r>
      <w:r w:rsidRPr="001D499D">
        <w:t xml:space="preserve"> i protokołów komunikacyjnych takich jak USB, CAN</w:t>
      </w:r>
      <w:r w:rsidR="009861B1">
        <w:t xml:space="preserve"> czy </w:t>
      </w:r>
      <w:r w:rsidR="009861B1" w:rsidRPr="001D499D">
        <w:t>Ethernet</w:t>
      </w:r>
      <w:r w:rsidR="009861B1">
        <w:t xml:space="preserve"> była ona integrowana jako kolejny układ peryferyny rozbudowują mikrokontorlr (tab 1). Jednak jak układy były już zbyt rozbudowane i skopikowane jak w przyapdku bluetootch</w:t>
      </w:r>
      <w:r w:rsidRPr="001D499D">
        <w:t>, Wi-Fi czy LoRa, naturalną konsekwencją był</w:t>
      </w:r>
      <w:r w:rsidR="009861B1">
        <w:t xml:space="preserve">o zamknęcie w jednym układe scalonych kilku modłów z słąbszą integracją. Nie za pomoną rjestrów jak w przypadku peryferiów, magistral (np. Wewnętrze sPI) lub osobnych rdzeni z firmware. </w:t>
      </w:r>
      <w:r w:rsidRPr="001D499D">
        <w:t xml:space="preserve">W efekcie wcześniej zewnętrzne układy stały się </w:t>
      </w:r>
      <w:r w:rsidR="009861B1">
        <w:t>cześcią ukłądu programowalnego</w:t>
      </w:r>
      <w:r w:rsidRPr="001D499D">
        <w:t xml:space="preserve">, a takie rozwiązania określamy mianem </w:t>
      </w:r>
      <w:r w:rsidRPr="001D499D">
        <w:rPr>
          <w:b/>
          <w:bCs/>
        </w:rPr>
        <w:t xml:space="preserve">SoC </w:t>
      </w:r>
      <w:r w:rsidRPr="00D33227">
        <w:rPr>
          <w:i/>
          <w:iCs/>
        </w:rPr>
        <w:t>(</w:t>
      </w:r>
      <w:r w:rsidRPr="00D33227">
        <w:rPr>
          <w:b/>
          <w:bCs/>
          <w:i/>
          <w:iCs/>
        </w:rPr>
        <w:t>System on Chip</w:t>
      </w:r>
      <w:r w:rsidRPr="00D33227">
        <w:rPr>
          <w:i/>
          <w:iCs/>
        </w:rPr>
        <w:t>)</w:t>
      </w:r>
      <w:r w:rsidR="005B1E06">
        <w:t>.</w:t>
      </w:r>
    </w:p>
    <w:p w14:paraId="16EDE55C" w14:textId="035C1913" w:rsidR="003F6E12" w:rsidRDefault="00D33227" w:rsidP="0081097E">
      <w:r w:rsidRPr="00D33227">
        <w:t>W przypadku płytek deweloperskich z tego typu układami konieczne jest wyposażenie ich w odpowiednie komponenty umożliwiające pełne wykorzystanie dostępnych funkcji. Obejmuje to między innymi układy toru radiowego w systemach bezprzewodowych oraz transceivery dostosowujące poziomy sygnałów i sposób transmisji do wymagań przewodowych standardów komunikacyjnych.</w:t>
      </w:r>
    </w:p>
    <w:p w14:paraId="31851B9C" w14:textId="6310CC62" w:rsidR="00526523" w:rsidRDefault="00B210C3" w:rsidP="00F856C3">
      <w:pPr>
        <w:rPr>
          <w:i/>
          <w:iCs/>
        </w:rPr>
      </w:pPr>
      <w:r w:rsidRPr="00B210C3">
        <w:t xml:space="preserve">Najpopularniejszym SoC jest </w:t>
      </w:r>
      <w:r w:rsidRPr="00B210C3">
        <w:rPr>
          <w:b/>
          <w:bCs/>
        </w:rPr>
        <w:t>ESP32</w:t>
      </w:r>
      <w:r w:rsidRPr="00B210C3">
        <w:t xml:space="preserve">, które zdobyło uznanie dzięki niskiej cenie i łatwości implementacji. Zawiera zintegrowane moduły Wi-Fi i Bluetooth. W bardziej zaawansowanych zastosowaniach powszechnie stosowane są układy firmy </w:t>
      </w:r>
      <w:r w:rsidRPr="00617626">
        <w:rPr>
          <w:b/>
          <w:bCs/>
        </w:rPr>
        <w:t>Nordic</w:t>
      </w:r>
      <w:r w:rsidRPr="00B210C3">
        <w:t xml:space="preserve"> Semiconductor </w:t>
      </w:r>
      <w:r w:rsidRPr="00B210C3">
        <w:rPr>
          <w:i/>
          <w:iCs/>
        </w:rPr>
        <w:t>(</w:t>
      </w:r>
      <w:r w:rsidRPr="00617626">
        <w:rPr>
          <w:b/>
          <w:bCs/>
          <w:i/>
          <w:iCs/>
        </w:rPr>
        <w:t>nRF52</w:t>
      </w:r>
      <w:r w:rsidRPr="00B210C3">
        <w:rPr>
          <w:i/>
          <w:iCs/>
        </w:rPr>
        <w:t>)</w:t>
      </w:r>
      <w:r w:rsidRPr="00B210C3">
        <w:t xml:space="preserve"> oraz </w:t>
      </w:r>
      <w:r w:rsidRPr="00B210C3">
        <w:rPr>
          <w:b/>
          <w:bCs/>
        </w:rPr>
        <w:t>STMicroelectronics</w:t>
      </w:r>
      <w:r w:rsidRPr="00B210C3">
        <w:t xml:space="preserve"> (STM32WB, STM32WL). Rozwój tych technologii jest ściśle związany z Internetem Rzeczy </w:t>
      </w:r>
      <w:r w:rsidRPr="00B210C3">
        <w:rPr>
          <w:i/>
          <w:iCs/>
        </w:rPr>
        <w:t>(</w:t>
      </w:r>
      <w:r w:rsidRPr="00B210C3">
        <w:rPr>
          <w:b/>
          <w:bCs/>
          <w:i/>
          <w:iCs/>
        </w:rPr>
        <w:t>IoT</w:t>
      </w:r>
      <w:r w:rsidRPr="00B210C3">
        <w:rPr>
          <w:i/>
          <w:iCs/>
        </w:rPr>
        <w:t>)</w:t>
      </w:r>
      <w:r w:rsidRPr="00B210C3">
        <w:t xml:space="preserve"> oraz informatyzacją przemysłu </w:t>
      </w:r>
      <w:r w:rsidRPr="00B210C3">
        <w:rPr>
          <w:i/>
          <w:iCs/>
        </w:rPr>
        <w:t>(Przemysł 4.0).</w:t>
      </w:r>
    </w:p>
    <w:p w14:paraId="71EAE4FB" w14:textId="77777777" w:rsidR="00FE282F" w:rsidRDefault="00FE282F" w:rsidP="00FE282F">
      <w:pPr>
        <w:pStyle w:val="Heading1"/>
      </w:pPr>
      <w:r>
        <w:lastRenderedPageBreak/>
        <w:t>Podsumowanie</w:t>
      </w:r>
    </w:p>
    <w:p w14:paraId="5F7B31F7" w14:textId="39E252A1" w:rsidR="001A3F5B" w:rsidRDefault="00214C1C" w:rsidP="00214C1C">
      <w:pPr>
        <w:ind w:firstLine="0"/>
        <w:jc w:val="center"/>
      </w:pPr>
      <w:r>
        <w:rPr>
          <w:noProof/>
        </w:rPr>
        <w:drawing>
          <wp:inline distT="0" distB="0" distL="0" distR="0" wp14:anchorId="7D947EF9" wp14:editId="4A8D804C">
            <wp:extent cx="2846705" cy="1806990"/>
            <wp:effectExtent l="0" t="0" r="0" b="0"/>
            <wp:docPr id="32977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71675"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846705" cy="1806990"/>
                    </a:xfrm>
                    <a:prstGeom prst="rect">
                      <a:avLst/>
                    </a:prstGeom>
                    <a:noFill/>
                    <a:ln>
                      <a:noFill/>
                    </a:ln>
                  </pic:spPr>
                </pic:pic>
              </a:graphicData>
            </a:graphic>
          </wp:inline>
        </w:drawing>
      </w:r>
    </w:p>
    <w:p w14:paraId="0308DC88" w14:textId="13998006" w:rsidR="001A3F5B" w:rsidRPr="009810E6" w:rsidRDefault="001A3F5B" w:rsidP="001A3F5B">
      <w:pPr>
        <w:pStyle w:val="Image"/>
      </w:pPr>
      <w:r>
        <w:t xml:space="preserve">Rys. X. </w:t>
      </w:r>
      <w:r w:rsidRPr="001A3F5B">
        <w:t>Chronologiczny układ rozdziałów w pracy</w:t>
      </w:r>
    </w:p>
    <w:p w14:paraId="620D79FF" w14:textId="77777777" w:rsidR="001A3F5B" w:rsidRDefault="001A3F5B" w:rsidP="001A3F5B"/>
    <w:p w14:paraId="1E24C389" w14:textId="7007EF18" w:rsidR="008F409A" w:rsidRPr="008F409A" w:rsidRDefault="00EA6C22" w:rsidP="00EA6C22">
      <w:pPr>
        <w:pStyle w:val="Image"/>
      </w:pPr>
      <w:r>
        <w:t xml:space="preserve">Tabela. 1. </w:t>
      </w:r>
      <w:r w:rsidR="004752FF">
        <w:t>Lista przełomowych (w których nowa funkcjonalość stała się standardem lub zystkała sporą popularość) lub popularnych mikroprocesorów wraz z płytami ewaluacyjnymi i datami premiery</w:t>
      </w:r>
    </w:p>
    <w:tbl>
      <w:tblPr>
        <w:tblStyle w:val="PlainTable1"/>
        <w:tblW w:w="4485" w:type="dxa"/>
        <w:tblLook w:val="04A0" w:firstRow="1" w:lastRow="0" w:firstColumn="1" w:lastColumn="0" w:noHBand="0" w:noVBand="1"/>
      </w:tblPr>
      <w:tblGrid>
        <w:gridCol w:w="572"/>
        <w:gridCol w:w="1248"/>
        <w:gridCol w:w="1191"/>
        <w:gridCol w:w="1474"/>
      </w:tblGrid>
      <w:tr w:rsidR="00F70886" w:rsidRPr="008F409A" w14:paraId="490B25DF" w14:textId="77777777" w:rsidTr="00F70886">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72" w:type="dxa"/>
            <w:shd w:val="clear" w:color="auto" w:fill="262626" w:themeFill="text1" w:themeFillTint="D9"/>
            <w:vAlign w:val="center"/>
            <w:hideMark/>
          </w:tcPr>
          <w:p w14:paraId="036E176B" w14:textId="77777777" w:rsidR="008F409A" w:rsidRPr="008F409A" w:rsidRDefault="008F409A" w:rsidP="00F70886">
            <w:pPr>
              <w:ind w:firstLine="0"/>
              <w:jc w:val="left"/>
              <w:rPr>
                <w:sz w:val="16"/>
                <w:szCs w:val="16"/>
                <w:lang w:val="en-GB"/>
              </w:rPr>
            </w:pPr>
            <w:r w:rsidRPr="008F409A">
              <w:rPr>
                <w:sz w:val="16"/>
                <w:szCs w:val="16"/>
                <w:lang w:val="en-GB"/>
              </w:rPr>
              <w:t>Rok</w:t>
            </w:r>
          </w:p>
        </w:tc>
        <w:tc>
          <w:tcPr>
            <w:tcW w:w="1248" w:type="dxa"/>
            <w:shd w:val="clear" w:color="auto" w:fill="262626" w:themeFill="text1" w:themeFillTint="D9"/>
            <w:vAlign w:val="center"/>
            <w:hideMark/>
          </w:tcPr>
          <w:p w14:paraId="5BB4EDCB" w14:textId="33A82C7B" w:rsidR="008F409A" w:rsidRPr="008F409A" w:rsidRDefault="008F409A" w:rsidP="00F70886">
            <w:pPr>
              <w:ind w:firstLine="0"/>
              <w:jc w:val="left"/>
              <w:cnfStyle w:val="100000000000" w:firstRow="1"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MPU </w:t>
            </w:r>
            <w:proofErr w:type="spellStart"/>
            <w:r w:rsidR="00EA10B9" w:rsidRPr="00EA10B9">
              <w:rPr>
                <w:b w:val="0"/>
                <w:bCs w:val="0"/>
                <w:sz w:val="16"/>
                <w:szCs w:val="16"/>
                <w:lang w:val="en-GB"/>
              </w:rPr>
              <w:t>lub</w:t>
            </w:r>
            <w:proofErr w:type="spellEnd"/>
            <w:r w:rsidRPr="008F409A">
              <w:rPr>
                <w:sz w:val="16"/>
                <w:szCs w:val="16"/>
                <w:lang w:val="en-GB"/>
              </w:rPr>
              <w:t xml:space="preserve"> SoC</w:t>
            </w:r>
          </w:p>
        </w:tc>
        <w:tc>
          <w:tcPr>
            <w:tcW w:w="1191" w:type="dxa"/>
            <w:shd w:val="clear" w:color="auto" w:fill="262626" w:themeFill="text1" w:themeFillTint="D9"/>
            <w:vAlign w:val="center"/>
            <w:hideMark/>
          </w:tcPr>
          <w:p w14:paraId="47136CD2" w14:textId="53B83955" w:rsidR="008F409A" w:rsidRPr="008F409A" w:rsidRDefault="00EA10B9" w:rsidP="00F70886">
            <w:pPr>
              <w:ind w:firstLine="0"/>
              <w:jc w:val="left"/>
              <w:cnfStyle w:val="100000000000" w:firstRow="1" w:lastRow="0" w:firstColumn="0" w:lastColumn="0" w:oddVBand="0" w:evenVBand="0" w:oddHBand="0" w:evenHBand="0" w:firstRowFirstColumn="0" w:firstRowLastColumn="0" w:lastRowFirstColumn="0" w:lastRowLastColumn="0"/>
              <w:rPr>
                <w:sz w:val="16"/>
                <w:szCs w:val="16"/>
                <w:lang w:val="en-GB"/>
              </w:rPr>
            </w:pPr>
            <w:proofErr w:type="spellStart"/>
            <w:r>
              <w:rPr>
                <w:sz w:val="16"/>
                <w:szCs w:val="16"/>
                <w:lang w:val="en-GB"/>
              </w:rPr>
              <w:t>Peryferia</w:t>
            </w:r>
            <w:proofErr w:type="spellEnd"/>
            <w:r>
              <w:rPr>
                <w:sz w:val="16"/>
                <w:szCs w:val="16"/>
                <w:lang w:val="en-GB"/>
              </w:rPr>
              <w:t xml:space="preserve"> </w:t>
            </w:r>
            <w:proofErr w:type="spellStart"/>
            <w:r w:rsidRPr="00EA10B9">
              <w:rPr>
                <w:b w:val="0"/>
                <w:bCs w:val="0"/>
                <w:sz w:val="16"/>
                <w:szCs w:val="16"/>
                <w:lang w:val="en-GB"/>
              </w:rPr>
              <w:t>i</w:t>
            </w:r>
            <w:proofErr w:type="spellEnd"/>
            <w:r w:rsidRPr="00EA10B9">
              <w:rPr>
                <w:b w:val="0"/>
                <w:bCs w:val="0"/>
                <w:sz w:val="16"/>
                <w:szCs w:val="16"/>
                <w:lang w:val="en-GB"/>
              </w:rPr>
              <w:t xml:space="preserve"> </w:t>
            </w:r>
            <w:proofErr w:type="spellStart"/>
            <w:r w:rsidRPr="00EA10B9">
              <w:rPr>
                <w:b w:val="0"/>
                <w:bCs w:val="0"/>
                <w:sz w:val="16"/>
                <w:szCs w:val="16"/>
                <w:lang w:val="en-GB"/>
              </w:rPr>
              <w:t>cechy</w:t>
            </w:r>
            <w:proofErr w:type="spellEnd"/>
            <w:r w:rsidRPr="00EA10B9">
              <w:rPr>
                <w:b w:val="0"/>
                <w:bCs w:val="0"/>
                <w:sz w:val="16"/>
                <w:szCs w:val="16"/>
                <w:lang w:val="en-GB"/>
              </w:rPr>
              <w:t xml:space="preserve"> </w:t>
            </w:r>
            <w:proofErr w:type="spellStart"/>
            <w:r w:rsidRPr="00EA10B9">
              <w:rPr>
                <w:b w:val="0"/>
                <w:bCs w:val="0"/>
                <w:sz w:val="16"/>
                <w:szCs w:val="16"/>
                <w:lang w:val="en-GB"/>
              </w:rPr>
              <w:t>szczególne</w:t>
            </w:r>
            <w:proofErr w:type="spellEnd"/>
          </w:p>
        </w:tc>
        <w:tc>
          <w:tcPr>
            <w:tcW w:w="1474" w:type="dxa"/>
            <w:shd w:val="clear" w:color="auto" w:fill="262626" w:themeFill="text1" w:themeFillTint="D9"/>
            <w:vAlign w:val="center"/>
            <w:hideMark/>
          </w:tcPr>
          <w:p w14:paraId="4F429997" w14:textId="7C51628C" w:rsidR="008F409A" w:rsidRPr="008F409A" w:rsidRDefault="00EA10B9" w:rsidP="00F70886">
            <w:pPr>
              <w:ind w:firstLine="0"/>
              <w:jc w:val="left"/>
              <w:cnfStyle w:val="100000000000" w:firstRow="1" w:lastRow="0" w:firstColumn="0" w:lastColumn="0" w:oddVBand="0" w:evenVBand="0" w:oddHBand="0" w:evenHBand="0" w:firstRowFirstColumn="0" w:firstRowLastColumn="0" w:lastRowFirstColumn="0" w:lastRowLastColumn="0"/>
              <w:rPr>
                <w:sz w:val="16"/>
                <w:szCs w:val="16"/>
                <w:lang w:val="en-GB"/>
              </w:rPr>
            </w:pPr>
            <w:proofErr w:type="spellStart"/>
            <w:r>
              <w:rPr>
                <w:sz w:val="16"/>
                <w:szCs w:val="16"/>
                <w:lang w:val="en-GB"/>
              </w:rPr>
              <w:t>D</w:t>
            </w:r>
            <w:r w:rsidR="008F409A" w:rsidRPr="008F409A">
              <w:rPr>
                <w:sz w:val="16"/>
                <w:szCs w:val="16"/>
                <w:lang w:val="en-GB"/>
              </w:rPr>
              <w:t>evboard</w:t>
            </w:r>
            <w:proofErr w:type="spellEnd"/>
          </w:p>
        </w:tc>
      </w:tr>
      <w:tr w:rsidR="008F409A" w:rsidRPr="008F409A" w14:paraId="1A233E39" w14:textId="77777777" w:rsidTr="00F7088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4BB8CB0E"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1976</w:t>
            </w:r>
          </w:p>
        </w:tc>
        <w:tc>
          <w:tcPr>
            <w:tcW w:w="1248" w:type="dxa"/>
            <w:vAlign w:val="center"/>
            <w:hideMark/>
          </w:tcPr>
          <w:p w14:paraId="7F9A5618"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Intel 8048</w:t>
            </w:r>
          </w:p>
        </w:tc>
        <w:tc>
          <w:tcPr>
            <w:tcW w:w="1191" w:type="dxa"/>
            <w:vAlign w:val="center"/>
            <w:hideMark/>
          </w:tcPr>
          <w:p w14:paraId="5EE5C23D" w14:textId="76758CAB"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EA10B9">
              <w:rPr>
                <w:b/>
                <w:bCs/>
                <w:sz w:val="16"/>
                <w:szCs w:val="16"/>
              </w:rPr>
              <w:t>RAM</w:t>
            </w:r>
            <w:r>
              <w:rPr>
                <w:sz w:val="16"/>
                <w:szCs w:val="16"/>
              </w:rPr>
              <w:t xml:space="preserve"> + </w:t>
            </w:r>
            <w:r w:rsidRPr="00EA10B9">
              <w:rPr>
                <w:b/>
                <w:bCs/>
                <w:sz w:val="16"/>
                <w:szCs w:val="16"/>
              </w:rPr>
              <w:t>ROM</w:t>
            </w:r>
            <w:r>
              <w:rPr>
                <w:sz w:val="16"/>
                <w:szCs w:val="16"/>
              </w:rPr>
              <w:t xml:space="preserve"> + Timer</w:t>
            </w:r>
          </w:p>
        </w:tc>
        <w:tc>
          <w:tcPr>
            <w:tcW w:w="1474" w:type="dxa"/>
            <w:vAlign w:val="center"/>
            <w:hideMark/>
          </w:tcPr>
          <w:p w14:paraId="2F59912D"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Intel MCS-48 Dev Kit</w:t>
            </w:r>
          </w:p>
        </w:tc>
      </w:tr>
      <w:tr w:rsidR="008F409A" w:rsidRPr="008F409A" w14:paraId="5CE7BB62" w14:textId="77777777" w:rsidTr="00F70886">
        <w:trPr>
          <w:trHeight w:val="907"/>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5516C023"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1976</w:t>
            </w:r>
          </w:p>
        </w:tc>
        <w:tc>
          <w:tcPr>
            <w:tcW w:w="1248" w:type="dxa"/>
            <w:vAlign w:val="center"/>
            <w:hideMark/>
          </w:tcPr>
          <w:p w14:paraId="7AC1F2AD"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Intel 8051</w:t>
            </w:r>
          </w:p>
        </w:tc>
        <w:tc>
          <w:tcPr>
            <w:tcW w:w="1191" w:type="dxa"/>
            <w:vAlign w:val="center"/>
            <w:hideMark/>
          </w:tcPr>
          <w:p w14:paraId="7D87DD91" w14:textId="7D528D79"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b/>
                <w:bCs/>
                <w:sz w:val="16"/>
                <w:szCs w:val="16"/>
              </w:rPr>
            </w:pPr>
            <w:r w:rsidRPr="00EA10B9">
              <w:rPr>
                <w:b/>
                <w:bCs/>
                <w:sz w:val="16"/>
                <w:szCs w:val="16"/>
              </w:rPr>
              <w:t>UART</w:t>
            </w:r>
          </w:p>
        </w:tc>
        <w:tc>
          <w:tcPr>
            <w:tcW w:w="1474" w:type="dxa"/>
            <w:vAlign w:val="center"/>
            <w:hideMark/>
          </w:tcPr>
          <w:p w14:paraId="604BF44B"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8051 Development Board </w:t>
            </w:r>
            <w:r w:rsidRPr="00F70886">
              <w:rPr>
                <w:i/>
                <w:iCs/>
                <w:sz w:val="16"/>
                <w:szCs w:val="16"/>
                <w:lang w:val="en-GB"/>
              </w:rPr>
              <w:t>(Keil MCB51)</w:t>
            </w:r>
          </w:p>
        </w:tc>
      </w:tr>
      <w:tr w:rsidR="008F409A" w:rsidRPr="008F409A" w14:paraId="2D3A0DE2" w14:textId="77777777" w:rsidTr="00F7088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410C8C26"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1978</w:t>
            </w:r>
          </w:p>
        </w:tc>
        <w:tc>
          <w:tcPr>
            <w:tcW w:w="1248" w:type="dxa"/>
            <w:vAlign w:val="center"/>
            <w:hideMark/>
          </w:tcPr>
          <w:p w14:paraId="793053D6"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Texas Instruments TMS770C</w:t>
            </w:r>
          </w:p>
        </w:tc>
        <w:tc>
          <w:tcPr>
            <w:tcW w:w="1191" w:type="dxa"/>
            <w:vAlign w:val="center"/>
            <w:hideMark/>
          </w:tcPr>
          <w:p w14:paraId="4E0D4322" w14:textId="630A6293"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EA10B9">
              <w:rPr>
                <w:b/>
                <w:bCs/>
                <w:sz w:val="16"/>
                <w:szCs w:val="16"/>
              </w:rPr>
              <w:t>ADC</w:t>
            </w:r>
            <w:r w:rsidRPr="008F409A">
              <w:rPr>
                <w:sz w:val="16"/>
                <w:szCs w:val="16"/>
              </w:rPr>
              <w:t xml:space="preserve"> </w:t>
            </w:r>
            <w:r w:rsidRPr="00EA10B9">
              <w:rPr>
                <w:i/>
                <w:iCs/>
                <w:sz w:val="16"/>
                <w:szCs w:val="16"/>
              </w:rPr>
              <w:t>(10-bit)</w:t>
            </w:r>
          </w:p>
        </w:tc>
        <w:tc>
          <w:tcPr>
            <w:tcW w:w="1474" w:type="dxa"/>
            <w:vAlign w:val="center"/>
            <w:hideMark/>
          </w:tcPr>
          <w:p w14:paraId="6DD55C12"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TMS770C Development Kit</w:t>
            </w:r>
          </w:p>
        </w:tc>
      </w:tr>
      <w:tr w:rsidR="008F409A" w:rsidRPr="008F409A" w14:paraId="020675C1"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27336DF2"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1980</w:t>
            </w:r>
          </w:p>
        </w:tc>
        <w:tc>
          <w:tcPr>
            <w:tcW w:w="1248" w:type="dxa"/>
            <w:vAlign w:val="center"/>
            <w:hideMark/>
          </w:tcPr>
          <w:p w14:paraId="55689B78"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Motorola 68HC05</w:t>
            </w:r>
          </w:p>
        </w:tc>
        <w:tc>
          <w:tcPr>
            <w:tcW w:w="1191" w:type="dxa"/>
            <w:vAlign w:val="center"/>
            <w:hideMark/>
          </w:tcPr>
          <w:p w14:paraId="29213046" w14:textId="207498EA"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b/>
                <w:bCs/>
                <w:sz w:val="16"/>
                <w:szCs w:val="16"/>
              </w:rPr>
            </w:pPr>
            <w:r w:rsidRPr="00EA10B9">
              <w:rPr>
                <w:b/>
                <w:bCs/>
                <w:sz w:val="16"/>
                <w:szCs w:val="16"/>
              </w:rPr>
              <w:t>SPI</w:t>
            </w:r>
          </w:p>
        </w:tc>
        <w:tc>
          <w:tcPr>
            <w:tcW w:w="1474" w:type="dxa"/>
            <w:vAlign w:val="center"/>
            <w:hideMark/>
          </w:tcPr>
          <w:p w14:paraId="7945B38F"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Motorola 68HC05 EVB</w:t>
            </w:r>
          </w:p>
        </w:tc>
      </w:tr>
      <w:tr w:rsidR="008F409A" w:rsidRPr="008F409A" w14:paraId="24779B99" w14:textId="77777777" w:rsidTr="00F7088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4CE029E1"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1982</w:t>
            </w:r>
          </w:p>
        </w:tc>
        <w:tc>
          <w:tcPr>
            <w:tcW w:w="1248" w:type="dxa"/>
            <w:vAlign w:val="center"/>
            <w:hideMark/>
          </w:tcPr>
          <w:p w14:paraId="57A1FFE0"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Intel 8096</w:t>
            </w:r>
          </w:p>
        </w:tc>
        <w:tc>
          <w:tcPr>
            <w:tcW w:w="1191" w:type="dxa"/>
            <w:vAlign w:val="center"/>
            <w:hideMark/>
          </w:tcPr>
          <w:p w14:paraId="7CE227FC" w14:textId="341B17FC"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b/>
                <w:bCs/>
                <w:sz w:val="16"/>
                <w:szCs w:val="16"/>
                <w:lang w:val="en-GB"/>
              </w:rPr>
            </w:pPr>
            <w:r w:rsidRPr="00EA10B9">
              <w:rPr>
                <w:b/>
                <w:bCs/>
                <w:sz w:val="16"/>
                <w:szCs w:val="16"/>
                <w:lang w:val="en-GB"/>
              </w:rPr>
              <w:t>PWM</w:t>
            </w:r>
          </w:p>
        </w:tc>
        <w:tc>
          <w:tcPr>
            <w:tcW w:w="1474" w:type="dxa"/>
            <w:vAlign w:val="center"/>
            <w:hideMark/>
          </w:tcPr>
          <w:p w14:paraId="0B24F92B"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Intel 8096 Evaluation Board</w:t>
            </w:r>
          </w:p>
        </w:tc>
      </w:tr>
      <w:tr w:rsidR="008F409A" w:rsidRPr="008F409A" w14:paraId="015447A7"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1B99002B"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1985</w:t>
            </w:r>
          </w:p>
        </w:tc>
        <w:tc>
          <w:tcPr>
            <w:tcW w:w="1248" w:type="dxa"/>
            <w:vAlign w:val="center"/>
            <w:hideMark/>
          </w:tcPr>
          <w:p w14:paraId="6D780A24"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Philips 8051XA</w:t>
            </w:r>
          </w:p>
        </w:tc>
        <w:tc>
          <w:tcPr>
            <w:tcW w:w="1191" w:type="dxa"/>
            <w:vAlign w:val="center"/>
            <w:hideMark/>
          </w:tcPr>
          <w:p w14:paraId="3129FF7D" w14:textId="0E73E342"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b/>
                <w:bCs/>
                <w:sz w:val="16"/>
                <w:szCs w:val="16"/>
              </w:rPr>
            </w:pPr>
            <w:r w:rsidRPr="00EA10B9">
              <w:rPr>
                <w:b/>
                <w:bCs/>
                <w:sz w:val="16"/>
                <w:szCs w:val="16"/>
              </w:rPr>
              <w:t>I²C</w:t>
            </w:r>
          </w:p>
        </w:tc>
        <w:tc>
          <w:tcPr>
            <w:tcW w:w="1474" w:type="dxa"/>
            <w:vAlign w:val="center"/>
            <w:hideMark/>
          </w:tcPr>
          <w:p w14:paraId="333B345B"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Keil MCB51 </w:t>
            </w:r>
            <w:r w:rsidRPr="00F70886">
              <w:rPr>
                <w:i/>
                <w:iCs/>
                <w:sz w:val="16"/>
                <w:szCs w:val="16"/>
                <w:lang w:val="en-GB"/>
              </w:rPr>
              <w:t>(</w:t>
            </w:r>
            <w:proofErr w:type="spellStart"/>
            <w:r w:rsidRPr="00F70886">
              <w:rPr>
                <w:i/>
                <w:iCs/>
                <w:sz w:val="16"/>
                <w:szCs w:val="16"/>
                <w:lang w:val="en-GB"/>
              </w:rPr>
              <w:t>dla</w:t>
            </w:r>
            <w:proofErr w:type="spellEnd"/>
            <w:r w:rsidRPr="00F70886">
              <w:rPr>
                <w:i/>
                <w:iCs/>
                <w:sz w:val="16"/>
                <w:szCs w:val="16"/>
                <w:lang w:val="en-GB"/>
              </w:rPr>
              <w:t xml:space="preserve"> 8051)</w:t>
            </w:r>
          </w:p>
        </w:tc>
      </w:tr>
      <w:tr w:rsidR="008F409A" w:rsidRPr="008F409A" w14:paraId="665DB6B9" w14:textId="77777777" w:rsidTr="00F70886">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194D74D0"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1986</w:t>
            </w:r>
          </w:p>
        </w:tc>
        <w:tc>
          <w:tcPr>
            <w:tcW w:w="1248" w:type="dxa"/>
            <w:vAlign w:val="center"/>
            <w:hideMark/>
          </w:tcPr>
          <w:p w14:paraId="16A34744"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Atmel AT89C51</w:t>
            </w:r>
          </w:p>
        </w:tc>
        <w:tc>
          <w:tcPr>
            <w:tcW w:w="1191" w:type="dxa"/>
            <w:vAlign w:val="center"/>
            <w:hideMark/>
          </w:tcPr>
          <w:p w14:paraId="10F1AD4F" w14:textId="202EF519" w:rsidR="008F409A" w:rsidRPr="008F409A" w:rsidRDefault="00EA10B9"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EA10B9">
              <w:rPr>
                <w:sz w:val="16"/>
                <w:szCs w:val="16"/>
              </w:rPr>
              <w:t xml:space="preserve">Kompatybilny z Intel 8051, </w:t>
            </w:r>
            <w:r>
              <w:rPr>
                <w:sz w:val="16"/>
                <w:szCs w:val="16"/>
              </w:rPr>
              <w:t>popularny</w:t>
            </w:r>
            <w:r w:rsidRPr="00EA10B9">
              <w:rPr>
                <w:sz w:val="16"/>
                <w:szCs w:val="16"/>
              </w:rPr>
              <w:t xml:space="preserve"> w edukacji</w:t>
            </w:r>
          </w:p>
        </w:tc>
        <w:tc>
          <w:tcPr>
            <w:tcW w:w="1474" w:type="dxa"/>
            <w:vAlign w:val="center"/>
            <w:hideMark/>
          </w:tcPr>
          <w:p w14:paraId="22926C9E"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Atmel AT89C51 Development Kit</w:t>
            </w:r>
          </w:p>
        </w:tc>
      </w:tr>
      <w:tr w:rsidR="008F409A" w:rsidRPr="008F409A" w14:paraId="19C44F69"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3437C26E"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1987</w:t>
            </w:r>
          </w:p>
        </w:tc>
        <w:tc>
          <w:tcPr>
            <w:tcW w:w="1248" w:type="dxa"/>
            <w:vAlign w:val="center"/>
            <w:hideMark/>
          </w:tcPr>
          <w:p w14:paraId="370861EE"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Motorola MC68HC11</w:t>
            </w:r>
          </w:p>
        </w:tc>
        <w:tc>
          <w:tcPr>
            <w:tcW w:w="1191" w:type="dxa"/>
            <w:vAlign w:val="center"/>
            <w:hideMark/>
          </w:tcPr>
          <w:p w14:paraId="57A1BFE0" w14:textId="62EFAFE6"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P</w:t>
            </w:r>
            <w:r w:rsidRPr="008F409A">
              <w:rPr>
                <w:sz w:val="16"/>
                <w:szCs w:val="16"/>
              </w:rPr>
              <w:t xml:space="preserve">ętlą </w:t>
            </w:r>
            <w:r w:rsidRPr="00EA10B9">
              <w:rPr>
                <w:b/>
                <w:bCs/>
                <w:sz w:val="16"/>
                <w:szCs w:val="16"/>
              </w:rPr>
              <w:t>PLL</w:t>
            </w:r>
          </w:p>
        </w:tc>
        <w:tc>
          <w:tcPr>
            <w:tcW w:w="1474" w:type="dxa"/>
            <w:vAlign w:val="center"/>
            <w:hideMark/>
          </w:tcPr>
          <w:p w14:paraId="734ADB19"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Motorola MC68HC11 EVB</w:t>
            </w:r>
          </w:p>
        </w:tc>
      </w:tr>
      <w:tr w:rsidR="008F409A" w:rsidRPr="008F409A" w14:paraId="4E8AC581" w14:textId="77777777" w:rsidTr="00F7088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1B273667"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1992</w:t>
            </w:r>
          </w:p>
        </w:tc>
        <w:tc>
          <w:tcPr>
            <w:tcW w:w="1248" w:type="dxa"/>
            <w:vAlign w:val="center"/>
            <w:hideMark/>
          </w:tcPr>
          <w:p w14:paraId="345C51DA"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Freescale MC68HC05X4</w:t>
            </w:r>
          </w:p>
        </w:tc>
        <w:tc>
          <w:tcPr>
            <w:tcW w:w="1191" w:type="dxa"/>
            <w:vAlign w:val="center"/>
            <w:hideMark/>
          </w:tcPr>
          <w:p w14:paraId="54BCD63C" w14:textId="203BFE52"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b/>
                <w:bCs/>
                <w:sz w:val="16"/>
                <w:szCs w:val="16"/>
              </w:rPr>
            </w:pPr>
            <w:r w:rsidRPr="00EA10B9">
              <w:rPr>
                <w:b/>
                <w:bCs/>
                <w:sz w:val="16"/>
                <w:szCs w:val="16"/>
              </w:rPr>
              <w:t>CAN</w:t>
            </w:r>
          </w:p>
        </w:tc>
        <w:tc>
          <w:tcPr>
            <w:tcW w:w="1474" w:type="dxa"/>
            <w:vAlign w:val="center"/>
            <w:hideMark/>
          </w:tcPr>
          <w:p w14:paraId="6B73A4EB"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Freescale MC68HC05 EVB</w:t>
            </w:r>
          </w:p>
        </w:tc>
      </w:tr>
      <w:tr w:rsidR="008F409A" w:rsidRPr="008F409A" w14:paraId="236312E8" w14:textId="77777777" w:rsidTr="00F70886">
        <w:trPr>
          <w:trHeight w:val="68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3CC7C2B3"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1996</w:t>
            </w:r>
          </w:p>
        </w:tc>
        <w:tc>
          <w:tcPr>
            <w:tcW w:w="1248" w:type="dxa"/>
            <w:vAlign w:val="center"/>
            <w:hideMark/>
          </w:tcPr>
          <w:p w14:paraId="4D7E80D4"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Motorola MC68HC16</w:t>
            </w:r>
          </w:p>
        </w:tc>
        <w:tc>
          <w:tcPr>
            <w:tcW w:w="1191" w:type="dxa"/>
            <w:vAlign w:val="center"/>
            <w:hideMark/>
          </w:tcPr>
          <w:p w14:paraId="0921223B" w14:textId="640CB3F2"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Sterowanie</w:t>
            </w:r>
            <w:r w:rsidRPr="008F409A">
              <w:rPr>
                <w:sz w:val="16"/>
                <w:szCs w:val="16"/>
              </w:rPr>
              <w:t xml:space="preserve"> pojazdami</w:t>
            </w:r>
            <w:r w:rsidR="007E2FEF">
              <w:rPr>
                <w:sz w:val="16"/>
                <w:szCs w:val="16"/>
              </w:rPr>
              <w:t xml:space="preserve"> </w:t>
            </w:r>
            <w:r w:rsidR="007E2FEF" w:rsidRPr="007E2FEF">
              <w:rPr>
                <w:sz w:val="16"/>
                <w:szCs w:val="16"/>
              </w:rPr>
              <w:t>ADAS</w:t>
            </w:r>
          </w:p>
        </w:tc>
        <w:tc>
          <w:tcPr>
            <w:tcW w:w="1474" w:type="dxa"/>
            <w:vAlign w:val="center"/>
            <w:hideMark/>
          </w:tcPr>
          <w:p w14:paraId="572AE369"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Motorola EVB68HC16</w:t>
            </w:r>
          </w:p>
        </w:tc>
      </w:tr>
      <w:tr w:rsidR="008F409A" w:rsidRPr="008F409A" w14:paraId="256518CD" w14:textId="77777777" w:rsidTr="00F7088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2AD90701"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2000</w:t>
            </w:r>
          </w:p>
        </w:tc>
        <w:tc>
          <w:tcPr>
            <w:tcW w:w="1248" w:type="dxa"/>
            <w:vAlign w:val="center"/>
            <w:hideMark/>
          </w:tcPr>
          <w:p w14:paraId="71821C8A" w14:textId="3A11F09A"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Philips LPC2000</w:t>
            </w:r>
          </w:p>
        </w:tc>
        <w:tc>
          <w:tcPr>
            <w:tcW w:w="1191" w:type="dxa"/>
            <w:vAlign w:val="center"/>
            <w:hideMark/>
          </w:tcPr>
          <w:p w14:paraId="0458BB16" w14:textId="77777777" w:rsid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8F409A">
              <w:rPr>
                <w:sz w:val="16"/>
                <w:szCs w:val="16"/>
              </w:rPr>
              <w:t>32-bitowych</w:t>
            </w:r>
          </w:p>
          <w:p w14:paraId="278DC296" w14:textId="6B964F2A"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Popularny</w:t>
            </w:r>
          </w:p>
        </w:tc>
        <w:tc>
          <w:tcPr>
            <w:tcW w:w="1474" w:type="dxa"/>
            <w:vAlign w:val="center"/>
            <w:hideMark/>
          </w:tcPr>
          <w:p w14:paraId="046EB010"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 xml:space="preserve">LPC2148 </w:t>
            </w:r>
            <w:proofErr w:type="spellStart"/>
            <w:r w:rsidRPr="008F409A">
              <w:rPr>
                <w:sz w:val="16"/>
                <w:szCs w:val="16"/>
                <w:lang w:val="en-GB"/>
              </w:rPr>
              <w:t>Olimex</w:t>
            </w:r>
            <w:proofErr w:type="spellEnd"/>
          </w:p>
        </w:tc>
      </w:tr>
      <w:tr w:rsidR="008F409A" w:rsidRPr="008F409A" w14:paraId="3B767072"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327532C9"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2004</w:t>
            </w:r>
          </w:p>
        </w:tc>
        <w:tc>
          <w:tcPr>
            <w:tcW w:w="1248" w:type="dxa"/>
            <w:vAlign w:val="center"/>
            <w:hideMark/>
          </w:tcPr>
          <w:p w14:paraId="4B1B1405"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Microchip PIC18F4550</w:t>
            </w:r>
          </w:p>
        </w:tc>
        <w:tc>
          <w:tcPr>
            <w:tcW w:w="1191" w:type="dxa"/>
            <w:vAlign w:val="center"/>
            <w:hideMark/>
          </w:tcPr>
          <w:p w14:paraId="68DBCF7E" w14:textId="0067ED28" w:rsidR="008F409A" w:rsidRPr="007E2FEF"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b/>
                <w:bCs/>
                <w:sz w:val="16"/>
                <w:szCs w:val="16"/>
              </w:rPr>
            </w:pPr>
            <w:r w:rsidRPr="007E2FEF">
              <w:rPr>
                <w:b/>
                <w:bCs/>
                <w:sz w:val="16"/>
                <w:szCs w:val="16"/>
              </w:rPr>
              <w:t>USB</w:t>
            </w:r>
          </w:p>
        </w:tc>
        <w:tc>
          <w:tcPr>
            <w:tcW w:w="1474" w:type="dxa"/>
            <w:vAlign w:val="center"/>
            <w:hideMark/>
          </w:tcPr>
          <w:p w14:paraId="53B40025"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PICDEM FS USB </w:t>
            </w:r>
            <w:r w:rsidRPr="00001B5B">
              <w:rPr>
                <w:i/>
                <w:iCs/>
                <w:sz w:val="16"/>
                <w:szCs w:val="16"/>
                <w:lang w:val="en-GB"/>
              </w:rPr>
              <w:t>(Microchip)</w:t>
            </w:r>
          </w:p>
        </w:tc>
      </w:tr>
      <w:tr w:rsidR="008F409A" w:rsidRPr="008F409A" w14:paraId="4E29434A" w14:textId="77777777" w:rsidTr="00F7088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49C4998F"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2007</w:t>
            </w:r>
          </w:p>
        </w:tc>
        <w:tc>
          <w:tcPr>
            <w:tcW w:w="1248" w:type="dxa"/>
            <w:vAlign w:val="center"/>
            <w:hideMark/>
          </w:tcPr>
          <w:p w14:paraId="44602438"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Microchip PIC18F97J60</w:t>
            </w:r>
          </w:p>
        </w:tc>
        <w:tc>
          <w:tcPr>
            <w:tcW w:w="1191" w:type="dxa"/>
            <w:vAlign w:val="center"/>
            <w:hideMark/>
          </w:tcPr>
          <w:p w14:paraId="375A5076" w14:textId="2E01C46A" w:rsidR="008F409A" w:rsidRPr="007E2FEF"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b/>
                <w:bCs/>
                <w:sz w:val="16"/>
                <w:szCs w:val="16"/>
              </w:rPr>
            </w:pPr>
            <w:r w:rsidRPr="007E2FEF">
              <w:rPr>
                <w:b/>
                <w:bCs/>
                <w:sz w:val="16"/>
                <w:szCs w:val="16"/>
              </w:rPr>
              <w:t>Ethernet</w:t>
            </w:r>
          </w:p>
        </w:tc>
        <w:tc>
          <w:tcPr>
            <w:tcW w:w="1474" w:type="dxa"/>
            <w:vAlign w:val="center"/>
            <w:hideMark/>
          </w:tcPr>
          <w:p w14:paraId="1ECD89B9"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Microchip Ethernet Starter Kit</w:t>
            </w:r>
          </w:p>
        </w:tc>
      </w:tr>
      <w:tr w:rsidR="008F409A" w:rsidRPr="008F409A" w14:paraId="062E76A3"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200759DB"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2008</w:t>
            </w:r>
          </w:p>
        </w:tc>
        <w:tc>
          <w:tcPr>
            <w:tcW w:w="1248" w:type="dxa"/>
            <w:vAlign w:val="center"/>
            <w:hideMark/>
          </w:tcPr>
          <w:p w14:paraId="3A168BAB"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Atmel ATmega328P</w:t>
            </w:r>
          </w:p>
        </w:tc>
        <w:tc>
          <w:tcPr>
            <w:tcW w:w="1191" w:type="dxa"/>
            <w:vAlign w:val="center"/>
            <w:hideMark/>
          </w:tcPr>
          <w:p w14:paraId="0DF8FB49" w14:textId="4AD4DFE0"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proofErr w:type="spellStart"/>
            <w:r>
              <w:rPr>
                <w:sz w:val="16"/>
                <w:szCs w:val="16"/>
                <w:lang w:val="en-GB"/>
              </w:rPr>
              <w:t>Popularny</w:t>
            </w:r>
            <w:proofErr w:type="spellEnd"/>
          </w:p>
        </w:tc>
        <w:tc>
          <w:tcPr>
            <w:tcW w:w="1474" w:type="dxa"/>
            <w:vAlign w:val="center"/>
            <w:hideMark/>
          </w:tcPr>
          <w:p w14:paraId="23CCE308"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Arduino Uno</w:t>
            </w:r>
          </w:p>
        </w:tc>
      </w:tr>
      <w:tr w:rsidR="008F409A" w:rsidRPr="008F409A" w14:paraId="1474BADF" w14:textId="77777777" w:rsidTr="00F7088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3F89FEB1"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2012</w:t>
            </w:r>
          </w:p>
        </w:tc>
        <w:tc>
          <w:tcPr>
            <w:tcW w:w="1248" w:type="dxa"/>
            <w:vAlign w:val="center"/>
            <w:hideMark/>
          </w:tcPr>
          <w:p w14:paraId="154532D9"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Nordic nRF51</w:t>
            </w:r>
          </w:p>
        </w:tc>
        <w:tc>
          <w:tcPr>
            <w:tcW w:w="1191" w:type="dxa"/>
            <w:vAlign w:val="center"/>
            <w:hideMark/>
          </w:tcPr>
          <w:p w14:paraId="1ABC7D0F" w14:textId="3EF253B8" w:rsidR="008F409A" w:rsidRPr="007E2FEF" w:rsidRDefault="00EA10B9" w:rsidP="00F70886">
            <w:pPr>
              <w:ind w:firstLine="0"/>
              <w:jc w:val="left"/>
              <w:cnfStyle w:val="000000100000" w:firstRow="0" w:lastRow="0" w:firstColumn="0" w:lastColumn="0" w:oddVBand="0" w:evenVBand="0" w:oddHBand="1" w:evenHBand="0" w:firstRowFirstColumn="0" w:firstRowLastColumn="0" w:lastRowFirstColumn="0" w:lastRowLastColumn="0"/>
              <w:rPr>
                <w:b/>
                <w:bCs/>
                <w:sz w:val="16"/>
                <w:szCs w:val="16"/>
              </w:rPr>
            </w:pPr>
            <w:r w:rsidRPr="007E2FEF">
              <w:rPr>
                <w:b/>
                <w:bCs/>
                <w:sz w:val="16"/>
                <w:szCs w:val="16"/>
              </w:rPr>
              <w:t>Bluetooth</w:t>
            </w:r>
          </w:p>
        </w:tc>
        <w:tc>
          <w:tcPr>
            <w:tcW w:w="1474" w:type="dxa"/>
            <w:vAlign w:val="center"/>
            <w:hideMark/>
          </w:tcPr>
          <w:p w14:paraId="4C167434"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Nordic nRF51 DK</w:t>
            </w:r>
          </w:p>
        </w:tc>
      </w:tr>
      <w:tr w:rsidR="008F409A" w:rsidRPr="008F409A" w14:paraId="697AB5EF" w14:textId="77777777" w:rsidTr="00F70886">
        <w:trPr>
          <w:trHeight w:val="68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5D31B787"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2013</w:t>
            </w:r>
          </w:p>
        </w:tc>
        <w:tc>
          <w:tcPr>
            <w:tcW w:w="1248" w:type="dxa"/>
            <w:vAlign w:val="center"/>
            <w:hideMark/>
          </w:tcPr>
          <w:p w14:paraId="4D4249BD"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Infineon AURIX TC2xx</w:t>
            </w:r>
          </w:p>
        </w:tc>
        <w:tc>
          <w:tcPr>
            <w:tcW w:w="1191" w:type="dxa"/>
            <w:vAlign w:val="center"/>
            <w:hideMark/>
          </w:tcPr>
          <w:p w14:paraId="0313C91B" w14:textId="42A0257A" w:rsidR="008F409A" w:rsidRPr="008F409A" w:rsidRDefault="007E2FEF"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Sterowanie</w:t>
            </w:r>
            <w:r w:rsidRPr="008F409A">
              <w:rPr>
                <w:sz w:val="16"/>
                <w:szCs w:val="16"/>
              </w:rPr>
              <w:t xml:space="preserve"> pojazdami</w:t>
            </w:r>
            <w:r>
              <w:rPr>
                <w:sz w:val="16"/>
                <w:szCs w:val="16"/>
              </w:rPr>
              <w:t xml:space="preserve"> </w:t>
            </w:r>
            <w:r w:rsidRPr="007E2FEF">
              <w:rPr>
                <w:sz w:val="16"/>
                <w:szCs w:val="16"/>
              </w:rPr>
              <w:t>ADAS</w:t>
            </w:r>
          </w:p>
        </w:tc>
        <w:tc>
          <w:tcPr>
            <w:tcW w:w="1474" w:type="dxa"/>
            <w:vAlign w:val="center"/>
            <w:hideMark/>
          </w:tcPr>
          <w:p w14:paraId="2916C470"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AURIX TC2xx </w:t>
            </w:r>
            <w:proofErr w:type="spellStart"/>
            <w:r w:rsidRPr="008F409A">
              <w:rPr>
                <w:sz w:val="16"/>
                <w:szCs w:val="16"/>
                <w:lang w:val="en-GB"/>
              </w:rPr>
              <w:t>Triboard</w:t>
            </w:r>
            <w:proofErr w:type="spellEnd"/>
          </w:p>
        </w:tc>
      </w:tr>
      <w:tr w:rsidR="008F409A" w:rsidRPr="008F409A" w14:paraId="7DA26484" w14:textId="77777777" w:rsidTr="00F7088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23A279FA"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2014</w:t>
            </w:r>
          </w:p>
        </w:tc>
        <w:tc>
          <w:tcPr>
            <w:tcW w:w="1248" w:type="dxa"/>
            <w:vAlign w:val="center"/>
            <w:hideMark/>
          </w:tcPr>
          <w:p w14:paraId="26369878"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 xml:space="preserve">ESP8266 </w:t>
            </w:r>
            <w:r w:rsidRPr="00625C32">
              <w:rPr>
                <w:i/>
                <w:iCs/>
                <w:sz w:val="16"/>
                <w:szCs w:val="16"/>
                <w:lang w:val="en-GB"/>
              </w:rPr>
              <w:t>(</w:t>
            </w:r>
            <w:proofErr w:type="spellStart"/>
            <w:r w:rsidRPr="00625C32">
              <w:rPr>
                <w:i/>
                <w:iCs/>
                <w:sz w:val="16"/>
                <w:szCs w:val="16"/>
                <w:lang w:val="en-GB"/>
              </w:rPr>
              <w:t>Espressif</w:t>
            </w:r>
            <w:proofErr w:type="spellEnd"/>
            <w:r w:rsidRPr="00625C32">
              <w:rPr>
                <w:i/>
                <w:iCs/>
                <w:sz w:val="16"/>
                <w:szCs w:val="16"/>
                <w:lang w:val="en-GB"/>
              </w:rPr>
              <w:t>)</w:t>
            </w:r>
          </w:p>
        </w:tc>
        <w:tc>
          <w:tcPr>
            <w:tcW w:w="1191" w:type="dxa"/>
            <w:vAlign w:val="center"/>
            <w:hideMark/>
          </w:tcPr>
          <w:p w14:paraId="1783FCA7" w14:textId="1B0E7D3B" w:rsidR="008F409A" w:rsidRPr="007E2FEF"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b/>
                <w:bCs/>
                <w:sz w:val="16"/>
                <w:szCs w:val="16"/>
              </w:rPr>
            </w:pPr>
            <w:r w:rsidRPr="007E2FEF">
              <w:rPr>
                <w:b/>
                <w:bCs/>
                <w:sz w:val="16"/>
                <w:szCs w:val="16"/>
              </w:rPr>
              <w:t>Wi-Fi</w:t>
            </w:r>
          </w:p>
        </w:tc>
        <w:tc>
          <w:tcPr>
            <w:tcW w:w="1474" w:type="dxa"/>
            <w:vAlign w:val="center"/>
            <w:hideMark/>
          </w:tcPr>
          <w:p w14:paraId="3D8049F7"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 xml:space="preserve">ESP8266 </w:t>
            </w:r>
            <w:proofErr w:type="spellStart"/>
            <w:r w:rsidRPr="008F409A">
              <w:rPr>
                <w:sz w:val="16"/>
                <w:szCs w:val="16"/>
                <w:lang w:val="en-GB"/>
              </w:rPr>
              <w:t>NodeMCU</w:t>
            </w:r>
            <w:proofErr w:type="spellEnd"/>
          </w:p>
        </w:tc>
      </w:tr>
      <w:tr w:rsidR="008F409A" w:rsidRPr="008F409A" w14:paraId="4B47A073" w14:textId="77777777" w:rsidTr="00F70886">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59F70959"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2016</w:t>
            </w:r>
          </w:p>
        </w:tc>
        <w:tc>
          <w:tcPr>
            <w:tcW w:w="1248" w:type="dxa"/>
            <w:vAlign w:val="center"/>
            <w:hideMark/>
          </w:tcPr>
          <w:p w14:paraId="13715DBA" w14:textId="77777777"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EA10B9">
              <w:rPr>
                <w:sz w:val="16"/>
                <w:szCs w:val="16"/>
                <w:lang w:val="en-GB"/>
              </w:rPr>
              <w:t xml:space="preserve">ESP32 </w:t>
            </w:r>
            <w:r w:rsidRPr="00625C32">
              <w:rPr>
                <w:i/>
                <w:iCs/>
                <w:sz w:val="16"/>
                <w:szCs w:val="16"/>
                <w:lang w:val="en-GB"/>
              </w:rPr>
              <w:t>(</w:t>
            </w:r>
            <w:proofErr w:type="spellStart"/>
            <w:r w:rsidRPr="00625C32">
              <w:rPr>
                <w:i/>
                <w:iCs/>
                <w:sz w:val="16"/>
                <w:szCs w:val="16"/>
                <w:lang w:val="en-GB"/>
              </w:rPr>
              <w:t>Espressif</w:t>
            </w:r>
            <w:proofErr w:type="spellEnd"/>
            <w:r w:rsidRPr="00625C32">
              <w:rPr>
                <w:i/>
                <w:iCs/>
                <w:sz w:val="16"/>
                <w:szCs w:val="16"/>
                <w:lang w:val="en-GB"/>
              </w:rPr>
              <w:t>)</w:t>
            </w:r>
          </w:p>
        </w:tc>
        <w:tc>
          <w:tcPr>
            <w:tcW w:w="1191" w:type="dxa"/>
            <w:vAlign w:val="center"/>
            <w:hideMark/>
          </w:tcPr>
          <w:p w14:paraId="7F2565A2" w14:textId="7897C49A" w:rsidR="008F409A" w:rsidRPr="008F409A" w:rsidRDefault="00EA10B9"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r w:rsidRPr="00EA10B9">
              <w:rPr>
                <w:sz w:val="16"/>
                <w:szCs w:val="16"/>
              </w:rPr>
              <w:t>×</w:t>
            </w:r>
            <w:r w:rsidR="008F409A" w:rsidRPr="008F409A">
              <w:rPr>
                <w:sz w:val="16"/>
                <w:szCs w:val="16"/>
              </w:rPr>
              <w:t xml:space="preserve">Wi-Fi </w:t>
            </w:r>
            <w:r>
              <w:rPr>
                <w:sz w:val="16"/>
                <w:szCs w:val="16"/>
              </w:rPr>
              <w:t xml:space="preserve">+ </w:t>
            </w:r>
            <w:r w:rsidRPr="00EA10B9">
              <w:rPr>
                <w:sz w:val="16"/>
                <w:szCs w:val="16"/>
              </w:rPr>
              <w:t>Bluetooth</w:t>
            </w:r>
          </w:p>
        </w:tc>
        <w:tc>
          <w:tcPr>
            <w:tcW w:w="1474" w:type="dxa"/>
            <w:vAlign w:val="center"/>
            <w:hideMark/>
          </w:tcPr>
          <w:p w14:paraId="58B8F97A"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ESP32 </w:t>
            </w:r>
            <w:proofErr w:type="spellStart"/>
            <w:r w:rsidRPr="008F409A">
              <w:rPr>
                <w:sz w:val="16"/>
                <w:szCs w:val="16"/>
                <w:lang w:val="en-GB"/>
              </w:rPr>
              <w:t>DevKit</w:t>
            </w:r>
            <w:proofErr w:type="spellEnd"/>
            <w:r w:rsidRPr="008F409A">
              <w:rPr>
                <w:sz w:val="16"/>
                <w:szCs w:val="16"/>
                <w:lang w:val="en-GB"/>
              </w:rPr>
              <w:t xml:space="preserve"> V1 </w:t>
            </w:r>
            <w:r w:rsidRPr="00F70886">
              <w:rPr>
                <w:i/>
                <w:iCs/>
                <w:sz w:val="16"/>
                <w:szCs w:val="16"/>
                <w:lang w:val="en-GB"/>
              </w:rPr>
              <w:t>(DOIT)</w:t>
            </w:r>
          </w:p>
        </w:tc>
      </w:tr>
      <w:tr w:rsidR="008F409A" w:rsidRPr="008F409A" w14:paraId="02FC2E8E" w14:textId="77777777" w:rsidTr="00625C3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15E34188"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2019</w:t>
            </w:r>
          </w:p>
        </w:tc>
        <w:tc>
          <w:tcPr>
            <w:tcW w:w="1248" w:type="dxa"/>
            <w:vAlign w:val="center"/>
            <w:hideMark/>
          </w:tcPr>
          <w:p w14:paraId="586D108B" w14:textId="77777777" w:rsidR="008F409A" w:rsidRPr="00EA10B9"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EA10B9">
              <w:rPr>
                <w:sz w:val="16"/>
                <w:szCs w:val="16"/>
                <w:lang w:val="en-GB"/>
              </w:rPr>
              <w:t>STM32H7</w:t>
            </w:r>
          </w:p>
        </w:tc>
        <w:tc>
          <w:tcPr>
            <w:tcW w:w="1191" w:type="dxa"/>
            <w:vAlign w:val="center"/>
            <w:hideMark/>
          </w:tcPr>
          <w:p w14:paraId="4E2498F2" w14:textId="77777777" w:rsidR="00EA10B9" w:rsidRDefault="00EA10B9"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Dostosowany</w:t>
            </w:r>
          </w:p>
          <w:p w14:paraId="6B2087EC" w14:textId="2C401529" w:rsidR="008F409A" w:rsidRPr="008F409A" w:rsidRDefault="00EA10B9"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pod</w:t>
            </w:r>
            <w:r w:rsidR="008F409A" w:rsidRPr="008F409A">
              <w:rPr>
                <w:sz w:val="16"/>
                <w:szCs w:val="16"/>
              </w:rPr>
              <w:t xml:space="preserve"> </w:t>
            </w:r>
            <w:r w:rsidR="008F409A" w:rsidRPr="00EA10B9">
              <w:rPr>
                <w:b/>
                <w:bCs/>
                <w:sz w:val="16"/>
                <w:szCs w:val="16"/>
              </w:rPr>
              <w:t>AI</w:t>
            </w:r>
          </w:p>
        </w:tc>
        <w:tc>
          <w:tcPr>
            <w:tcW w:w="1474" w:type="dxa"/>
            <w:vAlign w:val="center"/>
            <w:hideMark/>
          </w:tcPr>
          <w:p w14:paraId="5A0B6A5C" w14:textId="77777777" w:rsidR="008F409A" w:rsidRPr="008F409A" w:rsidRDefault="008F409A" w:rsidP="00F70886">
            <w:pPr>
              <w:ind w:firstLine="0"/>
              <w:jc w:val="left"/>
              <w:cnfStyle w:val="000000100000" w:firstRow="0" w:lastRow="0" w:firstColumn="0" w:lastColumn="0" w:oddVBand="0" w:evenVBand="0" w:oddHBand="1" w:evenHBand="0" w:firstRowFirstColumn="0" w:firstRowLastColumn="0" w:lastRowFirstColumn="0" w:lastRowLastColumn="0"/>
              <w:rPr>
                <w:sz w:val="16"/>
                <w:szCs w:val="16"/>
                <w:lang w:val="en-GB"/>
              </w:rPr>
            </w:pPr>
            <w:r w:rsidRPr="008F409A">
              <w:rPr>
                <w:sz w:val="16"/>
                <w:szCs w:val="16"/>
                <w:lang w:val="en-GB"/>
              </w:rPr>
              <w:t xml:space="preserve">STM32H7 </w:t>
            </w:r>
            <w:proofErr w:type="spellStart"/>
            <w:r w:rsidRPr="008F409A">
              <w:rPr>
                <w:sz w:val="16"/>
                <w:szCs w:val="16"/>
                <w:lang w:val="en-GB"/>
              </w:rPr>
              <w:t>Nucleo</w:t>
            </w:r>
            <w:proofErr w:type="spellEnd"/>
          </w:p>
        </w:tc>
      </w:tr>
      <w:tr w:rsidR="008F409A" w:rsidRPr="008F409A" w14:paraId="27195D31" w14:textId="77777777" w:rsidTr="00625C32">
        <w:trPr>
          <w:trHeight w:val="510"/>
        </w:trPr>
        <w:tc>
          <w:tcPr>
            <w:cnfStyle w:val="001000000000" w:firstRow="0" w:lastRow="0" w:firstColumn="1" w:lastColumn="0" w:oddVBand="0" w:evenVBand="0" w:oddHBand="0" w:evenHBand="0" w:firstRowFirstColumn="0" w:firstRowLastColumn="0" w:lastRowFirstColumn="0" w:lastRowLastColumn="0"/>
            <w:tcW w:w="572" w:type="dxa"/>
            <w:vAlign w:val="center"/>
            <w:hideMark/>
          </w:tcPr>
          <w:p w14:paraId="1F92BCFA" w14:textId="77777777" w:rsidR="008F409A" w:rsidRPr="00EA10B9" w:rsidRDefault="008F409A" w:rsidP="00F70886">
            <w:pPr>
              <w:ind w:firstLine="0"/>
              <w:jc w:val="left"/>
              <w:rPr>
                <w:b w:val="0"/>
                <w:bCs w:val="0"/>
                <w:sz w:val="16"/>
                <w:szCs w:val="16"/>
                <w:lang w:val="en-GB"/>
              </w:rPr>
            </w:pPr>
            <w:r w:rsidRPr="00EA10B9">
              <w:rPr>
                <w:b w:val="0"/>
                <w:bCs w:val="0"/>
                <w:sz w:val="16"/>
                <w:szCs w:val="16"/>
                <w:lang w:val="en-GB"/>
              </w:rPr>
              <w:t>2020</w:t>
            </w:r>
          </w:p>
        </w:tc>
        <w:tc>
          <w:tcPr>
            <w:tcW w:w="1248" w:type="dxa"/>
            <w:vAlign w:val="center"/>
            <w:hideMark/>
          </w:tcPr>
          <w:p w14:paraId="55663E0E" w14:textId="14C2C36E"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STM32WLE5</w:t>
            </w:r>
          </w:p>
        </w:tc>
        <w:tc>
          <w:tcPr>
            <w:tcW w:w="1191" w:type="dxa"/>
            <w:vAlign w:val="center"/>
            <w:hideMark/>
          </w:tcPr>
          <w:p w14:paraId="4E677973" w14:textId="0D86691B" w:rsidR="008F409A" w:rsidRPr="00EA10B9"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b/>
                <w:bCs/>
                <w:sz w:val="16"/>
                <w:szCs w:val="16"/>
              </w:rPr>
            </w:pPr>
            <w:r w:rsidRPr="00EA10B9">
              <w:rPr>
                <w:b/>
                <w:bCs/>
                <w:sz w:val="16"/>
                <w:szCs w:val="16"/>
              </w:rPr>
              <w:t>LoRa</w:t>
            </w:r>
          </w:p>
        </w:tc>
        <w:tc>
          <w:tcPr>
            <w:tcW w:w="1474" w:type="dxa"/>
            <w:vAlign w:val="center"/>
            <w:hideMark/>
          </w:tcPr>
          <w:p w14:paraId="72AB0CDD" w14:textId="77777777" w:rsidR="008F409A" w:rsidRPr="008F409A" w:rsidRDefault="008F409A" w:rsidP="00F70886">
            <w:pPr>
              <w:ind w:firstLine="0"/>
              <w:jc w:val="left"/>
              <w:cnfStyle w:val="000000000000" w:firstRow="0" w:lastRow="0" w:firstColumn="0" w:lastColumn="0" w:oddVBand="0" w:evenVBand="0" w:oddHBand="0" w:evenHBand="0" w:firstRowFirstColumn="0" w:firstRowLastColumn="0" w:lastRowFirstColumn="0" w:lastRowLastColumn="0"/>
              <w:rPr>
                <w:sz w:val="16"/>
                <w:szCs w:val="16"/>
                <w:lang w:val="en-GB"/>
              </w:rPr>
            </w:pPr>
            <w:r w:rsidRPr="008F409A">
              <w:rPr>
                <w:sz w:val="16"/>
                <w:szCs w:val="16"/>
                <w:lang w:val="en-GB"/>
              </w:rPr>
              <w:t xml:space="preserve">STM32WLE5 </w:t>
            </w:r>
            <w:proofErr w:type="spellStart"/>
            <w:r w:rsidRPr="008F409A">
              <w:rPr>
                <w:sz w:val="16"/>
                <w:szCs w:val="16"/>
                <w:lang w:val="en-GB"/>
              </w:rPr>
              <w:t>Nucleo</w:t>
            </w:r>
            <w:proofErr w:type="spellEnd"/>
          </w:p>
        </w:tc>
      </w:tr>
    </w:tbl>
    <w:p w14:paraId="6B7029FD" w14:textId="53D8CFEB" w:rsidR="00325B03" w:rsidRPr="00325B03" w:rsidRDefault="00F31445" w:rsidP="00A71F7E">
      <w:r w:rsidRPr="00F31445">
        <w:t>Dynamiczny rozwój mikrokontrolerów, narzędzi programistycznych oraz płyt ewaluacyjnych ujawnia wyraźny trend. Początkowo dominowały komercyjne, zamknięte rozwiązania, które zdobywały rynek dzięki szybkiemu dopasowaniu do jego potrzeb. Jednak w dłuższej perspektywie okazywały się barierą innowacji, ustępując miejsca technologiom otwartoźródłowym. To właśnie otwarte standardy przetrwały próbę czasu i nadal są rozwijane, podczas gdy wiele zamkniętych ekosystemów zostało porzuconych.</w:t>
      </w:r>
    </w:p>
    <w:p w14:paraId="0E0F8E7F" w14:textId="400F8EE5" w:rsidR="0095711E" w:rsidRDefault="007B2A5D" w:rsidP="00F31445">
      <w:r w:rsidRPr="007B2A5D">
        <w:t>Rozwój płytek ewaluacyjnych pokazał, że minimalizacja kosztów i maksymalne uproszczenie wdrożeń dzięki modułowemu podejściu, zastosowaniu otwartych standardów</w:t>
      </w:r>
      <w:r>
        <w:t xml:space="preserve">, </w:t>
      </w:r>
      <w:r w:rsidRPr="007B2A5D">
        <w:t>solidnej dokumentacji</w:t>
      </w:r>
      <w:r>
        <w:t xml:space="preserve"> oraz</w:t>
      </w:r>
      <w:r w:rsidRPr="007B2A5D">
        <w:t xml:space="preserve"> wysokiej jakości bibliotekom</w:t>
      </w:r>
      <w:r>
        <w:t xml:space="preserve"> i przykładom</w:t>
      </w:r>
      <w:r w:rsidRPr="007B2A5D">
        <w:t xml:space="preserve"> to kluczowe czynniki zapewniające sukces na rynku.</w:t>
      </w:r>
    </w:p>
    <w:p w14:paraId="5AC8C5B5" w14:textId="36E51A08" w:rsidR="002F1537" w:rsidRDefault="009E1761" w:rsidP="002F1537">
      <w:r w:rsidRPr="009E1761">
        <w:t xml:space="preserve">Projektując nowe rozwiązania, warto opierać się na otwartych standardach </w:t>
      </w:r>
      <w:r w:rsidR="00726711">
        <w:t>oraz</w:t>
      </w:r>
      <w:r w:rsidRPr="009E1761">
        <w:t xml:space="preserve"> tworzyć</w:t>
      </w:r>
      <w:r>
        <w:t xml:space="preserve"> oprogramowanie i rozwiązania sprzętowe</w:t>
      </w:r>
      <w:r w:rsidRPr="009E1761">
        <w:t xml:space="preserve"> w sposób otwarty i modułowy, z naciskiem na potrzeby odbiorcy, który ma je wdrażać i wykorzystywać. Kluczowe jest, aby proces ten jak najlepiej wspierał użytkownika końcowego. Jest to szczególnie istotne w środowisku akademickim oraz wszędzie tam, gdzie celem jest rozwój technologii, a nie wyłącznie krótkoterminowy zysk.</w:t>
      </w:r>
    </w:p>
    <w:p w14:paraId="66D4B6CE" w14:textId="12BF38BA" w:rsidR="002F1537" w:rsidRDefault="002F1537" w:rsidP="002F1537">
      <w:r w:rsidRPr="002F1537">
        <w:t>Nie można jednak całkowicie zaniedbać potrzeb rynku, o czym przypomina sukces SoC, gdzie silna integracja kontrastuje z podejściem modułowym. Mimo to, integracja ta przyczynia się do miniaturyzacji i obniżenia ostatecznego kosztu produktu końcowego.</w:t>
      </w:r>
    </w:p>
    <w:p w14:paraId="167DB853" w14:textId="77777777" w:rsidR="00F856C3" w:rsidRDefault="00F856C3" w:rsidP="00F856C3">
      <w:pPr>
        <w:pStyle w:val="Heading1"/>
      </w:pPr>
      <w:r>
        <w:t>Sterowniki PLC</w:t>
      </w:r>
    </w:p>
    <w:p w14:paraId="38D3BD82" w14:textId="78B72801" w:rsidR="0054431C" w:rsidRDefault="0054431C" w:rsidP="0054431C">
      <w:r w:rsidRPr="0054431C">
        <w:t xml:space="preserve">Sterowniki </w:t>
      </w:r>
      <w:r w:rsidRPr="0054431C">
        <w:rPr>
          <w:b/>
          <w:bCs/>
        </w:rPr>
        <w:t>PLC</w:t>
      </w:r>
      <w:r w:rsidRPr="0054431C">
        <w:t xml:space="preserve"> </w:t>
      </w:r>
      <w:r w:rsidRPr="0054431C">
        <w:rPr>
          <w:i/>
          <w:iCs/>
        </w:rPr>
        <w:t>(Programmable Logic Controllers)</w:t>
      </w:r>
      <w:r w:rsidRPr="0054431C">
        <w:t xml:space="preserve"> są programowalnymi urządzeniami, które można porównać do mikrokontrolerów, ponieważ posiadają układy peryferyjne I/O oraz interfejsy. Różnią się jednak pod względem standardów i specyfiki zastosowań. Mikrokontrolery są uniwersalnymi układami, które mogą być stosowane w różnych dziedzinach, podczas gdy sterowniki PLC są dedykowane automatyce przemysłowej i opierają się na mikrokontrolerze jako centralnym elemencie. W tym sensie sterownik PLC stanowi warstwę abstrakcji nad mikrokontrolerem, oferując dodatkowe funkcje wspierające procesy przemysłowe, ale jednocześnie mogąc ograniczać lub </w:t>
      </w:r>
      <w:r w:rsidR="00FB54FD">
        <w:t>uniemożliwiać</w:t>
      </w:r>
      <w:r w:rsidRPr="0054431C">
        <w:t xml:space="preserve"> dostęp do niektórych funkcji mikrokontrolera.</w:t>
      </w:r>
    </w:p>
    <w:p w14:paraId="4A5B51E5" w14:textId="29993242" w:rsidR="00262DBC" w:rsidRDefault="00262DBC" w:rsidP="0054431C">
      <w:r w:rsidRPr="00262DBC">
        <w:t xml:space="preserve">Najpopularniejsze komercyjne sterowniki PLC, takie jak </w:t>
      </w:r>
      <w:r w:rsidRPr="004D2EF9">
        <w:rPr>
          <w:b/>
          <w:bCs/>
        </w:rPr>
        <w:t>Siemens</w:t>
      </w:r>
      <w:r w:rsidRPr="00262DBC">
        <w:t xml:space="preserve"> </w:t>
      </w:r>
      <w:r w:rsidRPr="004D2EF9">
        <w:rPr>
          <w:b/>
          <w:bCs/>
        </w:rPr>
        <w:t>S7-1200</w:t>
      </w:r>
      <w:r w:rsidRPr="00262DBC">
        <w:t xml:space="preserve">, Wago 750-881 i Allen-Bradley MicroLogix 1400, </w:t>
      </w:r>
      <w:r>
        <w:t>współpracują</w:t>
      </w:r>
      <w:r w:rsidRPr="00262DBC">
        <w:t xml:space="preserve"> z dedykowanym oprogramowaniem, które umożliwia tworzenie i wgrywanie programów. W centrum każdego sterownika znajduje się mikrokontroler odpowiedzialny za obliczenia, sterowanie peryferiami i komunikację. </w:t>
      </w:r>
      <w:r w:rsidRPr="00262DBC">
        <w:lastRenderedPageBreak/>
        <w:t>Dedykowane środowiska programistyczne narzucają jednak pewne ograniczenia, umożliwiając korzystanie jedynie z funkcji i bloków dostarczonych przez producenta. Choć ułatwia to tworzenie przejrzystych programów, ogranicza dostęp do niższych warstw, co bywa problematyczne przy zaawansowanych zastosowaniach. Dodatkowo sterowniki danego producenta mogą być programowane wyłącznie w jego środowisku, co prowadzi do większej zależności od dostawcy, ogranicza elastyczność programistów i może negatywnie wpływać na konkurencyjność oraz innowacyjność rynku</w:t>
      </w:r>
      <w:r>
        <w:t>.</w:t>
      </w:r>
    </w:p>
    <w:p w14:paraId="5AAEEDC7" w14:textId="0BD623F6" w:rsidR="00127B85" w:rsidRDefault="0062573D" w:rsidP="00127B85">
      <w:pPr>
        <w:ind w:firstLine="0"/>
      </w:pPr>
      <w:r>
        <w:tab/>
      </w:r>
      <w:r w:rsidR="00734F36">
        <w:t>Widać, że paradygmaty techonlogiczne w przypadku sterowników PLC są zuoełnie inne niż w przypadu mikrokontrerów, SoC i płyt programowalnych. Widać, że dużo ważnieksze niż otwartość powodująca innowacyjny i zrównoważony razwuj ustępujnie niezawodności oraz dopasowaniu do potrzeb branży i skóteczności producentów PLC na rynku (TODO. Uzupełnić zalety sterowników PLC). Nie oznacza to</w:t>
      </w:r>
      <w:r w:rsidR="00D418F0">
        <w:t>, że ten trend się nie odwróci. Początkowo wiele rozwiązań oprartyczh na kimkorntolrerach oraz wiele płyt rozwojowych prezontowało podobny charakter jak współczesne sterowniki. Świadczy o tym rosnąca populartność</w:t>
      </w:r>
      <w:r w:rsidR="00127B85">
        <w:t xml:space="preserve"> </w:t>
      </w:r>
      <w:r w:rsidR="00127B85" w:rsidRPr="007076BD">
        <w:t xml:space="preserve">otwartych i warstwowych sterowników PLC, większość dostępnych rozwiązań opiera się na mikrokomputerach z systemem </w:t>
      </w:r>
      <w:r w:rsidR="00127B85" w:rsidRPr="007076BD">
        <w:rPr>
          <w:b/>
          <w:bCs/>
        </w:rPr>
        <w:t>Linux</w:t>
      </w:r>
      <w:r w:rsidR="00127B85" w:rsidRPr="007076BD">
        <w:t xml:space="preserve"> i modułami rozszerzeń dostosowanymi do standardów automatyki.</w:t>
      </w:r>
    </w:p>
    <w:p w14:paraId="0548064A" w14:textId="6CCBBE9F" w:rsidR="00262DBC" w:rsidRDefault="00127B85" w:rsidP="0062573D">
      <w:pPr>
        <w:ind w:firstLine="0"/>
      </w:pPr>
      <w:r>
        <w:tab/>
      </w:r>
      <w:r w:rsidRPr="007076BD">
        <w:t xml:space="preserve">Dotychczas </w:t>
      </w:r>
      <w:r w:rsidR="00542A30">
        <w:t>j</w:t>
      </w:r>
      <w:r w:rsidRPr="007076BD">
        <w:t>ednak</w:t>
      </w:r>
      <w:r w:rsidR="00542A30">
        <w:t xml:space="preserve"> żadne</w:t>
      </w:r>
      <w:r w:rsidRPr="007076BD">
        <w:t xml:space="preserve"> w pełni otwarte rozwiązanie dedykowane prostszym i bardziej niezawodnym procesom, które bazowałoby na bezpośrednim programowaniu mikrokontrolera</w:t>
      </w:r>
      <w:r w:rsidR="00542A30">
        <w:t>, nie zdobyło większj popularności</w:t>
      </w:r>
      <w:r w:rsidRPr="007076BD">
        <w:t>. Takie podejście mogłoby zapewnić wyższą stabilność, mniejsze zużycie energii i krótszy czas uruchamiania</w:t>
      </w:r>
      <w:r w:rsidR="005539D7">
        <w:t>, w porównaniu z sterownikami opartymi na mikrokomputerach</w:t>
      </w:r>
      <w:r w:rsidRPr="007076BD">
        <w:t xml:space="preserve">, co czyniłoby je atrakcyjnym wyborem zarówno dla </w:t>
      </w:r>
      <w:r>
        <w:t xml:space="preserve">niektórych </w:t>
      </w:r>
      <w:r w:rsidRPr="007076BD">
        <w:t>zastosowań przemysłowych</w:t>
      </w:r>
      <w:r>
        <w:t>.</w:t>
      </w:r>
    </w:p>
    <w:p w14:paraId="3A83E6AD" w14:textId="34C7A267" w:rsidR="00CD4B9C" w:rsidRDefault="00CF49A9" w:rsidP="007406AD">
      <w:pPr>
        <w:ind w:firstLine="0"/>
      </w:pPr>
      <w:r>
        <w:tab/>
      </w:r>
      <w:r w:rsidRPr="00CF49A9">
        <w:t>Z edukacyjnego punktu widzenia takie rozwiązanie pozwala nie tylko na naukę programowania PLC, ale także na zrozumienie działania sprzętu i warstw abstrakcji. Dzięki temu inżynierowie zdobywają praktyczne umiejętności pracy z mikrokontrolerami, optymalizacji kodu i integracji z automatyką. Otwartość platformy sprzyja eksperymentom, rozwija myślenie systemowe i eliminuje ograniczenia typowych zamkniętych środowisk</w:t>
      </w:r>
      <w:r w:rsidR="00964191">
        <w:t>.</w:t>
      </w:r>
    </w:p>
    <w:p w14:paraId="5882CD09" w14:textId="0FA08B49" w:rsidR="00964191" w:rsidRDefault="00964191" w:rsidP="00964191">
      <w:pPr>
        <w:pStyle w:val="Heading1"/>
      </w:pPr>
      <w:r>
        <w:t>OpenCPLC</w:t>
      </w:r>
    </w:p>
    <w:p w14:paraId="4CD596AF" w14:textId="12F7C827" w:rsidR="00CB55E2" w:rsidRDefault="00671D65" w:rsidP="007406AD">
      <w:pPr>
        <w:ind w:firstLine="0"/>
      </w:pPr>
      <w:r>
        <w:tab/>
      </w:r>
      <w:r w:rsidRPr="00671D65">
        <w:t xml:space="preserve">Lukę </w:t>
      </w:r>
      <w:r w:rsidR="00935EF9">
        <w:t>w runku może</w:t>
      </w:r>
      <w:r w:rsidRPr="00671D65">
        <w:t xml:space="preserve"> wypeł</w:t>
      </w:r>
      <w:r w:rsidR="00935EF9">
        <w:t>nić</w:t>
      </w:r>
      <w:r w:rsidRPr="00671D65">
        <w:t xml:space="preserve"> projekt </w:t>
      </w:r>
      <w:r w:rsidRPr="00671D65">
        <w:rPr>
          <w:b/>
          <w:bCs/>
        </w:rPr>
        <w:t>OpenCPLC</w:t>
      </w:r>
      <w:r w:rsidRPr="00671D65">
        <w:t xml:space="preserve">, który, mimo wczesnej fazy rozwoju, jest tworzony zgodnie z duchem otwartego oprogramowania. Wykorzystuje sprawdzone technologie, takie jak język C, IDE VSCode, kompilator ARM GCC, OpenOCD do programowania i debugowania oraz system </w:t>
      </w:r>
      <w:r w:rsidRPr="00446CA7">
        <w:rPr>
          <w:b/>
          <w:bCs/>
        </w:rPr>
        <w:t>VRTS</w:t>
      </w:r>
      <w:r w:rsidRPr="00671D65">
        <w:t xml:space="preserve"> do obsługi wielo</w:t>
      </w:r>
      <w:r w:rsidR="00446CA7">
        <w:t>wątkowiści</w:t>
      </w:r>
      <w:r w:rsidRPr="00671D65">
        <w:t>. Zamiast zamkniętych środowisk dodaje warstwy abstrakcji zgodne ze standardami automatyki</w:t>
      </w:r>
      <w:r>
        <w:t>,</w:t>
      </w:r>
      <w:r w:rsidRPr="00671D65">
        <w:t xml:space="preserve"> zarówno w postaci bibliotek HAL, jak i dedykowanej konstrukcji sprzętowej.</w:t>
      </w:r>
      <w:r w:rsidR="00CB55E2">
        <w:t xml:space="preserve"> Zapewnia apliajce wizard, która przygotowyuje niszbędne narzędzia do pracy oraz umżliwia pracę z workspace, poiprzez włynne przłczanie się między projetami</w:t>
      </w:r>
    </w:p>
    <w:p w14:paraId="34578CBF" w14:textId="77777777" w:rsidR="00CB55E2" w:rsidRDefault="00CB55E2" w:rsidP="007406AD">
      <w:pPr>
        <w:ind w:firstLine="0"/>
      </w:pPr>
    </w:p>
    <w:p w14:paraId="504C62B5" w14:textId="77777777" w:rsidR="00CB55E2" w:rsidRDefault="00CB55E2" w:rsidP="007406AD">
      <w:pPr>
        <w:ind w:firstLine="0"/>
      </w:pPr>
    </w:p>
    <w:p w14:paraId="5569A4DF" w14:textId="1DBF55D4" w:rsidR="009E431E" w:rsidRDefault="00AF2757" w:rsidP="007406AD">
      <w:pPr>
        <w:ind w:firstLine="0"/>
      </w:pPr>
      <w:r>
        <w:t xml:space="preserve"> Zaleca pracę z VSCode z instalacją odpowiednich wtycznek.</w:t>
      </w:r>
    </w:p>
    <w:p w14:paraId="65C47450" w14:textId="77777777" w:rsidR="00AF2757" w:rsidRDefault="00AF2757" w:rsidP="007406AD">
      <w:pPr>
        <w:ind w:firstLine="0"/>
      </w:pPr>
    </w:p>
    <w:p w14:paraId="21F009AB" w14:textId="77777777" w:rsidR="00AF2757" w:rsidRDefault="00AF2757" w:rsidP="007406AD">
      <w:pPr>
        <w:ind w:firstLine="0"/>
      </w:pPr>
    </w:p>
    <w:p w14:paraId="3C278FA0" w14:textId="77777777" w:rsidR="00AF2757" w:rsidRDefault="00AF2757" w:rsidP="007406AD">
      <w:pPr>
        <w:ind w:firstLine="0"/>
      </w:pPr>
    </w:p>
    <w:p w14:paraId="5B011E73" w14:textId="511F787B" w:rsidR="00ED29AC" w:rsidRDefault="00D32B87" w:rsidP="00597D89">
      <w:pPr>
        <w:ind w:firstLine="0"/>
      </w:pPr>
      <w:r>
        <w:tab/>
      </w:r>
      <w:r w:rsidR="004D39CA">
        <w:t xml:space="preserve">Konstrukcje </w:t>
      </w:r>
      <w:r w:rsidR="00C517C3" w:rsidRPr="00C517C3">
        <w:t>OpenCPLC to pełnoprawn</w:t>
      </w:r>
      <w:r w:rsidR="00C517C3">
        <w:t>e</w:t>
      </w:r>
      <w:r w:rsidR="00C517C3" w:rsidRPr="00C517C3">
        <w:t xml:space="preserve"> sterownik PLC oparty na mikrokontrolerze STM32. Obsługuj</w:t>
      </w:r>
      <w:r w:rsidR="00422BC3">
        <w:t>ą</w:t>
      </w:r>
      <w:r w:rsidR="00C517C3" w:rsidRPr="00C517C3">
        <w:t xml:space="preserve"> napięcia 12V, 24V i wejścia 230VAC, co pozwala na zastosowanie </w:t>
      </w:r>
      <w:r w:rsidR="006451FC">
        <w:t>z</w:t>
      </w:r>
      <w:r w:rsidR="00C517C3" w:rsidRPr="00C517C3">
        <w:t xml:space="preserve"> </w:t>
      </w:r>
      <w:r w:rsidR="006451FC">
        <w:t>maszynami przemysłowymi</w:t>
      </w:r>
      <w:r w:rsidR="00C517C3" w:rsidRPr="00C517C3">
        <w:t xml:space="preserve">, </w:t>
      </w:r>
      <w:r w:rsidR="006451FC">
        <w:t xml:space="preserve">w </w:t>
      </w:r>
      <w:r w:rsidR="00C517C3" w:rsidRPr="00C517C3">
        <w:t>automatyce i systemach domowych. Wyposażony w przekaźniki, tranzystory, triaki i RS485, wspiera</w:t>
      </w:r>
      <w:r w:rsidR="007D7B36">
        <w:t>jący</w:t>
      </w:r>
      <w:r w:rsidR="00C517C3" w:rsidRPr="00C517C3">
        <w:t xml:space="preserve"> protokoły Modbus RTU i BACnet. </w:t>
      </w:r>
      <w:r w:rsidR="00D674BE" w:rsidRPr="00D674BE">
        <w:t>Otwarta architektura i zgodność z popularnymi narzędziami programistycznymi eliminują ograniczenia zamkniętych systemów. Dzięki temu sterownik sprawdza się także jako platforma edukacyjna, pełniąc rolę płytki testowej i demonstracyjnej w laboratoriach.</w:t>
      </w:r>
    </w:p>
    <w:p w14:paraId="57B8E828" w14:textId="1329F0C4" w:rsidR="005F20DE" w:rsidRDefault="007E2FEF" w:rsidP="005F20DE">
      <w:pPr>
        <w:pStyle w:val="Heading1"/>
      </w:pPr>
      <w:r>
        <w:t>Wnioski końcowe</w:t>
      </w:r>
    </w:p>
    <w:p w14:paraId="7ABD2DA2" w14:textId="0499093B" w:rsidR="0062573D" w:rsidRDefault="005F20DE" w:rsidP="00D74379">
      <w:r>
        <w:t xml:space="preserve">Ewolucja płyt ewaluacyjnych odzwierciedla dynamiczny rozwój technologii i zmieniające się potrzeby rynkowe. Od lat 70., kiedy płyty deweloperskie były projektowane głównie na potrzeby przemysłu, po lata 80. i 90., kiedy kluczowym było prezentowanie możliwości układów na szerszą skalę, czego efektem było bogactwo i różnorodność układów peryferyjnych i demonstracyjnych. Od przełomu wieku XIX, mikrokontrolery stały się nieodłącznym, a w przemyśle nawet kluczowym elementem mikroelektroniki. W każdej epoce </w:t>
      </w:r>
      <w:r w:rsidR="0062573D">
        <w:t xml:space="preserve">układy programowalne i ich ekosystemy </w:t>
      </w:r>
      <w:r>
        <w:t>dostosowywały się do bieżących potrzeb rynkowych.</w:t>
      </w:r>
    </w:p>
    <w:p w14:paraId="40D4BB88" w14:textId="65D056A6" w:rsidR="0062573D" w:rsidRDefault="005F20DE" w:rsidP="0062573D">
      <w:r>
        <w:t>Brak większych zmian koncepcyjnych w ostatnich latach może świadczyć o dojrzałości rynku i braku potrzeby zmian. Projekt OpenCPLC, odbiega od głównego nurtu</w:t>
      </w:r>
      <w:r w:rsidR="003336C5">
        <w:t>,</w:t>
      </w:r>
      <w:r w:rsidR="0062573D">
        <w:t xml:space="preserve"> </w:t>
      </w:r>
      <w:r w:rsidR="003336C5">
        <w:t xml:space="preserve">zarówno w porównaniu z płytami rozwojowymi, jak i sterownikami PLC. </w:t>
      </w:r>
      <w:r w:rsidR="00D74379">
        <w:t>Pod kontem przeznaczenia nie rózni się od sterowników PLC jednak z punktu widzenia paradygmatu technologicznegi jest znacznie bardziej podobnt do płytu deweloperskij.</w:t>
      </w:r>
    </w:p>
    <w:p w14:paraId="7B8E2DE7" w14:textId="7E03D7A0" w:rsidR="00A441BF" w:rsidRDefault="00D74379" w:rsidP="00D74379">
      <w:pPr>
        <w:ind w:firstLine="0"/>
      </w:pPr>
      <w:r>
        <w:tab/>
      </w:r>
      <w:r w:rsidR="005F20DE">
        <w:t>To połączenie, oferując zarówno teoretyczną naukę, jak i praktyczne zastosowania w rzeczywistych warunkach automatyki, jest kluczowe dla przygotowania przyszłych inżynierów do zawodowych wyzwań w dynamicznie rozwijającym się przemyśle. Niezależnie od kierunku ewolucji technologicznej, płyty ewaluacyjne pozostają niezbędnym narzędziem w inżynierii elektronicznej, odgrywając fundamentalną rolę w procesie tworzenia nowoczesnych urządzeń elektronicznych.</w:t>
      </w:r>
    </w:p>
    <w:p w14:paraId="1833A2E1" w14:textId="77777777" w:rsidR="00A441BF" w:rsidRDefault="00A441BF" w:rsidP="005F20DE"/>
    <w:sectPr w:rsidR="00A441BF" w:rsidSect="009150EF">
      <w:type w:val="continuous"/>
      <w:pgSz w:w="11906" w:h="16838" w:code="9"/>
      <w:pgMar w:top="1021" w:right="1021" w:bottom="1418" w:left="1021" w:header="709" w:footer="709" w:gutter="0"/>
      <w:cols w:num="2" w:space="87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EAAF5" w14:textId="77777777" w:rsidR="00F65E4D" w:rsidRDefault="00F65E4D" w:rsidP="00487FC8">
      <w:r>
        <w:separator/>
      </w:r>
    </w:p>
  </w:endnote>
  <w:endnote w:type="continuationSeparator" w:id="0">
    <w:p w14:paraId="779EC314" w14:textId="77777777" w:rsidR="00F65E4D" w:rsidRDefault="00F65E4D" w:rsidP="00487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3517A2" w14:textId="77777777" w:rsidR="00F65E4D" w:rsidRDefault="00F65E4D" w:rsidP="00487FC8">
      <w:r>
        <w:separator/>
      </w:r>
    </w:p>
  </w:footnote>
  <w:footnote w:type="continuationSeparator" w:id="0">
    <w:p w14:paraId="06A89207" w14:textId="77777777" w:rsidR="00F65E4D" w:rsidRDefault="00F65E4D" w:rsidP="00487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6692C"/>
    <w:multiLevelType w:val="hybridMultilevel"/>
    <w:tmpl w:val="F9804428"/>
    <w:lvl w:ilvl="0" w:tplc="8A1254D0">
      <w:start w:val="1"/>
      <w:numFmt w:val="bullet"/>
      <w:pStyle w:val="ListParagraph"/>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15:restartNumberingAfterBreak="0">
    <w:nsid w:val="0DEE0D0B"/>
    <w:multiLevelType w:val="hybridMultilevel"/>
    <w:tmpl w:val="FCEA56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AD21D8"/>
    <w:multiLevelType w:val="hybridMultilevel"/>
    <w:tmpl w:val="1F3207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FAE14CC"/>
    <w:multiLevelType w:val="hybridMultilevel"/>
    <w:tmpl w:val="3918C9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50160BD"/>
    <w:multiLevelType w:val="multilevel"/>
    <w:tmpl w:val="E57A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D5135"/>
    <w:multiLevelType w:val="hybridMultilevel"/>
    <w:tmpl w:val="4B32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FF3D50"/>
    <w:multiLevelType w:val="multilevel"/>
    <w:tmpl w:val="B5C0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AD76F8"/>
    <w:multiLevelType w:val="multilevel"/>
    <w:tmpl w:val="9000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13D50"/>
    <w:multiLevelType w:val="multilevel"/>
    <w:tmpl w:val="BE3E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31C0A"/>
    <w:multiLevelType w:val="hybridMultilevel"/>
    <w:tmpl w:val="FDAC4F2C"/>
    <w:lvl w:ilvl="0" w:tplc="B5E23B72">
      <w:start w:val="1"/>
      <w:numFmt w:val="decimal"/>
      <w:lvlText w:val="[%1]"/>
      <w:lvlJc w:val="left"/>
      <w:pPr>
        <w:ind w:left="502"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B992BAF"/>
    <w:multiLevelType w:val="multilevel"/>
    <w:tmpl w:val="12F2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3005F9"/>
    <w:multiLevelType w:val="hybridMultilevel"/>
    <w:tmpl w:val="957664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B542CAF"/>
    <w:multiLevelType w:val="multilevel"/>
    <w:tmpl w:val="00BEC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F941CA"/>
    <w:multiLevelType w:val="multilevel"/>
    <w:tmpl w:val="45D4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13254"/>
    <w:multiLevelType w:val="hybridMultilevel"/>
    <w:tmpl w:val="F47CD4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55235B9F"/>
    <w:multiLevelType w:val="multilevel"/>
    <w:tmpl w:val="6484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9B3758"/>
    <w:multiLevelType w:val="hybridMultilevel"/>
    <w:tmpl w:val="D3F62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34B10"/>
    <w:multiLevelType w:val="hybridMultilevel"/>
    <w:tmpl w:val="BDF0420E"/>
    <w:lvl w:ilvl="0" w:tplc="04150001">
      <w:start w:val="1"/>
      <w:numFmt w:val="bullet"/>
      <w:lvlText w:val=""/>
      <w:lvlJc w:val="left"/>
      <w:pPr>
        <w:ind w:left="502" w:hanging="360"/>
      </w:pPr>
      <w:rPr>
        <w:rFonts w:ascii="Symbol" w:hAnsi="Symbol" w:hint="default"/>
      </w:rPr>
    </w:lvl>
    <w:lvl w:ilvl="1" w:tplc="04150003" w:tentative="1">
      <w:start w:val="1"/>
      <w:numFmt w:val="bullet"/>
      <w:lvlText w:val="o"/>
      <w:lvlJc w:val="left"/>
      <w:pPr>
        <w:ind w:left="1222" w:hanging="360"/>
      </w:pPr>
      <w:rPr>
        <w:rFonts w:ascii="Courier New" w:hAnsi="Courier New" w:cs="Courier New" w:hint="default"/>
      </w:rPr>
    </w:lvl>
    <w:lvl w:ilvl="2" w:tplc="04150005" w:tentative="1">
      <w:start w:val="1"/>
      <w:numFmt w:val="bullet"/>
      <w:lvlText w:val=""/>
      <w:lvlJc w:val="left"/>
      <w:pPr>
        <w:ind w:left="1942" w:hanging="360"/>
      </w:pPr>
      <w:rPr>
        <w:rFonts w:ascii="Wingdings" w:hAnsi="Wingdings" w:hint="default"/>
      </w:rPr>
    </w:lvl>
    <w:lvl w:ilvl="3" w:tplc="04150001" w:tentative="1">
      <w:start w:val="1"/>
      <w:numFmt w:val="bullet"/>
      <w:lvlText w:val=""/>
      <w:lvlJc w:val="left"/>
      <w:pPr>
        <w:ind w:left="2662" w:hanging="360"/>
      </w:pPr>
      <w:rPr>
        <w:rFonts w:ascii="Symbol" w:hAnsi="Symbol" w:hint="default"/>
      </w:rPr>
    </w:lvl>
    <w:lvl w:ilvl="4" w:tplc="04150003" w:tentative="1">
      <w:start w:val="1"/>
      <w:numFmt w:val="bullet"/>
      <w:lvlText w:val="o"/>
      <w:lvlJc w:val="left"/>
      <w:pPr>
        <w:ind w:left="3382" w:hanging="360"/>
      </w:pPr>
      <w:rPr>
        <w:rFonts w:ascii="Courier New" w:hAnsi="Courier New" w:cs="Courier New" w:hint="default"/>
      </w:rPr>
    </w:lvl>
    <w:lvl w:ilvl="5" w:tplc="04150005" w:tentative="1">
      <w:start w:val="1"/>
      <w:numFmt w:val="bullet"/>
      <w:lvlText w:val=""/>
      <w:lvlJc w:val="left"/>
      <w:pPr>
        <w:ind w:left="4102" w:hanging="360"/>
      </w:pPr>
      <w:rPr>
        <w:rFonts w:ascii="Wingdings" w:hAnsi="Wingdings" w:hint="default"/>
      </w:rPr>
    </w:lvl>
    <w:lvl w:ilvl="6" w:tplc="04150001" w:tentative="1">
      <w:start w:val="1"/>
      <w:numFmt w:val="bullet"/>
      <w:lvlText w:val=""/>
      <w:lvlJc w:val="left"/>
      <w:pPr>
        <w:ind w:left="4822" w:hanging="360"/>
      </w:pPr>
      <w:rPr>
        <w:rFonts w:ascii="Symbol" w:hAnsi="Symbol" w:hint="default"/>
      </w:rPr>
    </w:lvl>
    <w:lvl w:ilvl="7" w:tplc="04150003" w:tentative="1">
      <w:start w:val="1"/>
      <w:numFmt w:val="bullet"/>
      <w:lvlText w:val="o"/>
      <w:lvlJc w:val="left"/>
      <w:pPr>
        <w:ind w:left="5542" w:hanging="360"/>
      </w:pPr>
      <w:rPr>
        <w:rFonts w:ascii="Courier New" w:hAnsi="Courier New" w:cs="Courier New" w:hint="default"/>
      </w:rPr>
    </w:lvl>
    <w:lvl w:ilvl="8" w:tplc="04150005" w:tentative="1">
      <w:start w:val="1"/>
      <w:numFmt w:val="bullet"/>
      <w:lvlText w:val=""/>
      <w:lvlJc w:val="left"/>
      <w:pPr>
        <w:ind w:left="6262" w:hanging="360"/>
      </w:pPr>
      <w:rPr>
        <w:rFonts w:ascii="Wingdings" w:hAnsi="Wingdings" w:hint="default"/>
      </w:rPr>
    </w:lvl>
  </w:abstractNum>
  <w:abstractNum w:abstractNumId="18" w15:restartNumberingAfterBreak="0">
    <w:nsid w:val="6079543C"/>
    <w:multiLevelType w:val="multilevel"/>
    <w:tmpl w:val="6D06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8D2C2C"/>
    <w:multiLevelType w:val="multilevel"/>
    <w:tmpl w:val="AE48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700F10"/>
    <w:multiLevelType w:val="hybridMultilevel"/>
    <w:tmpl w:val="3A3429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7D057617"/>
    <w:multiLevelType w:val="hybridMultilevel"/>
    <w:tmpl w:val="F3FC9A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72377767">
    <w:abstractNumId w:val="17"/>
  </w:num>
  <w:num w:numId="2" w16cid:durableId="921184346">
    <w:abstractNumId w:val="2"/>
  </w:num>
  <w:num w:numId="3" w16cid:durableId="159346534">
    <w:abstractNumId w:val="21"/>
  </w:num>
  <w:num w:numId="4" w16cid:durableId="799030041">
    <w:abstractNumId w:val="9"/>
  </w:num>
  <w:num w:numId="5" w16cid:durableId="616375184">
    <w:abstractNumId w:val="14"/>
  </w:num>
  <w:num w:numId="6" w16cid:durableId="1961063893">
    <w:abstractNumId w:val="1"/>
  </w:num>
  <w:num w:numId="7" w16cid:durableId="1297174526">
    <w:abstractNumId w:val="0"/>
  </w:num>
  <w:num w:numId="8" w16cid:durableId="1030765585">
    <w:abstractNumId w:val="3"/>
  </w:num>
  <w:num w:numId="9" w16cid:durableId="1649282235">
    <w:abstractNumId w:val="11"/>
  </w:num>
  <w:num w:numId="10" w16cid:durableId="119958821">
    <w:abstractNumId w:val="20"/>
  </w:num>
  <w:num w:numId="11" w16cid:durableId="964701614">
    <w:abstractNumId w:val="5"/>
  </w:num>
  <w:num w:numId="12" w16cid:durableId="1965647144">
    <w:abstractNumId w:val="16"/>
  </w:num>
  <w:num w:numId="13" w16cid:durableId="695010981">
    <w:abstractNumId w:val="15"/>
  </w:num>
  <w:num w:numId="14" w16cid:durableId="1896118096">
    <w:abstractNumId w:val="10"/>
  </w:num>
  <w:num w:numId="15" w16cid:durableId="470560244">
    <w:abstractNumId w:val="19"/>
  </w:num>
  <w:num w:numId="16" w16cid:durableId="1168908771">
    <w:abstractNumId w:val="13"/>
  </w:num>
  <w:num w:numId="17" w16cid:durableId="1225531137">
    <w:abstractNumId w:val="8"/>
  </w:num>
  <w:num w:numId="18" w16cid:durableId="2065983306">
    <w:abstractNumId w:val="7"/>
  </w:num>
  <w:num w:numId="19" w16cid:durableId="689261713">
    <w:abstractNumId w:val="18"/>
  </w:num>
  <w:num w:numId="20" w16cid:durableId="1301614546">
    <w:abstractNumId w:val="12"/>
  </w:num>
  <w:num w:numId="21" w16cid:durableId="935790075">
    <w:abstractNumId w:val="4"/>
  </w:num>
  <w:num w:numId="22" w16cid:durableId="2007028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FLIR_DOCUMENT_ID" w:val="9696bbaa-ddb7-42a5-82a3-d7c264f3e2d3"/>
  </w:docVars>
  <w:rsids>
    <w:rsidRoot w:val="00351749"/>
    <w:rsid w:val="00000351"/>
    <w:rsid w:val="00001825"/>
    <w:rsid w:val="00001B5B"/>
    <w:rsid w:val="00002164"/>
    <w:rsid w:val="0000705E"/>
    <w:rsid w:val="00012C78"/>
    <w:rsid w:val="00014110"/>
    <w:rsid w:val="00020855"/>
    <w:rsid w:val="00022CE2"/>
    <w:rsid w:val="00025AFE"/>
    <w:rsid w:val="00025BFD"/>
    <w:rsid w:val="00027472"/>
    <w:rsid w:val="00031AA7"/>
    <w:rsid w:val="00031F69"/>
    <w:rsid w:val="00034BD1"/>
    <w:rsid w:val="00035142"/>
    <w:rsid w:val="00035356"/>
    <w:rsid w:val="00037D97"/>
    <w:rsid w:val="00042A61"/>
    <w:rsid w:val="00042B48"/>
    <w:rsid w:val="00054428"/>
    <w:rsid w:val="000549C1"/>
    <w:rsid w:val="00055B80"/>
    <w:rsid w:val="00056D66"/>
    <w:rsid w:val="000577B9"/>
    <w:rsid w:val="000624D8"/>
    <w:rsid w:val="000643AD"/>
    <w:rsid w:val="00064572"/>
    <w:rsid w:val="000647C2"/>
    <w:rsid w:val="0006656B"/>
    <w:rsid w:val="0006702C"/>
    <w:rsid w:val="0007007E"/>
    <w:rsid w:val="00071AA7"/>
    <w:rsid w:val="000758E1"/>
    <w:rsid w:val="00077CF7"/>
    <w:rsid w:val="00077FAE"/>
    <w:rsid w:val="00083CF9"/>
    <w:rsid w:val="000877A3"/>
    <w:rsid w:val="0009158D"/>
    <w:rsid w:val="0009290A"/>
    <w:rsid w:val="00094AB2"/>
    <w:rsid w:val="000959E4"/>
    <w:rsid w:val="00096FD4"/>
    <w:rsid w:val="000A0822"/>
    <w:rsid w:val="000A1A79"/>
    <w:rsid w:val="000A2211"/>
    <w:rsid w:val="000A3CE5"/>
    <w:rsid w:val="000A5884"/>
    <w:rsid w:val="000B4A86"/>
    <w:rsid w:val="000C0A1C"/>
    <w:rsid w:val="000C57F7"/>
    <w:rsid w:val="000C5FA9"/>
    <w:rsid w:val="000C71F6"/>
    <w:rsid w:val="000D0CED"/>
    <w:rsid w:val="000D1EF9"/>
    <w:rsid w:val="000D2D91"/>
    <w:rsid w:val="000D2F0B"/>
    <w:rsid w:val="000E133E"/>
    <w:rsid w:val="000E22AA"/>
    <w:rsid w:val="000E2A53"/>
    <w:rsid w:val="000E2FB7"/>
    <w:rsid w:val="000F12AA"/>
    <w:rsid w:val="000F42DC"/>
    <w:rsid w:val="000F45F5"/>
    <w:rsid w:val="000F5150"/>
    <w:rsid w:val="000F5AE5"/>
    <w:rsid w:val="000F7BD1"/>
    <w:rsid w:val="0010116C"/>
    <w:rsid w:val="0010171A"/>
    <w:rsid w:val="00102CB5"/>
    <w:rsid w:val="001042CF"/>
    <w:rsid w:val="0010673B"/>
    <w:rsid w:val="001077F2"/>
    <w:rsid w:val="0011401E"/>
    <w:rsid w:val="00120A9F"/>
    <w:rsid w:val="001228BF"/>
    <w:rsid w:val="00122919"/>
    <w:rsid w:val="0012413C"/>
    <w:rsid w:val="00125C94"/>
    <w:rsid w:val="00127B85"/>
    <w:rsid w:val="00130A84"/>
    <w:rsid w:val="001341A5"/>
    <w:rsid w:val="0013492E"/>
    <w:rsid w:val="00137575"/>
    <w:rsid w:val="00140612"/>
    <w:rsid w:val="001447DE"/>
    <w:rsid w:val="001449E2"/>
    <w:rsid w:val="00146898"/>
    <w:rsid w:val="0015025C"/>
    <w:rsid w:val="00154605"/>
    <w:rsid w:val="00155754"/>
    <w:rsid w:val="00156A80"/>
    <w:rsid w:val="00157032"/>
    <w:rsid w:val="001602D2"/>
    <w:rsid w:val="0016353A"/>
    <w:rsid w:val="001642FD"/>
    <w:rsid w:val="001655BA"/>
    <w:rsid w:val="0016633C"/>
    <w:rsid w:val="00173EB0"/>
    <w:rsid w:val="00174E84"/>
    <w:rsid w:val="0018234D"/>
    <w:rsid w:val="0018380F"/>
    <w:rsid w:val="00183C53"/>
    <w:rsid w:val="00186929"/>
    <w:rsid w:val="001932E5"/>
    <w:rsid w:val="001A0BAF"/>
    <w:rsid w:val="001A3F5B"/>
    <w:rsid w:val="001A61FE"/>
    <w:rsid w:val="001A65E4"/>
    <w:rsid w:val="001B3C54"/>
    <w:rsid w:val="001B5E44"/>
    <w:rsid w:val="001C7985"/>
    <w:rsid w:val="001D1933"/>
    <w:rsid w:val="001D40D6"/>
    <w:rsid w:val="001D499D"/>
    <w:rsid w:val="001D6DEE"/>
    <w:rsid w:val="001E169E"/>
    <w:rsid w:val="001E1723"/>
    <w:rsid w:val="001E2CD4"/>
    <w:rsid w:val="001E7445"/>
    <w:rsid w:val="001E7D7F"/>
    <w:rsid w:val="001F44E9"/>
    <w:rsid w:val="001F4FF3"/>
    <w:rsid w:val="001F5732"/>
    <w:rsid w:val="0020158A"/>
    <w:rsid w:val="00203674"/>
    <w:rsid w:val="00204ABF"/>
    <w:rsid w:val="00210590"/>
    <w:rsid w:val="00213F29"/>
    <w:rsid w:val="00214C1C"/>
    <w:rsid w:val="00215BDA"/>
    <w:rsid w:val="0022587D"/>
    <w:rsid w:val="00234F9F"/>
    <w:rsid w:val="002407BA"/>
    <w:rsid w:val="00241D9F"/>
    <w:rsid w:val="0025014B"/>
    <w:rsid w:val="00250E61"/>
    <w:rsid w:val="00252F48"/>
    <w:rsid w:val="00254104"/>
    <w:rsid w:val="0025751A"/>
    <w:rsid w:val="00262DBC"/>
    <w:rsid w:val="00262EF8"/>
    <w:rsid w:val="0027106D"/>
    <w:rsid w:val="00272D9A"/>
    <w:rsid w:val="002740C9"/>
    <w:rsid w:val="00274CF6"/>
    <w:rsid w:val="00274F8D"/>
    <w:rsid w:val="002757AF"/>
    <w:rsid w:val="00275BE7"/>
    <w:rsid w:val="0027635F"/>
    <w:rsid w:val="00276E30"/>
    <w:rsid w:val="0028376F"/>
    <w:rsid w:val="002866E5"/>
    <w:rsid w:val="00286E87"/>
    <w:rsid w:val="00287DF5"/>
    <w:rsid w:val="00291FC9"/>
    <w:rsid w:val="0029316C"/>
    <w:rsid w:val="00294F1D"/>
    <w:rsid w:val="002A0630"/>
    <w:rsid w:val="002A5F26"/>
    <w:rsid w:val="002A60F8"/>
    <w:rsid w:val="002A72D6"/>
    <w:rsid w:val="002B121E"/>
    <w:rsid w:val="002B3991"/>
    <w:rsid w:val="002B79D3"/>
    <w:rsid w:val="002C1317"/>
    <w:rsid w:val="002D06E8"/>
    <w:rsid w:val="002D1287"/>
    <w:rsid w:val="002D27F5"/>
    <w:rsid w:val="002D3DB5"/>
    <w:rsid w:val="002D4F1E"/>
    <w:rsid w:val="002E1D58"/>
    <w:rsid w:val="002E259D"/>
    <w:rsid w:val="002E3518"/>
    <w:rsid w:val="002E39CF"/>
    <w:rsid w:val="002E58E8"/>
    <w:rsid w:val="002E64A1"/>
    <w:rsid w:val="002F075B"/>
    <w:rsid w:val="002F1537"/>
    <w:rsid w:val="002F30D1"/>
    <w:rsid w:val="002F324D"/>
    <w:rsid w:val="002F436C"/>
    <w:rsid w:val="002F5356"/>
    <w:rsid w:val="002F7421"/>
    <w:rsid w:val="00300369"/>
    <w:rsid w:val="00302F22"/>
    <w:rsid w:val="003075D0"/>
    <w:rsid w:val="00310073"/>
    <w:rsid w:val="00311151"/>
    <w:rsid w:val="0031447F"/>
    <w:rsid w:val="00315A02"/>
    <w:rsid w:val="0031720C"/>
    <w:rsid w:val="00324130"/>
    <w:rsid w:val="00324F66"/>
    <w:rsid w:val="00325B03"/>
    <w:rsid w:val="0032721F"/>
    <w:rsid w:val="00330237"/>
    <w:rsid w:val="00330C40"/>
    <w:rsid w:val="003336C5"/>
    <w:rsid w:val="0033387B"/>
    <w:rsid w:val="00333C9B"/>
    <w:rsid w:val="00335432"/>
    <w:rsid w:val="003413FE"/>
    <w:rsid w:val="00341B63"/>
    <w:rsid w:val="00341CE0"/>
    <w:rsid w:val="00344D6F"/>
    <w:rsid w:val="00346037"/>
    <w:rsid w:val="00350184"/>
    <w:rsid w:val="00351749"/>
    <w:rsid w:val="00354CD3"/>
    <w:rsid w:val="00355070"/>
    <w:rsid w:val="00357A72"/>
    <w:rsid w:val="0036201B"/>
    <w:rsid w:val="003643C7"/>
    <w:rsid w:val="00365D74"/>
    <w:rsid w:val="00367D26"/>
    <w:rsid w:val="00370E73"/>
    <w:rsid w:val="00373AF4"/>
    <w:rsid w:val="00374BC9"/>
    <w:rsid w:val="00377E88"/>
    <w:rsid w:val="003830E8"/>
    <w:rsid w:val="003853AE"/>
    <w:rsid w:val="003907EB"/>
    <w:rsid w:val="00397258"/>
    <w:rsid w:val="003A1B38"/>
    <w:rsid w:val="003A472A"/>
    <w:rsid w:val="003B0563"/>
    <w:rsid w:val="003B0F41"/>
    <w:rsid w:val="003B1960"/>
    <w:rsid w:val="003B2909"/>
    <w:rsid w:val="003B2AA6"/>
    <w:rsid w:val="003C41A4"/>
    <w:rsid w:val="003C497F"/>
    <w:rsid w:val="003C4B80"/>
    <w:rsid w:val="003C53FC"/>
    <w:rsid w:val="003D3169"/>
    <w:rsid w:val="003D45F7"/>
    <w:rsid w:val="003D6903"/>
    <w:rsid w:val="003E7D9B"/>
    <w:rsid w:val="003F1500"/>
    <w:rsid w:val="003F1767"/>
    <w:rsid w:val="003F3B38"/>
    <w:rsid w:val="003F6E12"/>
    <w:rsid w:val="00400834"/>
    <w:rsid w:val="004109B4"/>
    <w:rsid w:val="00412C51"/>
    <w:rsid w:val="004150B3"/>
    <w:rsid w:val="00422B6C"/>
    <w:rsid w:val="00422BC3"/>
    <w:rsid w:val="00422CCE"/>
    <w:rsid w:val="00426B13"/>
    <w:rsid w:val="00427600"/>
    <w:rsid w:val="004307E2"/>
    <w:rsid w:val="004308C9"/>
    <w:rsid w:val="00430A5D"/>
    <w:rsid w:val="00432DB3"/>
    <w:rsid w:val="004335A3"/>
    <w:rsid w:val="00436048"/>
    <w:rsid w:val="0044030C"/>
    <w:rsid w:val="00441F84"/>
    <w:rsid w:val="00442058"/>
    <w:rsid w:val="00442E08"/>
    <w:rsid w:val="00446759"/>
    <w:rsid w:val="00446CA7"/>
    <w:rsid w:val="00452C4E"/>
    <w:rsid w:val="00453CE1"/>
    <w:rsid w:val="00454E59"/>
    <w:rsid w:val="00455200"/>
    <w:rsid w:val="00457DF0"/>
    <w:rsid w:val="00460344"/>
    <w:rsid w:val="00460B22"/>
    <w:rsid w:val="004637F4"/>
    <w:rsid w:val="00470B0D"/>
    <w:rsid w:val="00470CA3"/>
    <w:rsid w:val="0047180F"/>
    <w:rsid w:val="00474F08"/>
    <w:rsid w:val="004751E8"/>
    <w:rsid w:val="004752FF"/>
    <w:rsid w:val="00475969"/>
    <w:rsid w:val="004864D3"/>
    <w:rsid w:val="00487FC8"/>
    <w:rsid w:val="0049040A"/>
    <w:rsid w:val="00494E42"/>
    <w:rsid w:val="004A00C8"/>
    <w:rsid w:val="004A1BB0"/>
    <w:rsid w:val="004A2521"/>
    <w:rsid w:val="004A284C"/>
    <w:rsid w:val="004A5DF9"/>
    <w:rsid w:val="004B1E22"/>
    <w:rsid w:val="004B4340"/>
    <w:rsid w:val="004B545E"/>
    <w:rsid w:val="004B6E3D"/>
    <w:rsid w:val="004B70B6"/>
    <w:rsid w:val="004C5A6C"/>
    <w:rsid w:val="004C704B"/>
    <w:rsid w:val="004D2EF9"/>
    <w:rsid w:val="004D39CA"/>
    <w:rsid w:val="004E2C84"/>
    <w:rsid w:val="004E4F20"/>
    <w:rsid w:val="004F0E47"/>
    <w:rsid w:val="00500B00"/>
    <w:rsid w:val="005063DA"/>
    <w:rsid w:val="0050645B"/>
    <w:rsid w:val="00510A59"/>
    <w:rsid w:val="005153A5"/>
    <w:rsid w:val="0051610E"/>
    <w:rsid w:val="0052350B"/>
    <w:rsid w:val="00526523"/>
    <w:rsid w:val="00527D2F"/>
    <w:rsid w:val="00531867"/>
    <w:rsid w:val="005338FB"/>
    <w:rsid w:val="00542A30"/>
    <w:rsid w:val="0054431C"/>
    <w:rsid w:val="00546AF4"/>
    <w:rsid w:val="005539D7"/>
    <w:rsid w:val="005560FF"/>
    <w:rsid w:val="005567A8"/>
    <w:rsid w:val="005616E1"/>
    <w:rsid w:val="00565738"/>
    <w:rsid w:val="005707AB"/>
    <w:rsid w:val="00570AD5"/>
    <w:rsid w:val="00573B04"/>
    <w:rsid w:val="00575073"/>
    <w:rsid w:val="005778D4"/>
    <w:rsid w:val="00581FAE"/>
    <w:rsid w:val="00584B01"/>
    <w:rsid w:val="005852CB"/>
    <w:rsid w:val="00591C26"/>
    <w:rsid w:val="005920BA"/>
    <w:rsid w:val="00592CE0"/>
    <w:rsid w:val="00593291"/>
    <w:rsid w:val="00593A6A"/>
    <w:rsid w:val="0059436C"/>
    <w:rsid w:val="00597D89"/>
    <w:rsid w:val="005A1F82"/>
    <w:rsid w:val="005A20A6"/>
    <w:rsid w:val="005A30C4"/>
    <w:rsid w:val="005B14AE"/>
    <w:rsid w:val="005B1E06"/>
    <w:rsid w:val="005B3592"/>
    <w:rsid w:val="005B7A58"/>
    <w:rsid w:val="005C0FE6"/>
    <w:rsid w:val="005C2FF5"/>
    <w:rsid w:val="005C34B7"/>
    <w:rsid w:val="005C5288"/>
    <w:rsid w:val="005C5AF3"/>
    <w:rsid w:val="005C7B8E"/>
    <w:rsid w:val="005D10AE"/>
    <w:rsid w:val="005D26BD"/>
    <w:rsid w:val="005D7BD8"/>
    <w:rsid w:val="005E07DE"/>
    <w:rsid w:val="005E0B08"/>
    <w:rsid w:val="005E2FDA"/>
    <w:rsid w:val="005E3444"/>
    <w:rsid w:val="005E4797"/>
    <w:rsid w:val="005E7974"/>
    <w:rsid w:val="005F0996"/>
    <w:rsid w:val="005F20DE"/>
    <w:rsid w:val="005F4F7A"/>
    <w:rsid w:val="005F53AC"/>
    <w:rsid w:val="005F7909"/>
    <w:rsid w:val="005F7DE0"/>
    <w:rsid w:val="00600B51"/>
    <w:rsid w:val="00602C11"/>
    <w:rsid w:val="0060359C"/>
    <w:rsid w:val="00604AE7"/>
    <w:rsid w:val="0060560D"/>
    <w:rsid w:val="0060646F"/>
    <w:rsid w:val="006103B0"/>
    <w:rsid w:val="00610637"/>
    <w:rsid w:val="00614EDA"/>
    <w:rsid w:val="00615BCB"/>
    <w:rsid w:val="00617572"/>
    <w:rsid w:val="00617626"/>
    <w:rsid w:val="00621ED9"/>
    <w:rsid w:val="00623639"/>
    <w:rsid w:val="0062573D"/>
    <w:rsid w:val="006259A9"/>
    <w:rsid w:val="00625C32"/>
    <w:rsid w:val="00632BB5"/>
    <w:rsid w:val="006377EA"/>
    <w:rsid w:val="00637C08"/>
    <w:rsid w:val="00641490"/>
    <w:rsid w:val="006447B2"/>
    <w:rsid w:val="006451FC"/>
    <w:rsid w:val="00645255"/>
    <w:rsid w:val="00646A7E"/>
    <w:rsid w:val="00655A1B"/>
    <w:rsid w:val="00660954"/>
    <w:rsid w:val="00663835"/>
    <w:rsid w:val="006644F6"/>
    <w:rsid w:val="00664B81"/>
    <w:rsid w:val="00665246"/>
    <w:rsid w:val="00665C04"/>
    <w:rsid w:val="006672CE"/>
    <w:rsid w:val="00667EEE"/>
    <w:rsid w:val="00670863"/>
    <w:rsid w:val="00670A2A"/>
    <w:rsid w:val="00671D65"/>
    <w:rsid w:val="006760BB"/>
    <w:rsid w:val="00676298"/>
    <w:rsid w:val="006763E9"/>
    <w:rsid w:val="006838E0"/>
    <w:rsid w:val="00684AB4"/>
    <w:rsid w:val="00685D04"/>
    <w:rsid w:val="00690244"/>
    <w:rsid w:val="0069181D"/>
    <w:rsid w:val="00692988"/>
    <w:rsid w:val="0069602F"/>
    <w:rsid w:val="00697702"/>
    <w:rsid w:val="006A6C71"/>
    <w:rsid w:val="006B486B"/>
    <w:rsid w:val="006C026B"/>
    <w:rsid w:val="006C1335"/>
    <w:rsid w:val="006C1F54"/>
    <w:rsid w:val="006C4F60"/>
    <w:rsid w:val="006D1E69"/>
    <w:rsid w:val="006D2D9E"/>
    <w:rsid w:val="006D3165"/>
    <w:rsid w:val="006D4EC8"/>
    <w:rsid w:val="006D5397"/>
    <w:rsid w:val="006D63CA"/>
    <w:rsid w:val="006D77DF"/>
    <w:rsid w:val="006D7C1E"/>
    <w:rsid w:val="006E0DBA"/>
    <w:rsid w:val="006E67FA"/>
    <w:rsid w:val="006E78EC"/>
    <w:rsid w:val="006F2AD6"/>
    <w:rsid w:val="006F4A6D"/>
    <w:rsid w:val="006F6300"/>
    <w:rsid w:val="007076BD"/>
    <w:rsid w:val="00707DA7"/>
    <w:rsid w:val="00707F6B"/>
    <w:rsid w:val="0071089D"/>
    <w:rsid w:val="00711903"/>
    <w:rsid w:val="00711924"/>
    <w:rsid w:val="00711968"/>
    <w:rsid w:val="00711BA6"/>
    <w:rsid w:val="0071435E"/>
    <w:rsid w:val="00714442"/>
    <w:rsid w:val="00714593"/>
    <w:rsid w:val="00715724"/>
    <w:rsid w:val="00715D2C"/>
    <w:rsid w:val="007164E3"/>
    <w:rsid w:val="00722991"/>
    <w:rsid w:val="00726711"/>
    <w:rsid w:val="0073072F"/>
    <w:rsid w:val="00731F01"/>
    <w:rsid w:val="00731F63"/>
    <w:rsid w:val="007322B7"/>
    <w:rsid w:val="007323C4"/>
    <w:rsid w:val="00734AF9"/>
    <w:rsid w:val="00734F36"/>
    <w:rsid w:val="00735060"/>
    <w:rsid w:val="00737306"/>
    <w:rsid w:val="00740299"/>
    <w:rsid w:val="007406AD"/>
    <w:rsid w:val="007417B6"/>
    <w:rsid w:val="00742DC9"/>
    <w:rsid w:val="0074386F"/>
    <w:rsid w:val="00743FA7"/>
    <w:rsid w:val="00744A08"/>
    <w:rsid w:val="00747696"/>
    <w:rsid w:val="00750717"/>
    <w:rsid w:val="0075369D"/>
    <w:rsid w:val="007560F2"/>
    <w:rsid w:val="00757212"/>
    <w:rsid w:val="00762C60"/>
    <w:rsid w:val="00763ECF"/>
    <w:rsid w:val="00764E8F"/>
    <w:rsid w:val="00767819"/>
    <w:rsid w:val="00770485"/>
    <w:rsid w:val="00771774"/>
    <w:rsid w:val="007735AC"/>
    <w:rsid w:val="00774637"/>
    <w:rsid w:val="00775247"/>
    <w:rsid w:val="007814E1"/>
    <w:rsid w:val="00782B63"/>
    <w:rsid w:val="00786FAA"/>
    <w:rsid w:val="007907C8"/>
    <w:rsid w:val="00791A30"/>
    <w:rsid w:val="00794A3E"/>
    <w:rsid w:val="00794AB5"/>
    <w:rsid w:val="00796E7F"/>
    <w:rsid w:val="007A01CA"/>
    <w:rsid w:val="007A0FB2"/>
    <w:rsid w:val="007A1E28"/>
    <w:rsid w:val="007A2B6C"/>
    <w:rsid w:val="007A5C12"/>
    <w:rsid w:val="007A61F8"/>
    <w:rsid w:val="007A7329"/>
    <w:rsid w:val="007B2A5D"/>
    <w:rsid w:val="007B6067"/>
    <w:rsid w:val="007C031C"/>
    <w:rsid w:val="007C3290"/>
    <w:rsid w:val="007C41DB"/>
    <w:rsid w:val="007D4B0D"/>
    <w:rsid w:val="007D79BF"/>
    <w:rsid w:val="007D7B36"/>
    <w:rsid w:val="007E1D8A"/>
    <w:rsid w:val="007E26A2"/>
    <w:rsid w:val="007E2FEF"/>
    <w:rsid w:val="007E355C"/>
    <w:rsid w:val="007E48E2"/>
    <w:rsid w:val="007E4B4C"/>
    <w:rsid w:val="007E630E"/>
    <w:rsid w:val="007E70FE"/>
    <w:rsid w:val="007E7A2A"/>
    <w:rsid w:val="007F18B7"/>
    <w:rsid w:val="007F28CC"/>
    <w:rsid w:val="007F2E72"/>
    <w:rsid w:val="00800667"/>
    <w:rsid w:val="00800B18"/>
    <w:rsid w:val="008032AB"/>
    <w:rsid w:val="00804AB7"/>
    <w:rsid w:val="00804E4B"/>
    <w:rsid w:val="00805BF8"/>
    <w:rsid w:val="0081097E"/>
    <w:rsid w:val="008113AC"/>
    <w:rsid w:val="008173FA"/>
    <w:rsid w:val="0081784F"/>
    <w:rsid w:val="00826906"/>
    <w:rsid w:val="00827A1A"/>
    <w:rsid w:val="00827B12"/>
    <w:rsid w:val="00831FEE"/>
    <w:rsid w:val="00832FA9"/>
    <w:rsid w:val="00836427"/>
    <w:rsid w:val="00837568"/>
    <w:rsid w:val="00843A18"/>
    <w:rsid w:val="00850139"/>
    <w:rsid w:val="008520EC"/>
    <w:rsid w:val="00853E8E"/>
    <w:rsid w:val="00854A74"/>
    <w:rsid w:val="00856463"/>
    <w:rsid w:val="00856864"/>
    <w:rsid w:val="008664C7"/>
    <w:rsid w:val="008669DB"/>
    <w:rsid w:val="008705C9"/>
    <w:rsid w:val="008727EE"/>
    <w:rsid w:val="00872F3E"/>
    <w:rsid w:val="008742BA"/>
    <w:rsid w:val="008768E0"/>
    <w:rsid w:val="00883077"/>
    <w:rsid w:val="00884FF8"/>
    <w:rsid w:val="0088591C"/>
    <w:rsid w:val="00891132"/>
    <w:rsid w:val="00895F07"/>
    <w:rsid w:val="008A5E1C"/>
    <w:rsid w:val="008A7296"/>
    <w:rsid w:val="008B169F"/>
    <w:rsid w:val="008B1B34"/>
    <w:rsid w:val="008B50B9"/>
    <w:rsid w:val="008B6B03"/>
    <w:rsid w:val="008C07FF"/>
    <w:rsid w:val="008C2311"/>
    <w:rsid w:val="008C2493"/>
    <w:rsid w:val="008C7588"/>
    <w:rsid w:val="008D1466"/>
    <w:rsid w:val="008D2292"/>
    <w:rsid w:val="008D2E52"/>
    <w:rsid w:val="008D481D"/>
    <w:rsid w:val="008E21F3"/>
    <w:rsid w:val="008F129C"/>
    <w:rsid w:val="008F280B"/>
    <w:rsid w:val="008F2CD5"/>
    <w:rsid w:val="008F2E88"/>
    <w:rsid w:val="008F307B"/>
    <w:rsid w:val="008F3212"/>
    <w:rsid w:val="008F3991"/>
    <w:rsid w:val="008F409A"/>
    <w:rsid w:val="008F4591"/>
    <w:rsid w:val="008F4F17"/>
    <w:rsid w:val="008F6DE8"/>
    <w:rsid w:val="00904EAB"/>
    <w:rsid w:val="00907421"/>
    <w:rsid w:val="00912A74"/>
    <w:rsid w:val="00913312"/>
    <w:rsid w:val="009138DA"/>
    <w:rsid w:val="00913948"/>
    <w:rsid w:val="00914680"/>
    <w:rsid w:val="00914E31"/>
    <w:rsid w:val="009150EF"/>
    <w:rsid w:val="00920FD0"/>
    <w:rsid w:val="0092175B"/>
    <w:rsid w:val="00922A73"/>
    <w:rsid w:val="00922C00"/>
    <w:rsid w:val="00924651"/>
    <w:rsid w:val="0092505E"/>
    <w:rsid w:val="00925F26"/>
    <w:rsid w:val="00930BF9"/>
    <w:rsid w:val="00931D55"/>
    <w:rsid w:val="00931F5C"/>
    <w:rsid w:val="0093458F"/>
    <w:rsid w:val="00935797"/>
    <w:rsid w:val="00935C81"/>
    <w:rsid w:val="00935EF9"/>
    <w:rsid w:val="00941B8D"/>
    <w:rsid w:val="009461AD"/>
    <w:rsid w:val="00946846"/>
    <w:rsid w:val="0094740E"/>
    <w:rsid w:val="00950BA0"/>
    <w:rsid w:val="00951560"/>
    <w:rsid w:val="009520C1"/>
    <w:rsid w:val="00954A08"/>
    <w:rsid w:val="009555F0"/>
    <w:rsid w:val="0095711E"/>
    <w:rsid w:val="00962365"/>
    <w:rsid w:val="00964191"/>
    <w:rsid w:val="009650DE"/>
    <w:rsid w:val="00973E2F"/>
    <w:rsid w:val="00974114"/>
    <w:rsid w:val="009802A1"/>
    <w:rsid w:val="009810E6"/>
    <w:rsid w:val="00982A7B"/>
    <w:rsid w:val="00983615"/>
    <w:rsid w:val="00983ADB"/>
    <w:rsid w:val="0098505B"/>
    <w:rsid w:val="0098526B"/>
    <w:rsid w:val="0098614E"/>
    <w:rsid w:val="009861B1"/>
    <w:rsid w:val="0098698F"/>
    <w:rsid w:val="0098711D"/>
    <w:rsid w:val="0098760D"/>
    <w:rsid w:val="00990B39"/>
    <w:rsid w:val="00990E8E"/>
    <w:rsid w:val="00995E38"/>
    <w:rsid w:val="009A15C5"/>
    <w:rsid w:val="009A3531"/>
    <w:rsid w:val="009A7752"/>
    <w:rsid w:val="009B0418"/>
    <w:rsid w:val="009B117A"/>
    <w:rsid w:val="009B6E61"/>
    <w:rsid w:val="009B7EB8"/>
    <w:rsid w:val="009D148A"/>
    <w:rsid w:val="009D3B95"/>
    <w:rsid w:val="009D6583"/>
    <w:rsid w:val="009E1761"/>
    <w:rsid w:val="009E2A49"/>
    <w:rsid w:val="009E431E"/>
    <w:rsid w:val="009E4F62"/>
    <w:rsid w:val="009E7696"/>
    <w:rsid w:val="009F318D"/>
    <w:rsid w:val="009F3394"/>
    <w:rsid w:val="009F59A0"/>
    <w:rsid w:val="00A01330"/>
    <w:rsid w:val="00A01A63"/>
    <w:rsid w:val="00A01FB2"/>
    <w:rsid w:val="00A05053"/>
    <w:rsid w:val="00A111D5"/>
    <w:rsid w:val="00A15AD5"/>
    <w:rsid w:val="00A169FC"/>
    <w:rsid w:val="00A201BB"/>
    <w:rsid w:val="00A22DD6"/>
    <w:rsid w:val="00A2384C"/>
    <w:rsid w:val="00A27CAA"/>
    <w:rsid w:val="00A35F2E"/>
    <w:rsid w:val="00A364FC"/>
    <w:rsid w:val="00A37064"/>
    <w:rsid w:val="00A441BF"/>
    <w:rsid w:val="00A44C36"/>
    <w:rsid w:val="00A4542B"/>
    <w:rsid w:val="00A463D1"/>
    <w:rsid w:val="00A469F8"/>
    <w:rsid w:val="00A50248"/>
    <w:rsid w:val="00A5100A"/>
    <w:rsid w:val="00A51D9F"/>
    <w:rsid w:val="00A5382C"/>
    <w:rsid w:val="00A568B7"/>
    <w:rsid w:val="00A626B9"/>
    <w:rsid w:val="00A640D5"/>
    <w:rsid w:val="00A70885"/>
    <w:rsid w:val="00A71F7E"/>
    <w:rsid w:val="00A72C14"/>
    <w:rsid w:val="00A741CD"/>
    <w:rsid w:val="00A76C2C"/>
    <w:rsid w:val="00A77927"/>
    <w:rsid w:val="00A870ED"/>
    <w:rsid w:val="00A92264"/>
    <w:rsid w:val="00A923B4"/>
    <w:rsid w:val="00A93CD3"/>
    <w:rsid w:val="00AA0180"/>
    <w:rsid w:val="00AA0B4F"/>
    <w:rsid w:val="00AA5C70"/>
    <w:rsid w:val="00AB52BB"/>
    <w:rsid w:val="00AB5A43"/>
    <w:rsid w:val="00AC559B"/>
    <w:rsid w:val="00AD2A42"/>
    <w:rsid w:val="00AD3A24"/>
    <w:rsid w:val="00AD3BEA"/>
    <w:rsid w:val="00AD3FB3"/>
    <w:rsid w:val="00AD65E6"/>
    <w:rsid w:val="00AD6DFE"/>
    <w:rsid w:val="00AD752D"/>
    <w:rsid w:val="00AE164F"/>
    <w:rsid w:val="00AE2E8C"/>
    <w:rsid w:val="00AE6E3B"/>
    <w:rsid w:val="00AE6E49"/>
    <w:rsid w:val="00AF2569"/>
    <w:rsid w:val="00AF2757"/>
    <w:rsid w:val="00AF2EAD"/>
    <w:rsid w:val="00B03538"/>
    <w:rsid w:val="00B0435B"/>
    <w:rsid w:val="00B04F6A"/>
    <w:rsid w:val="00B156B8"/>
    <w:rsid w:val="00B160EC"/>
    <w:rsid w:val="00B2075B"/>
    <w:rsid w:val="00B210C3"/>
    <w:rsid w:val="00B2276C"/>
    <w:rsid w:val="00B24C21"/>
    <w:rsid w:val="00B2594B"/>
    <w:rsid w:val="00B27EE8"/>
    <w:rsid w:val="00B317E8"/>
    <w:rsid w:val="00B34E45"/>
    <w:rsid w:val="00B365B7"/>
    <w:rsid w:val="00B4134F"/>
    <w:rsid w:val="00B43960"/>
    <w:rsid w:val="00B44BF6"/>
    <w:rsid w:val="00B4724A"/>
    <w:rsid w:val="00B47441"/>
    <w:rsid w:val="00B475D1"/>
    <w:rsid w:val="00B475D4"/>
    <w:rsid w:val="00B54C56"/>
    <w:rsid w:val="00B570F4"/>
    <w:rsid w:val="00B617CD"/>
    <w:rsid w:val="00B631B3"/>
    <w:rsid w:val="00B6356D"/>
    <w:rsid w:val="00B63858"/>
    <w:rsid w:val="00B72671"/>
    <w:rsid w:val="00B73007"/>
    <w:rsid w:val="00B73859"/>
    <w:rsid w:val="00B75139"/>
    <w:rsid w:val="00B7558C"/>
    <w:rsid w:val="00B801C8"/>
    <w:rsid w:val="00B824DA"/>
    <w:rsid w:val="00B85E62"/>
    <w:rsid w:val="00B8724E"/>
    <w:rsid w:val="00B9143E"/>
    <w:rsid w:val="00B914F2"/>
    <w:rsid w:val="00B91784"/>
    <w:rsid w:val="00BA1645"/>
    <w:rsid w:val="00BA72BC"/>
    <w:rsid w:val="00BB1093"/>
    <w:rsid w:val="00BB3ACB"/>
    <w:rsid w:val="00BB6487"/>
    <w:rsid w:val="00BB66F2"/>
    <w:rsid w:val="00BC0773"/>
    <w:rsid w:val="00BC0EB3"/>
    <w:rsid w:val="00BC2951"/>
    <w:rsid w:val="00BC2B7D"/>
    <w:rsid w:val="00BC645E"/>
    <w:rsid w:val="00BC670F"/>
    <w:rsid w:val="00BD2B6F"/>
    <w:rsid w:val="00BD4B56"/>
    <w:rsid w:val="00BD672A"/>
    <w:rsid w:val="00BD76CB"/>
    <w:rsid w:val="00BE1592"/>
    <w:rsid w:val="00BE1F7D"/>
    <w:rsid w:val="00BE34EB"/>
    <w:rsid w:val="00BE4E16"/>
    <w:rsid w:val="00BF2410"/>
    <w:rsid w:val="00BF3703"/>
    <w:rsid w:val="00BF4A70"/>
    <w:rsid w:val="00BF4B66"/>
    <w:rsid w:val="00BF50EE"/>
    <w:rsid w:val="00BF561D"/>
    <w:rsid w:val="00BF60EC"/>
    <w:rsid w:val="00BF669D"/>
    <w:rsid w:val="00BF7E49"/>
    <w:rsid w:val="00C00730"/>
    <w:rsid w:val="00C00804"/>
    <w:rsid w:val="00C01C3F"/>
    <w:rsid w:val="00C02D2C"/>
    <w:rsid w:val="00C05BF3"/>
    <w:rsid w:val="00C0763D"/>
    <w:rsid w:val="00C111E9"/>
    <w:rsid w:val="00C140A9"/>
    <w:rsid w:val="00C157B5"/>
    <w:rsid w:val="00C2033A"/>
    <w:rsid w:val="00C242CA"/>
    <w:rsid w:val="00C37C79"/>
    <w:rsid w:val="00C41150"/>
    <w:rsid w:val="00C41A4C"/>
    <w:rsid w:val="00C45673"/>
    <w:rsid w:val="00C458DA"/>
    <w:rsid w:val="00C517C3"/>
    <w:rsid w:val="00C5214C"/>
    <w:rsid w:val="00C550BC"/>
    <w:rsid w:val="00C55DEC"/>
    <w:rsid w:val="00C606F5"/>
    <w:rsid w:val="00C61DF6"/>
    <w:rsid w:val="00C63CA8"/>
    <w:rsid w:val="00C6523E"/>
    <w:rsid w:val="00C656D7"/>
    <w:rsid w:val="00C67F58"/>
    <w:rsid w:val="00C70BBF"/>
    <w:rsid w:val="00C71026"/>
    <w:rsid w:val="00C8493A"/>
    <w:rsid w:val="00C856DD"/>
    <w:rsid w:val="00C85B6F"/>
    <w:rsid w:val="00C87767"/>
    <w:rsid w:val="00C92AAD"/>
    <w:rsid w:val="00C9316E"/>
    <w:rsid w:val="00C95649"/>
    <w:rsid w:val="00C95927"/>
    <w:rsid w:val="00CA1B54"/>
    <w:rsid w:val="00CA4E6C"/>
    <w:rsid w:val="00CA5611"/>
    <w:rsid w:val="00CA67CA"/>
    <w:rsid w:val="00CB0510"/>
    <w:rsid w:val="00CB2B8D"/>
    <w:rsid w:val="00CB55E2"/>
    <w:rsid w:val="00CC0A8F"/>
    <w:rsid w:val="00CC167A"/>
    <w:rsid w:val="00CC289E"/>
    <w:rsid w:val="00CC45CF"/>
    <w:rsid w:val="00CC79F6"/>
    <w:rsid w:val="00CD4B9C"/>
    <w:rsid w:val="00CD54F5"/>
    <w:rsid w:val="00CD690B"/>
    <w:rsid w:val="00CE165B"/>
    <w:rsid w:val="00CE4751"/>
    <w:rsid w:val="00CF1A4C"/>
    <w:rsid w:val="00CF3EB1"/>
    <w:rsid w:val="00CF49A9"/>
    <w:rsid w:val="00D02708"/>
    <w:rsid w:val="00D04855"/>
    <w:rsid w:val="00D05530"/>
    <w:rsid w:val="00D05938"/>
    <w:rsid w:val="00D06B19"/>
    <w:rsid w:val="00D21015"/>
    <w:rsid w:val="00D21E10"/>
    <w:rsid w:val="00D238D0"/>
    <w:rsid w:val="00D244F0"/>
    <w:rsid w:val="00D24DAF"/>
    <w:rsid w:val="00D25F51"/>
    <w:rsid w:val="00D26F60"/>
    <w:rsid w:val="00D2709B"/>
    <w:rsid w:val="00D32B87"/>
    <w:rsid w:val="00D33227"/>
    <w:rsid w:val="00D34190"/>
    <w:rsid w:val="00D418F0"/>
    <w:rsid w:val="00D445A8"/>
    <w:rsid w:val="00D44681"/>
    <w:rsid w:val="00D44CAD"/>
    <w:rsid w:val="00D467F0"/>
    <w:rsid w:val="00D50EE8"/>
    <w:rsid w:val="00D54499"/>
    <w:rsid w:val="00D57098"/>
    <w:rsid w:val="00D616AC"/>
    <w:rsid w:val="00D62687"/>
    <w:rsid w:val="00D6340B"/>
    <w:rsid w:val="00D63D7B"/>
    <w:rsid w:val="00D64B11"/>
    <w:rsid w:val="00D67257"/>
    <w:rsid w:val="00D674BE"/>
    <w:rsid w:val="00D67A58"/>
    <w:rsid w:val="00D67AAB"/>
    <w:rsid w:val="00D67F01"/>
    <w:rsid w:val="00D74379"/>
    <w:rsid w:val="00D743C4"/>
    <w:rsid w:val="00D76D2F"/>
    <w:rsid w:val="00D77EC1"/>
    <w:rsid w:val="00D80A0D"/>
    <w:rsid w:val="00D82503"/>
    <w:rsid w:val="00D918A4"/>
    <w:rsid w:val="00D91AF5"/>
    <w:rsid w:val="00D93C61"/>
    <w:rsid w:val="00D97446"/>
    <w:rsid w:val="00DA0D18"/>
    <w:rsid w:val="00DA4F09"/>
    <w:rsid w:val="00DB1DA1"/>
    <w:rsid w:val="00DB2D9D"/>
    <w:rsid w:val="00DB770A"/>
    <w:rsid w:val="00DC1FCE"/>
    <w:rsid w:val="00DC33E0"/>
    <w:rsid w:val="00DC3EB8"/>
    <w:rsid w:val="00DC5AF8"/>
    <w:rsid w:val="00DC728E"/>
    <w:rsid w:val="00DD18BC"/>
    <w:rsid w:val="00DD6526"/>
    <w:rsid w:val="00DE3806"/>
    <w:rsid w:val="00DE383F"/>
    <w:rsid w:val="00DE4854"/>
    <w:rsid w:val="00DF213D"/>
    <w:rsid w:val="00DF2BE4"/>
    <w:rsid w:val="00DF77C6"/>
    <w:rsid w:val="00E00960"/>
    <w:rsid w:val="00E01838"/>
    <w:rsid w:val="00E01BA9"/>
    <w:rsid w:val="00E01E12"/>
    <w:rsid w:val="00E06DD6"/>
    <w:rsid w:val="00E07D83"/>
    <w:rsid w:val="00E13CA4"/>
    <w:rsid w:val="00E14AB8"/>
    <w:rsid w:val="00E25638"/>
    <w:rsid w:val="00E26744"/>
    <w:rsid w:val="00E301B6"/>
    <w:rsid w:val="00E31D28"/>
    <w:rsid w:val="00E33BD2"/>
    <w:rsid w:val="00E34C26"/>
    <w:rsid w:val="00E350E0"/>
    <w:rsid w:val="00E368DD"/>
    <w:rsid w:val="00E3698F"/>
    <w:rsid w:val="00E4315A"/>
    <w:rsid w:val="00E43277"/>
    <w:rsid w:val="00E439DC"/>
    <w:rsid w:val="00E4667C"/>
    <w:rsid w:val="00E47B55"/>
    <w:rsid w:val="00E559A0"/>
    <w:rsid w:val="00E55DF7"/>
    <w:rsid w:val="00E61258"/>
    <w:rsid w:val="00E6563E"/>
    <w:rsid w:val="00E7119E"/>
    <w:rsid w:val="00E739F9"/>
    <w:rsid w:val="00E73D8C"/>
    <w:rsid w:val="00E81928"/>
    <w:rsid w:val="00E826F8"/>
    <w:rsid w:val="00E83339"/>
    <w:rsid w:val="00E85856"/>
    <w:rsid w:val="00E866B7"/>
    <w:rsid w:val="00E928F5"/>
    <w:rsid w:val="00E93E9D"/>
    <w:rsid w:val="00E951EA"/>
    <w:rsid w:val="00E95B99"/>
    <w:rsid w:val="00EA07F6"/>
    <w:rsid w:val="00EA0CE3"/>
    <w:rsid w:val="00EA10B9"/>
    <w:rsid w:val="00EA211E"/>
    <w:rsid w:val="00EA4455"/>
    <w:rsid w:val="00EA45A7"/>
    <w:rsid w:val="00EA5762"/>
    <w:rsid w:val="00EA5CBA"/>
    <w:rsid w:val="00EA639B"/>
    <w:rsid w:val="00EA6C22"/>
    <w:rsid w:val="00EA7448"/>
    <w:rsid w:val="00EB385D"/>
    <w:rsid w:val="00EB3EA9"/>
    <w:rsid w:val="00EB6D02"/>
    <w:rsid w:val="00EC13BF"/>
    <w:rsid w:val="00EC2974"/>
    <w:rsid w:val="00EC29E9"/>
    <w:rsid w:val="00EC5C60"/>
    <w:rsid w:val="00EC5F3F"/>
    <w:rsid w:val="00EC7034"/>
    <w:rsid w:val="00EC70CA"/>
    <w:rsid w:val="00ED01E1"/>
    <w:rsid w:val="00ED29AC"/>
    <w:rsid w:val="00ED2D45"/>
    <w:rsid w:val="00EE1289"/>
    <w:rsid w:val="00EE16B8"/>
    <w:rsid w:val="00EE2527"/>
    <w:rsid w:val="00EE6DDD"/>
    <w:rsid w:val="00EE7ED7"/>
    <w:rsid w:val="00EF645C"/>
    <w:rsid w:val="00EF73F9"/>
    <w:rsid w:val="00F009CB"/>
    <w:rsid w:val="00F017C2"/>
    <w:rsid w:val="00F1455A"/>
    <w:rsid w:val="00F17571"/>
    <w:rsid w:val="00F27C98"/>
    <w:rsid w:val="00F31445"/>
    <w:rsid w:val="00F36686"/>
    <w:rsid w:val="00F36B04"/>
    <w:rsid w:val="00F375D1"/>
    <w:rsid w:val="00F37D60"/>
    <w:rsid w:val="00F40861"/>
    <w:rsid w:val="00F429D9"/>
    <w:rsid w:val="00F438DC"/>
    <w:rsid w:val="00F43D21"/>
    <w:rsid w:val="00F45071"/>
    <w:rsid w:val="00F4617C"/>
    <w:rsid w:val="00F52715"/>
    <w:rsid w:val="00F54AD7"/>
    <w:rsid w:val="00F553B1"/>
    <w:rsid w:val="00F57C44"/>
    <w:rsid w:val="00F65E4D"/>
    <w:rsid w:val="00F70886"/>
    <w:rsid w:val="00F809BC"/>
    <w:rsid w:val="00F8505D"/>
    <w:rsid w:val="00F85466"/>
    <w:rsid w:val="00F856C3"/>
    <w:rsid w:val="00F90682"/>
    <w:rsid w:val="00F911C0"/>
    <w:rsid w:val="00F93734"/>
    <w:rsid w:val="00F93DED"/>
    <w:rsid w:val="00FA3BB3"/>
    <w:rsid w:val="00FB133D"/>
    <w:rsid w:val="00FB2F3A"/>
    <w:rsid w:val="00FB3014"/>
    <w:rsid w:val="00FB54FD"/>
    <w:rsid w:val="00FB5B9A"/>
    <w:rsid w:val="00FC2A7F"/>
    <w:rsid w:val="00FD08F6"/>
    <w:rsid w:val="00FD0974"/>
    <w:rsid w:val="00FD2EB0"/>
    <w:rsid w:val="00FD347B"/>
    <w:rsid w:val="00FD3B26"/>
    <w:rsid w:val="00FD3CAA"/>
    <w:rsid w:val="00FD72AE"/>
    <w:rsid w:val="00FE1D87"/>
    <w:rsid w:val="00FE282F"/>
    <w:rsid w:val="00FF123A"/>
    <w:rsid w:val="00FF20D6"/>
    <w:rsid w:val="00FF40C6"/>
    <w:rsid w:val="00FF5803"/>
    <w:rsid w:val="00FF7E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72891A"/>
  <w15:chartTrackingRefBased/>
  <w15:docId w15:val="{82ED07DA-D167-43CD-BC07-1D2C5BB0E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572"/>
    <w:pPr>
      <w:tabs>
        <w:tab w:val="left" w:pos="288"/>
      </w:tabs>
      <w:spacing w:before="60" w:after="60"/>
      <w:ind w:firstLine="288"/>
      <w:jc w:val="both"/>
    </w:pPr>
    <w:rPr>
      <w:rFonts w:ascii="Arial" w:hAnsi="Arial"/>
      <w:sz w:val="18"/>
      <w:szCs w:val="24"/>
    </w:rPr>
  </w:style>
  <w:style w:type="paragraph" w:styleId="Heading1">
    <w:name w:val="heading 1"/>
    <w:next w:val="Normal"/>
    <w:link w:val="Heading1Char"/>
    <w:qFormat/>
    <w:rsid w:val="0036201B"/>
    <w:pPr>
      <w:keepNext/>
      <w:spacing w:before="100" w:after="60"/>
      <w:outlineLvl w:val="0"/>
    </w:pPr>
    <w:rPr>
      <w:rFonts w:ascii="Arial" w:hAnsi="Arial"/>
      <w:b/>
      <w:bCs/>
      <w:szCs w:val="24"/>
    </w:rPr>
  </w:style>
  <w:style w:type="paragraph" w:styleId="Heading2">
    <w:name w:val="heading 2"/>
    <w:basedOn w:val="Heading1"/>
    <w:next w:val="Normal"/>
    <w:rsid w:val="00CA67CA"/>
    <w:pPr>
      <w:spacing w:before="0"/>
      <w:outlineLvl w:val="1"/>
    </w:pPr>
    <w:rPr>
      <w:bCs w:val="0"/>
    </w:rPr>
  </w:style>
  <w:style w:type="paragraph" w:styleId="Heading3">
    <w:name w:val="heading 3"/>
    <w:basedOn w:val="Normal"/>
    <w:next w:val="Normal"/>
    <w:link w:val="Heading3Char"/>
    <w:uiPriority w:val="9"/>
    <w:unhideWhenUsed/>
    <w:qFormat/>
    <w:rsid w:val="007F28CC"/>
    <w:pPr>
      <w:keepNext/>
      <w:keepLines/>
      <w:spacing w:before="40" w:after="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style>
  <w:style w:type="paragraph" w:styleId="BodyText2">
    <w:name w:val="Body Text 2"/>
    <w:basedOn w:val="Normal"/>
    <w:semiHidden/>
    <w:rPr>
      <w:sz w:val="16"/>
    </w:rPr>
  </w:style>
  <w:style w:type="character" w:styleId="Hyperlink">
    <w:name w:val="Hyperlink"/>
    <w:semiHidden/>
    <w:rPr>
      <w:color w:val="0000FF"/>
      <w:u w:val="single"/>
    </w:rPr>
  </w:style>
  <w:style w:type="character" w:styleId="FollowedHyperlink">
    <w:name w:val="FollowedHyperlink"/>
    <w:semiHidden/>
    <w:rPr>
      <w:color w:val="800080"/>
      <w:u w:val="single"/>
    </w:rPr>
  </w:style>
  <w:style w:type="paragraph" w:styleId="FootnoteText">
    <w:name w:val="footnote text"/>
    <w:basedOn w:val="Normal"/>
    <w:link w:val="FootnoteTextChar"/>
    <w:uiPriority w:val="99"/>
    <w:semiHidden/>
    <w:unhideWhenUsed/>
    <w:rsid w:val="00487FC8"/>
    <w:rPr>
      <w:sz w:val="20"/>
      <w:szCs w:val="20"/>
    </w:rPr>
  </w:style>
  <w:style w:type="character" w:customStyle="1" w:styleId="FootnoteTextChar">
    <w:name w:val="Footnote Text Char"/>
    <w:link w:val="FootnoteText"/>
    <w:uiPriority w:val="99"/>
    <w:semiHidden/>
    <w:rsid w:val="00487FC8"/>
    <w:rPr>
      <w:rFonts w:ascii="Arial" w:hAnsi="Arial"/>
    </w:rPr>
  </w:style>
  <w:style w:type="character" w:styleId="FootnoteReference">
    <w:name w:val="footnote reference"/>
    <w:uiPriority w:val="99"/>
    <w:semiHidden/>
    <w:unhideWhenUsed/>
    <w:rsid w:val="00487FC8"/>
    <w:rPr>
      <w:vertAlign w:val="superscript"/>
    </w:rPr>
  </w:style>
  <w:style w:type="table" w:styleId="TableGrid">
    <w:name w:val="Table Grid"/>
    <w:basedOn w:val="TableNormal"/>
    <w:uiPriority w:val="39"/>
    <w:rsid w:val="0083756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age">
    <w:name w:val="Image"/>
    <w:qFormat/>
    <w:rsid w:val="00422B6C"/>
    <w:pPr>
      <w:spacing w:after="120"/>
      <w:jc w:val="center"/>
    </w:pPr>
    <w:rPr>
      <w:rFonts w:ascii="Arial" w:hAnsi="Arial"/>
      <w:sz w:val="16"/>
      <w:szCs w:val="24"/>
    </w:rPr>
  </w:style>
  <w:style w:type="paragraph" w:customStyle="1" w:styleId="Table">
    <w:name w:val="Table"/>
    <w:qFormat/>
    <w:rsid w:val="00913948"/>
    <w:pPr>
      <w:spacing w:before="80" w:after="40"/>
      <w:jc w:val="center"/>
    </w:pPr>
    <w:rPr>
      <w:rFonts w:ascii="Arial" w:hAnsi="Arial"/>
      <w:bCs/>
      <w:sz w:val="16"/>
      <w:szCs w:val="24"/>
    </w:rPr>
  </w:style>
  <w:style w:type="paragraph" w:styleId="ListParagraph">
    <w:name w:val="List Paragraph"/>
    <w:basedOn w:val="Normal"/>
    <w:uiPriority w:val="34"/>
    <w:qFormat/>
    <w:rsid w:val="00CA67CA"/>
    <w:pPr>
      <w:numPr>
        <w:numId w:val="7"/>
      </w:numPr>
      <w:spacing w:before="0" w:line="257" w:lineRule="auto"/>
      <w:ind w:left="288" w:hanging="144"/>
      <w:contextualSpacing/>
      <w:jc w:val="left"/>
    </w:pPr>
    <w:rPr>
      <w:rFonts w:eastAsiaTheme="minorHAnsi" w:cstheme="minorBidi"/>
      <w:szCs w:val="22"/>
      <w:lang w:eastAsia="en-US"/>
    </w:rPr>
  </w:style>
  <w:style w:type="character" w:customStyle="1" w:styleId="UnresolvedMention1">
    <w:name w:val="Unresolved Mention1"/>
    <w:basedOn w:val="DefaultParagraphFont"/>
    <w:uiPriority w:val="99"/>
    <w:semiHidden/>
    <w:unhideWhenUsed/>
    <w:rsid w:val="00BF561D"/>
    <w:rPr>
      <w:color w:val="605E5C"/>
      <w:shd w:val="clear" w:color="auto" w:fill="E1DFDD"/>
    </w:rPr>
  </w:style>
  <w:style w:type="character" w:styleId="SubtleReference">
    <w:name w:val="Subtle Reference"/>
    <w:basedOn w:val="DefaultParagraphFont"/>
    <w:uiPriority w:val="31"/>
    <w:qFormat/>
    <w:rsid w:val="00035142"/>
    <w:rPr>
      <w:smallCaps/>
      <w:color w:val="5A5A5A" w:themeColor="text1" w:themeTint="A5"/>
    </w:rPr>
  </w:style>
  <w:style w:type="character" w:customStyle="1" w:styleId="UnresolvedMention10">
    <w:name w:val="Unresolved Mention1"/>
    <w:basedOn w:val="DefaultParagraphFont"/>
    <w:uiPriority w:val="99"/>
    <w:semiHidden/>
    <w:unhideWhenUsed/>
    <w:rsid w:val="0016353A"/>
    <w:rPr>
      <w:color w:val="605E5C"/>
      <w:shd w:val="clear" w:color="auto" w:fill="E1DFDD"/>
    </w:rPr>
  </w:style>
  <w:style w:type="character" w:customStyle="1" w:styleId="Heading3Char">
    <w:name w:val="Heading 3 Char"/>
    <w:basedOn w:val="DefaultParagraphFont"/>
    <w:link w:val="Heading3"/>
    <w:uiPriority w:val="9"/>
    <w:rsid w:val="007F28CC"/>
    <w:rPr>
      <w:rFonts w:asciiTheme="majorHAnsi" w:eastAsiaTheme="majorEastAsia" w:hAnsiTheme="majorHAnsi" w:cstheme="majorBidi"/>
      <w:color w:val="1F4D78" w:themeColor="accent1" w:themeShade="7F"/>
      <w:sz w:val="24"/>
      <w:szCs w:val="24"/>
    </w:rPr>
  </w:style>
  <w:style w:type="paragraph" w:customStyle="1" w:styleId="Code">
    <w:name w:val="Code"/>
    <w:basedOn w:val="Normal"/>
    <w:rsid w:val="006E78EC"/>
    <w:pPr>
      <w:shd w:val="clear" w:color="auto" w:fill="1E1E1E"/>
      <w:spacing w:before="0" w:after="0"/>
      <w:jc w:val="left"/>
    </w:pPr>
    <w:rPr>
      <w:rFonts w:ascii="Consolas" w:eastAsiaTheme="minorHAnsi" w:hAnsi="Consolas" w:cstheme="minorBidi"/>
      <w:bCs/>
      <w:color w:val="FFFFFF" w:themeColor="background1"/>
      <w:sz w:val="16"/>
      <w:szCs w:val="16"/>
      <w:lang w:val="en-US" w:eastAsia="en-US"/>
      <w14:glow w14:rad="0">
        <w14:schemeClr w14:val="bg1"/>
      </w14:glow>
    </w:rPr>
  </w:style>
  <w:style w:type="paragraph" w:customStyle="1" w:styleId="Math">
    <w:name w:val="Math"/>
    <w:basedOn w:val="Normal"/>
    <w:rsid w:val="00EE16B8"/>
    <w:pPr>
      <w:spacing w:before="40" w:after="40"/>
    </w:pPr>
    <w:rPr>
      <w:rFonts w:ascii="Cambria Math" w:hAnsi="Cambria Math"/>
      <w:sz w:val="22"/>
    </w:rPr>
  </w:style>
  <w:style w:type="table" w:styleId="GridTable4">
    <w:name w:val="Grid Table 4"/>
    <w:basedOn w:val="TableNormal"/>
    <w:uiPriority w:val="49"/>
    <w:rsid w:val="00E368DD"/>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tenseQuote">
    <w:name w:val="Intense Quote"/>
    <w:basedOn w:val="Normal"/>
    <w:next w:val="Normal"/>
    <w:link w:val="IntenseQuoteChar"/>
    <w:uiPriority w:val="30"/>
    <w:qFormat/>
    <w:rsid w:val="00E368D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368DD"/>
    <w:rPr>
      <w:rFonts w:ascii="Arial" w:hAnsi="Arial"/>
      <w:i/>
      <w:iCs/>
      <w:color w:val="5B9BD5" w:themeColor="accent1"/>
      <w:sz w:val="18"/>
      <w:szCs w:val="24"/>
    </w:rPr>
  </w:style>
  <w:style w:type="character" w:customStyle="1" w:styleId="UnresolvedMention2">
    <w:name w:val="Unresolved Mention2"/>
    <w:basedOn w:val="DefaultParagraphFont"/>
    <w:uiPriority w:val="99"/>
    <w:semiHidden/>
    <w:unhideWhenUsed/>
    <w:rsid w:val="00B73007"/>
    <w:rPr>
      <w:color w:val="605E5C"/>
      <w:shd w:val="clear" w:color="auto" w:fill="E1DFDD"/>
    </w:rPr>
  </w:style>
  <w:style w:type="paragraph" w:styleId="BalloonText">
    <w:name w:val="Balloon Text"/>
    <w:basedOn w:val="Normal"/>
    <w:link w:val="BalloonTextChar"/>
    <w:uiPriority w:val="99"/>
    <w:semiHidden/>
    <w:unhideWhenUsed/>
    <w:rsid w:val="00AA5C70"/>
    <w:pPr>
      <w:spacing w:before="0"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AA5C70"/>
    <w:rPr>
      <w:rFonts w:ascii="Segoe UI" w:hAnsi="Segoe UI" w:cs="Segoe UI"/>
      <w:sz w:val="18"/>
      <w:szCs w:val="18"/>
    </w:rPr>
  </w:style>
  <w:style w:type="paragraph" w:customStyle="1" w:styleId="Code2">
    <w:name w:val="Code2"/>
    <w:basedOn w:val="Normal"/>
    <w:rsid w:val="00FD72AE"/>
    <w:pPr>
      <w:spacing w:before="0" w:after="0"/>
      <w:jc w:val="left"/>
    </w:pPr>
    <w:rPr>
      <w:rFonts w:ascii="Consolas" w:eastAsiaTheme="minorHAnsi" w:hAnsi="Consolas" w:cstheme="minorBidi"/>
      <w:b/>
      <w:bCs/>
      <w:color w:val="000000" w:themeColor="text1"/>
      <w:sz w:val="16"/>
      <w:lang w:val="en-US" w:eastAsia="en-US"/>
    </w:rPr>
  </w:style>
  <w:style w:type="character" w:styleId="PlaceholderText">
    <w:name w:val="Placeholder Text"/>
    <w:basedOn w:val="DefaultParagraphFont"/>
    <w:uiPriority w:val="99"/>
    <w:semiHidden/>
    <w:rsid w:val="007C41DB"/>
    <w:rPr>
      <w:color w:val="808080"/>
    </w:rPr>
  </w:style>
  <w:style w:type="character" w:customStyle="1" w:styleId="UnresolvedMention3">
    <w:name w:val="Unresolved Mention3"/>
    <w:basedOn w:val="DefaultParagraphFont"/>
    <w:uiPriority w:val="99"/>
    <w:semiHidden/>
    <w:unhideWhenUsed/>
    <w:rsid w:val="008E21F3"/>
    <w:rPr>
      <w:color w:val="605E5C"/>
      <w:shd w:val="clear" w:color="auto" w:fill="E1DFDD"/>
    </w:rPr>
  </w:style>
  <w:style w:type="character" w:styleId="CommentReference">
    <w:name w:val="annotation reference"/>
    <w:basedOn w:val="DefaultParagraphFont"/>
    <w:uiPriority w:val="99"/>
    <w:semiHidden/>
    <w:unhideWhenUsed/>
    <w:rsid w:val="00DB2D9D"/>
    <w:rPr>
      <w:sz w:val="16"/>
      <w:szCs w:val="16"/>
    </w:rPr>
  </w:style>
  <w:style w:type="paragraph" w:styleId="CommentText">
    <w:name w:val="annotation text"/>
    <w:basedOn w:val="Normal"/>
    <w:link w:val="CommentTextChar"/>
    <w:uiPriority w:val="99"/>
    <w:semiHidden/>
    <w:unhideWhenUsed/>
    <w:rsid w:val="00DB2D9D"/>
    <w:rPr>
      <w:sz w:val="20"/>
      <w:szCs w:val="20"/>
    </w:rPr>
  </w:style>
  <w:style w:type="character" w:customStyle="1" w:styleId="CommentTextChar">
    <w:name w:val="Comment Text Char"/>
    <w:basedOn w:val="DefaultParagraphFont"/>
    <w:link w:val="CommentText"/>
    <w:uiPriority w:val="99"/>
    <w:semiHidden/>
    <w:rsid w:val="00DB2D9D"/>
    <w:rPr>
      <w:rFonts w:ascii="Arial" w:hAnsi="Arial"/>
    </w:rPr>
  </w:style>
  <w:style w:type="paragraph" w:styleId="CommentSubject">
    <w:name w:val="annotation subject"/>
    <w:basedOn w:val="CommentText"/>
    <w:next w:val="CommentText"/>
    <w:link w:val="CommentSubjectChar"/>
    <w:uiPriority w:val="99"/>
    <w:semiHidden/>
    <w:unhideWhenUsed/>
    <w:rsid w:val="00DB2D9D"/>
    <w:rPr>
      <w:b/>
      <w:bCs/>
    </w:rPr>
  </w:style>
  <w:style w:type="character" w:customStyle="1" w:styleId="CommentSubjectChar">
    <w:name w:val="Comment Subject Char"/>
    <w:basedOn w:val="CommentTextChar"/>
    <w:link w:val="CommentSubject"/>
    <w:uiPriority w:val="99"/>
    <w:semiHidden/>
    <w:rsid w:val="00DB2D9D"/>
    <w:rPr>
      <w:rFonts w:ascii="Arial" w:hAnsi="Arial"/>
      <w:b/>
      <w:bCs/>
    </w:rPr>
  </w:style>
  <w:style w:type="character" w:customStyle="1" w:styleId="Heading1Char">
    <w:name w:val="Heading 1 Char"/>
    <w:basedOn w:val="DefaultParagraphFont"/>
    <w:link w:val="Heading1"/>
    <w:rsid w:val="00064572"/>
    <w:rPr>
      <w:rFonts w:ascii="Arial" w:hAnsi="Arial"/>
      <w:b/>
      <w:bCs/>
      <w:szCs w:val="24"/>
    </w:rPr>
  </w:style>
  <w:style w:type="paragraph" w:styleId="NormalWeb">
    <w:name w:val="Normal (Web)"/>
    <w:basedOn w:val="Normal"/>
    <w:uiPriority w:val="99"/>
    <w:semiHidden/>
    <w:unhideWhenUsed/>
    <w:rsid w:val="004C704B"/>
    <w:pPr>
      <w:tabs>
        <w:tab w:val="clear" w:pos="288"/>
      </w:tabs>
      <w:spacing w:before="100" w:beforeAutospacing="1" w:after="100" w:afterAutospacing="1"/>
      <w:ind w:firstLine="0"/>
      <w:jc w:val="left"/>
    </w:pPr>
    <w:rPr>
      <w:rFonts w:ascii="Times New Roman" w:hAnsi="Times New Roman"/>
      <w:sz w:val="24"/>
      <w:lang w:val="en-GB" w:eastAsia="en-GB"/>
    </w:rPr>
  </w:style>
  <w:style w:type="character" w:styleId="UnresolvedMention">
    <w:name w:val="Unresolved Mention"/>
    <w:basedOn w:val="DefaultParagraphFont"/>
    <w:uiPriority w:val="99"/>
    <w:semiHidden/>
    <w:unhideWhenUsed/>
    <w:rsid w:val="005338FB"/>
    <w:rPr>
      <w:color w:val="605E5C"/>
      <w:shd w:val="clear" w:color="auto" w:fill="E1DFDD"/>
    </w:rPr>
  </w:style>
  <w:style w:type="paragraph" w:styleId="EndnoteText">
    <w:name w:val="endnote text"/>
    <w:basedOn w:val="Normal"/>
    <w:link w:val="EndnoteTextChar"/>
    <w:uiPriority w:val="99"/>
    <w:semiHidden/>
    <w:unhideWhenUsed/>
    <w:rsid w:val="00F856C3"/>
    <w:pPr>
      <w:spacing w:before="0" w:after="0"/>
    </w:pPr>
    <w:rPr>
      <w:sz w:val="20"/>
      <w:szCs w:val="20"/>
    </w:rPr>
  </w:style>
  <w:style w:type="character" w:customStyle="1" w:styleId="EndnoteTextChar">
    <w:name w:val="Endnote Text Char"/>
    <w:basedOn w:val="DefaultParagraphFont"/>
    <w:link w:val="EndnoteText"/>
    <w:uiPriority w:val="99"/>
    <w:semiHidden/>
    <w:rsid w:val="00F856C3"/>
    <w:rPr>
      <w:rFonts w:ascii="Arial" w:hAnsi="Arial"/>
    </w:rPr>
  </w:style>
  <w:style w:type="character" w:styleId="EndnoteReference">
    <w:name w:val="endnote reference"/>
    <w:basedOn w:val="DefaultParagraphFont"/>
    <w:uiPriority w:val="99"/>
    <w:semiHidden/>
    <w:unhideWhenUsed/>
    <w:rsid w:val="00F856C3"/>
    <w:rPr>
      <w:vertAlign w:val="superscript"/>
    </w:rPr>
  </w:style>
  <w:style w:type="table" w:styleId="PlainTable1">
    <w:name w:val="Plain Table 1"/>
    <w:basedOn w:val="TableNormal"/>
    <w:uiPriority w:val="41"/>
    <w:rsid w:val="008F409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723">
      <w:bodyDiv w:val="1"/>
      <w:marLeft w:val="0"/>
      <w:marRight w:val="0"/>
      <w:marTop w:val="0"/>
      <w:marBottom w:val="0"/>
      <w:divBdr>
        <w:top w:val="none" w:sz="0" w:space="0" w:color="auto"/>
        <w:left w:val="none" w:sz="0" w:space="0" w:color="auto"/>
        <w:bottom w:val="none" w:sz="0" w:space="0" w:color="auto"/>
        <w:right w:val="none" w:sz="0" w:space="0" w:color="auto"/>
      </w:divBdr>
    </w:div>
    <w:div w:id="41368448">
      <w:bodyDiv w:val="1"/>
      <w:marLeft w:val="0"/>
      <w:marRight w:val="0"/>
      <w:marTop w:val="0"/>
      <w:marBottom w:val="0"/>
      <w:divBdr>
        <w:top w:val="none" w:sz="0" w:space="0" w:color="auto"/>
        <w:left w:val="none" w:sz="0" w:space="0" w:color="auto"/>
        <w:bottom w:val="none" w:sz="0" w:space="0" w:color="auto"/>
        <w:right w:val="none" w:sz="0" w:space="0" w:color="auto"/>
      </w:divBdr>
    </w:div>
    <w:div w:id="44181151">
      <w:bodyDiv w:val="1"/>
      <w:marLeft w:val="0"/>
      <w:marRight w:val="0"/>
      <w:marTop w:val="0"/>
      <w:marBottom w:val="0"/>
      <w:divBdr>
        <w:top w:val="none" w:sz="0" w:space="0" w:color="auto"/>
        <w:left w:val="none" w:sz="0" w:space="0" w:color="auto"/>
        <w:bottom w:val="none" w:sz="0" w:space="0" w:color="auto"/>
        <w:right w:val="none" w:sz="0" w:space="0" w:color="auto"/>
      </w:divBdr>
    </w:div>
    <w:div w:id="53814743">
      <w:bodyDiv w:val="1"/>
      <w:marLeft w:val="0"/>
      <w:marRight w:val="0"/>
      <w:marTop w:val="0"/>
      <w:marBottom w:val="0"/>
      <w:divBdr>
        <w:top w:val="none" w:sz="0" w:space="0" w:color="auto"/>
        <w:left w:val="none" w:sz="0" w:space="0" w:color="auto"/>
        <w:bottom w:val="none" w:sz="0" w:space="0" w:color="auto"/>
        <w:right w:val="none" w:sz="0" w:space="0" w:color="auto"/>
      </w:divBdr>
    </w:div>
    <w:div w:id="73092821">
      <w:bodyDiv w:val="1"/>
      <w:marLeft w:val="0"/>
      <w:marRight w:val="0"/>
      <w:marTop w:val="0"/>
      <w:marBottom w:val="0"/>
      <w:divBdr>
        <w:top w:val="none" w:sz="0" w:space="0" w:color="auto"/>
        <w:left w:val="none" w:sz="0" w:space="0" w:color="auto"/>
        <w:bottom w:val="none" w:sz="0" w:space="0" w:color="auto"/>
        <w:right w:val="none" w:sz="0" w:space="0" w:color="auto"/>
      </w:divBdr>
    </w:div>
    <w:div w:id="73285939">
      <w:bodyDiv w:val="1"/>
      <w:marLeft w:val="0"/>
      <w:marRight w:val="0"/>
      <w:marTop w:val="0"/>
      <w:marBottom w:val="0"/>
      <w:divBdr>
        <w:top w:val="none" w:sz="0" w:space="0" w:color="auto"/>
        <w:left w:val="none" w:sz="0" w:space="0" w:color="auto"/>
        <w:bottom w:val="none" w:sz="0" w:space="0" w:color="auto"/>
        <w:right w:val="none" w:sz="0" w:space="0" w:color="auto"/>
      </w:divBdr>
      <w:divsChild>
        <w:div w:id="1014305857">
          <w:marLeft w:val="0"/>
          <w:marRight w:val="0"/>
          <w:marTop w:val="0"/>
          <w:marBottom w:val="0"/>
          <w:divBdr>
            <w:top w:val="none" w:sz="0" w:space="0" w:color="auto"/>
            <w:left w:val="none" w:sz="0" w:space="0" w:color="auto"/>
            <w:bottom w:val="none" w:sz="0" w:space="0" w:color="auto"/>
            <w:right w:val="none" w:sz="0" w:space="0" w:color="auto"/>
          </w:divBdr>
          <w:divsChild>
            <w:div w:id="1926065935">
              <w:marLeft w:val="0"/>
              <w:marRight w:val="0"/>
              <w:marTop w:val="0"/>
              <w:marBottom w:val="0"/>
              <w:divBdr>
                <w:top w:val="none" w:sz="0" w:space="0" w:color="auto"/>
                <w:left w:val="none" w:sz="0" w:space="0" w:color="auto"/>
                <w:bottom w:val="none" w:sz="0" w:space="0" w:color="auto"/>
                <w:right w:val="none" w:sz="0" w:space="0" w:color="auto"/>
              </w:divBdr>
            </w:div>
            <w:div w:id="755904541">
              <w:marLeft w:val="0"/>
              <w:marRight w:val="0"/>
              <w:marTop w:val="0"/>
              <w:marBottom w:val="0"/>
              <w:divBdr>
                <w:top w:val="none" w:sz="0" w:space="0" w:color="auto"/>
                <w:left w:val="none" w:sz="0" w:space="0" w:color="auto"/>
                <w:bottom w:val="none" w:sz="0" w:space="0" w:color="auto"/>
                <w:right w:val="none" w:sz="0" w:space="0" w:color="auto"/>
              </w:divBdr>
            </w:div>
            <w:div w:id="186570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5070">
      <w:bodyDiv w:val="1"/>
      <w:marLeft w:val="0"/>
      <w:marRight w:val="0"/>
      <w:marTop w:val="0"/>
      <w:marBottom w:val="0"/>
      <w:divBdr>
        <w:top w:val="none" w:sz="0" w:space="0" w:color="auto"/>
        <w:left w:val="none" w:sz="0" w:space="0" w:color="auto"/>
        <w:bottom w:val="none" w:sz="0" w:space="0" w:color="auto"/>
        <w:right w:val="none" w:sz="0" w:space="0" w:color="auto"/>
      </w:divBdr>
      <w:divsChild>
        <w:div w:id="1379353304">
          <w:marLeft w:val="0"/>
          <w:marRight w:val="0"/>
          <w:marTop w:val="0"/>
          <w:marBottom w:val="0"/>
          <w:divBdr>
            <w:top w:val="none" w:sz="0" w:space="0" w:color="auto"/>
            <w:left w:val="none" w:sz="0" w:space="0" w:color="auto"/>
            <w:bottom w:val="none" w:sz="0" w:space="0" w:color="auto"/>
            <w:right w:val="none" w:sz="0" w:space="0" w:color="auto"/>
          </w:divBdr>
          <w:divsChild>
            <w:div w:id="11250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2653">
      <w:bodyDiv w:val="1"/>
      <w:marLeft w:val="0"/>
      <w:marRight w:val="0"/>
      <w:marTop w:val="0"/>
      <w:marBottom w:val="0"/>
      <w:divBdr>
        <w:top w:val="none" w:sz="0" w:space="0" w:color="auto"/>
        <w:left w:val="none" w:sz="0" w:space="0" w:color="auto"/>
        <w:bottom w:val="none" w:sz="0" w:space="0" w:color="auto"/>
        <w:right w:val="none" w:sz="0" w:space="0" w:color="auto"/>
      </w:divBdr>
      <w:divsChild>
        <w:div w:id="267583711">
          <w:marLeft w:val="0"/>
          <w:marRight w:val="0"/>
          <w:marTop w:val="0"/>
          <w:marBottom w:val="0"/>
          <w:divBdr>
            <w:top w:val="none" w:sz="0" w:space="0" w:color="auto"/>
            <w:left w:val="none" w:sz="0" w:space="0" w:color="auto"/>
            <w:bottom w:val="none" w:sz="0" w:space="0" w:color="auto"/>
            <w:right w:val="none" w:sz="0" w:space="0" w:color="auto"/>
          </w:divBdr>
          <w:divsChild>
            <w:div w:id="152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1023">
      <w:bodyDiv w:val="1"/>
      <w:marLeft w:val="0"/>
      <w:marRight w:val="0"/>
      <w:marTop w:val="0"/>
      <w:marBottom w:val="0"/>
      <w:divBdr>
        <w:top w:val="none" w:sz="0" w:space="0" w:color="auto"/>
        <w:left w:val="none" w:sz="0" w:space="0" w:color="auto"/>
        <w:bottom w:val="none" w:sz="0" w:space="0" w:color="auto"/>
        <w:right w:val="none" w:sz="0" w:space="0" w:color="auto"/>
      </w:divBdr>
    </w:div>
    <w:div w:id="132018299">
      <w:bodyDiv w:val="1"/>
      <w:marLeft w:val="0"/>
      <w:marRight w:val="0"/>
      <w:marTop w:val="0"/>
      <w:marBottom w:val="0"/>
      <w:divBdr>
        <w:top w:val="none" w:sz="0" w:space="0" w:color="auto"/>
        <w:left w:val="none" w:sz="0" w:space="0" w:color="auto"/>
        <w:bottom w:val="none" w:sz="0" w:space="0" w:color="auto"/>
        <w:right w:val="none" w:sz="0" w:space="0" w:color="auto"/>
      </w:divBdr>
    </w:div>
    <w:div w:id="151341261">
      <w:bodyDiv w:val="1"/>
      <w:marLeft w:val="0"/>
      <w:marRight w:val="0"/>
      <w:marTop w:val="0"/>
      <w:marBottom w:val="0"/>
      <w:divBdr>
        <w:top w:val="none" w:sz="0" w:space="0" w:color="auto"/>
        <w:left w:val="none" w:sz="0" w:space="0" w:color="auto"/>
        <w:bottom w:val="none" w:sz="0" w:space="0" w:color="auto"/>
        <w:right w:val="none" w:sz="0" w:space="0" w:color="auto"/>
      </w:divBdr>
      <w:divsChild>
        <w:div w:id="479736649">
          <w:marLeft w:val="0"/>
          <w:marRight w:val="0"/>
          <w:marTop w:val="0"/>
          <w:marBottom w:val="0"/>
          <w:divBdr>
            <w:top w:val="none" w:sz="0" w:space="0" w:color="auto"/>
            <w:left w:val="none" w:sz="0" w:space="0" w:color="auto"/>
            <w:bottom w:val="none" w:sz="0" w:space="0" w:color="auto"/>
            <w:right w:val="none" w:sz="0" w:space="0" w:color="auto"/>
          </w:divBdr>
          <w:divsChild>
            <w:div w:id="834535471">
              <w:marLeft w:val="0"/>
              <w:marRight w:val="0"/>
              <w:marTop w:val="0"/>
              <w:marBottom w:val="0"/>
              <w:divBdr>
                <w:top w:val="none" w:sz="0" w:space="0" w:color="auto"/>
                <w:left w:val="none" w:sz="0" w:space="0" w:color="auto"/>
                <w:bottom w:val="none" w:sz="0" w:space="0" w:color="auto"/>
                <w:right w:val="none" w:sz="0" w:space="0" w:color="auto"/>
              </w:divBdr>
              <w:divsChild>
                <w:div w:id="722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4808">
      <w:bodyDiv w:val="1"/>
      <w:marLeft w:val="0"/>
      <w:marRight w:val="0"/>
      <w:marTop w:val="0"/>
      <w:marBottom w:val="0"/>
      <w:divBdr>
        <w:top w:val="none" w:sz="0" w:space="0" w:color="auto"/>
        <w:left w:val="none" w:sz="0" w:space="0" w:color="auto"/>
        <w:bottom w:val="none" w:sz="0" w:space="0" w:color="auto"/>
        <w:right w:val="none" w:sz="0" w:space="0" w:color="auto"/>
      </w:divBdr>
    </w:div>
    <w:div w:id="204103875">
      <w:bodyDiv w:val="1"/>
      <w:marLeft w:val="0"/>
      <w:marRight w:val="0"/>
      <w:marTop w:val="0"/>
      <w:marBottom w:val="0"/>
      <w:divBdr>
        <w:top w:val="none" w:sz="0" w:space="0" w:color="auto"/>
        <w:left w:val="none" w:sz="0" w:space="0" w:color="auto"/>
        <w:bottom w:val="none" w:sz="0" w:space="0" w:color="auto"/>
        <w:right w:val="none" w:sz="0" w:space="0" w:color="auto"/>
      </w:divBdr>
    </w:div>
    <w:div w:id="214852520">
      <w:bodyDiv w:val="1"/>
      <w:marLeft w:val="0"/>
      <w:marRight w:val="0"/>
      <w:marTop w:val="0"/>
      <w:marBottom w:val="0"/>
      <w:divBdr>
        <w:top w:val="none" w:sz="0" w:space="0" w:color="auto"/>
        <w:left w:val="none" w:sz="0" w:space="0" w:color="auto"/>
        <w:bottom w:val="none" w:sz="0" w:space="0" w:color="auto"/>
        <w:right w:val="none" w:sz="0" w:space="0" w:color="auto"/>
      </w:divBdr>
    </w:div>
    <w:div w:id="226427790">
      <w:bodyDiv w:val="1"/>
      <w:marLeft w:val="0"/>
      <w:marRight w:val="0"/>
      <w:marTop w:val="0"/>
      <w:marBottom w:val="0"/>
      <w:divBdr>
        <w:top w:val="none" w:sz="0" w:space="0" w:color="auto"/>
        <w:left w:val="none" w:sz="0" w:space="0" w:color="auto"/>
        <w:bottom w:val="none" w:sz="0" w:space="0" w:color="auto"/>
        <w:right w:val="none" w:sz="0" w:space="0" w:color="auto"/>
      </w:divBdr>
    </w:div>
    <w:div w:id="229081074">
      <w:bodyDiv w:val="1"/>
      <w:marLeft w:val="0"/>
      <w:marRight w:val="0"/>
      <w:marTop w:val="0"/>
      <w:marBottom w:val="0"/>
      <w:divBdr>
        <w:top w:val="none" w:sz="0" w:space="0" w:color="auto"/>
        <w:left w:val="none" w:sz="0" w:space="0" w:color="auto"/>
        <w:bottom w:val="none" w:sz="0" w:space="0" w:color="auto"/>
        <w:right w:val="none" w:sz="0" w:space="0" w:color="auto"/>
      </w:divBdr>
    </w:div>
    <w:div w:id="230431316">
      <w:bodyDiv w:val="1"/>
      <w:marLeft w:val="0"/>
      <w:marRight w:val="0"/>
      <w:marTop w:val="0"/>
      <w:marBottom w:val="0"/>
      <w:divBdr>
        <w:top w:val="none" w:sz="0" w:space="0" w:color="auto"/>
        <w:left w:val="none" w:sz="0" w:space="0" w:color="auto"/>
        <w:bottom w:val="none" w:sz="0" w:space="0" w:color="auto"/>
        <w:right w:val="none" w:sz="0" w:space="0" w:color="auto"/>
      </w:divBdr>
      <w:divsChild>
        <w:div w:id="243534055">
          <w:marLeft w:val="0"/>
          <w:marRight w:val="0"/>
          <w:marTop w:val="0"/>
          <w:marBottom w:val="0"/>
          <w:divBdr>
            <w:top w:val="none" w:sz="0" w:space="0" w:color="auto"/>
            <w:left w:val="none" w:sz="0" w:space="0" w:color="auto"/>
            <w:bottom w:val="none" w:sz="0" w:space="0" w:color="auto"/>
            <w:right w:val="none" w:sz="0" w:space="0" w:color="auto"/>
          </w:divBdr>
          <w:divsChild>
            <w:div w:id="2746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1916">
      <w:bodyDiv w:val="1"/>
      <w:marLeft w:val="0"/>
      <w:marRight w:val="0"/>
      <w:marTop w:val="0"/>
      <w:marBottom w:val="0"/>
      <w:divBdr>
        <w:top w:val="none" w:sz="0" w:space="0" w:color="auto"/>
        <w:left w:val="none" w:sz="0" w:space="0" w:color="auto"/>
        <w:bottom w:val="none" w:sz="0" w:space="0" w:color="auto"/>
        <w:right w:val="none" w:sz="0" w:space="0" w:color="auto"/>
      </w:divBdr>
      <w:divsChild>
        <w:div w:id="1230968971">
          <w:marLeft w:val="0"/>
          <w:marRight w:val="0"/>
          <w:marTop w:val="0"/>
          <w:marBottom w:val="0"/>
          <w:divBdr>
            <w:top w:val="none" w:sz="0" w:space="0" w:color="auto"/>
            <w:left w:val="none" w:sz="0" w:space="0" w:color="auto"/>
            <w:bottom w:val="none" w:sz="0" w:space="0" w:color="auto"/>
            <w:right w:val="none" w:sz="0" w:space="0" w:color="auto"/>
          </w:divBdr>
          <w:divsChild>
            <w:div w:id="1938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6465">
      <w:bodyDiv w:val="1"/>
      <w:marLeft w:val="0"/>
      <w:marRight w:val="0"/>
      <w:marTop w:val="0"/>
      <w:marBottom w:val="0"/>
      <w:divBdr>
        <w:top w:val="none" w:sz="0" w:space="0" w:color="auto"/>
        <w:left w:val="none" w:sz="0" w:space="0" w:color="auto"/>
        <w:bottom w:val="none" w:sz="0" w:space="0" w:color="auto"/>
        <w:right w:val="none" w:sz="0" w:space="0" w:color="auto"/>
      </w:divBdr>
    </w:div>
    <w:div w:id="325935661">
      <w:bodyDiv w:val="1"/>
      <w:marLeft w:val="0"/>
      <w:marRight w:val="0"/>
      <w:marTop w:val="0"/>
      <w:marBottom w:val="0"/>
      <w:divBdr>
        <w:top w:val="none" w:sz="0" w:space="0" w:color="auto"/>
        <w:left w:val="none" w:sz="0" w:space="0" w:color="auto"/>
        <w:bottom w:val="none" w:sz="0" w:space="0" w:color="auto"/>
        <w:right w:val="none" w:sz="0" w:space="0" w:color="auto"/>
      </w:divBdr>
      <w:divsChild>
        <w:div w:id="1685746309">
          <w:marLeft w:val="0"/>
          <w:marRight w:val="0"/>
          <w:marTop w:val="0"/>
          <w:marBottom w:val="0"/>
          <w:divBdr>
            <w:top w:val="none" w:sz="0" w:space="0" w:color="auto"/>
            <w:left w:val="none" w:sz="0" w:space="0" w:color="auto"/>
            <w:bottom w:val="none" w:sz="0" w:space="0" w:color="auto"/>
            <w:right w:val="none" w:sz="0" w:space="0" w:color="auto"/>
          </w:divBdr>
          <w:divsChild>
            <w:div w:id="18282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36949">
      <w:bodyDiv w:val="1"/>
      <w:marLeft w:val="0"/>
      <w:marRight w:val="0"/>
      <w:marTop w:val="0"/>
      <w:marBottom w:val="0"/>
      <w:divBdr>
        <w:top w:val="none" w:sz="0" w:space="0" w:color="auto"/>
        <w:left w:val="none" w:sz="0" w:space="0" w:color="auto"/>
        <w:bottom w:val="none" w:sz="0" w:space="0" w:color="auto"/>
        <w:right w:val="none" w:sz="0" w:space="0" w:color="auto"/>
      </w:divBdr>
      <w:divsChild>
        <w:div w:id="1972399986">
          <w:marLeft w:val="0"/>
          <w:marRight w:val="0"/>
          <w:marTop w:val="0"/>
          <w:marBottom w:val="0"/>
          <w:divBdr>
            <w:top w:val="none" w:sz="0" w:space="0" w:color="auto"/>
            <w:left w:val="none" w:sz="0" w:space="0" w:color="auto"/>
            <w:bottom w:val="none" w:sz="0" w:space="0" w:color="auto"/>
            <w:right w:val="none" w:sz="0" w:space="0" w:color="auto"/>
          </w:divBdr>
          <w:divsChild>
            <w:div w:id="638606630">
              <w:marLeft w:val="0"/>
              <w:marRight w:val="0"/>
              <w:marTop w:val="0"/>
              <w:marBottom w:val="0"/>
              <w:divBdr>
                <w:top w:val="none" w:sz="0" w:space="0" w:color="auto"/>
                <w:left w:val="none" w:sz="0" w:space="0" w:color="auto"/>
                <w:bottom w:val="none" w:sz="0" w:space="0" w:color="auto"/>
                <w:right w:val="none" w:sz="0" w:space="0" w:color="auto"/>
              </w:divBdr>
            </w:div>
            <w:div w:id="233861570">
              <w:marLeft w:val="0"/>
              <w:marRight w:val="0"/>
              <w:marTop w:val="0"/>
              <w:marBottom w:val="0"/>
              <w:divBdr>
                <w:top w:val="none" w:sz="0" w:space="0" w:color="auto"/>
                <w:left w:val="none" w:sz="0" w:space="0" w:color="auto"/>
                <w:bottom w:val="none" w:sz="0" w:space="0" w:color="auto"/>
                <w:right w:val="none" w:sz="0" w:space="0" w:color="auto"/>
              </w:divBdr>
            </w:div>
            <w:div w:id="1044525399">
              <w:marLeft w:val="0"/>
              <w:marRight w:val="0"/>
              <w:marTop w:val="0"/>
              <w:marBottom w:val="0"/>
              <w:divBdr>
                <w:top w:val="none" w:sz="0" w:space="0" w:color="auto"/>
                <w:left w:val="none" w:sz="0" w:space="0" w:color="auto"/>
                <w:bottom w:val="none" w:sz="0" w:space="0" w:color="auto"/>
                <w:right w:val="none" w:sz="0" w:space="0" w:color="auto"/>
              </w:divBdr>
            </w:div>
            <w:div w:id="1693604118">
              <w:marLeft w:val="0"/>
              <w:marRight w:val="0"/>
              <w:marTop w:val="0"/>
              <w:marBottom w:val="0"/>
              <w:divBdr>
                <w:top w:val="none" w:sz="0" w:space="0" w:color="auto"/>
                <w:left w:val="none" w:sz="0" w:space="0" w:color="auto"/>
                <w:bottom w:val="none" w:sz="0" w:space="0" w:color="auto"/>
                <w:right w:val="none" w:sz="0" w:space="0" w:color="auto"/>
              </w:divBdr>
            </w:div>
            <w:div w:id="1272128864">
              <w:marLeft w:val="0"/>
              <w:marRight w:val="0"/>
              <w:marTop w:val="0"/>
              <w:marBottom w:val="0"/>
              <w:divBdr>
                <w:top w:val="none" w:sz="0" w:space="0" w:color="auto"/>
                <w:left w:val="none" w:sz="0" w:space="0" w:color="auto"/>
                <w:bottom w:val="none" w:sz="0" w:space="0" w:color="auto"/>
                <w:right w:val="none" w:sz="0" w:space="0" w:color="auto"/>
              </w:divBdr>
            </w:div>
            <w:div w:id="1511526074">
              <w:marLeft w:val="0"/>
              <w:marRight w:val="0"/>
              <w:marTop w:val="0"/>
              <w:marBottom w:val="0"/>
              <w:divBdr>
                <w:top w:val="none" w:sz="0" w:space="0" w:color="auto"/>
                <w:left w:val="none" w:sz="0" w:space="0" w:color="auto"/>
                <w:bottom w:val="none" w:sz="0" w:space="0" w:color="auto"/>
                <w:right w:val="none" w:sz="0" w:space="0" w:color="auto"/>
              </w:divBdr>
            </w:div>
            <w:div w:id="1865249202">
              <w:marLeft w:val="0"/>
              <w:marRight w:val="0"/>
              <w:marTop w:val="0"/>
              <w:marBottom w:val="0"/>
              <w:divBdr>
                <w:top w:val="none" w:sz="0" w:space="0" w:color="auto"/>
                <w:left w:val="none" w:sz="0" w:space="0" w:color="auto"/>
                <w:bottom w:val="none" w:sz="0" w:space="0" w:color="auto"/>
                <w:right w:val="none" w:sz="0" w:space="0" w:color="auto"/>
              </w:divBdr>
            </w:div>
            <w:div w:id="1963074161">
              <w:marLeft w:val="0"/>
              <w:marRight w:val="0"/>
              <w:marTop w:val="0"/>
              <w:marBottom w:val="0"/>
              <w:divBdr>
                <w:top w:val="none" w:sz="0" w:space="0" w:color="auto"/>
                <w:left w:val="none" w:sz="0" w:space="0" w:color="auto"/>
                <w:bottom w:val="none" w:sz="0" w:space="0" w:color="auto"/>
                <w:right w:val="none" w:sz="0" w:space="0" w:color="auto"/>
              </w:divBdr>
            </w:div>
            <w:div w:id="18180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18">
      <w:bodyDiv w:val="1"/>
      <w:marLeft w:val="0"/>
      <w:marRight w:val="0"/>
      <w:marTop w:val="0"/>
      <w:marBottom w:val="0"/>
      <w:divBdr>
        <w:top w:val="none" w:sz="0" w:space="0" w:color="auto"/>
        <w:left w:val="none" w:sz="0" w:space="0" w:color="auto"/>
        <w:bottom w:val="none" w:sz="0" w:space="0" w:color="auto"/>
        <w:right w:val="none" w:sz="0" w:space="0" w:color="auto"/>
      </w:divBdr>
    </w:div>
    <w:div w:id="330986217">
      <w:bodyDiv w:val="1"/>
      <w:marLeft w:val="0"/>
      <w:marRight w:val="0"/>
      <w:marTop w:val="0"/>
      <w:marBottom w:val="0"/>
      <w:divBdr>
        <w:top w:val="none" w:sz="0" w:space="0" w:color="auto"/>
        <w:left w:val="none" w:sz="0" w:space="0" w:color="auto"/>
        <w:bottom w:val="none" w:sz="0" w:space="0" w:color="auto"/>
        <w:right w:val="none" w:sz="0" w:space="0" w:color="auto"/>
      </w:divBdr>
    </w:div>
    <w:div w:id="356200338">
      <w:bodyDiv w:val="1"/>
      <w:marLeft w:val="0"/>
      <w:marRight w:val="0"/>
      <w:marTop w:val="0"/>
      <w:marBottom w:val="0"/>
      <w:divBdr>
        <w:top w:val="none" w:sz="0" w:space="0" w:color="auto"/>
        <w:left w:val="none" w:sz="0" w:space="0" w:color="auto"/>
        <w:bottom w:val="none" w:sz="0" w:space="0" w:color="auto"/>
        <w:right w:val="none" w:sz="0" w:space="0" w:color="auto"/>
      </w:divBdr>
    </w:div>
    <w:div w:id="365258303">
      <w:bodyDiv w:val="1"/>
      <w:marLeft w:val="0"/>
      <w:marRight w:val="0"/>
      <w:marTop w:val="0"/>
      <w:marBottom w:val="0"/>
      <w:divBdr>
        <w:top w:val="none" w:sz="0" w:space="0" w:color="auto"/>
        <w:left w:val="none" w:sz="0" w:space="0" w:color="auto"/>
        <w:bottom w:val="none" w:sz="0" w:space="0" w:color="auto"/>
        <w:right w:val="none" w:sz="0" w:space="0" w:color="auto"/>
      </w:divBdr>
      <w:divsChild>
        <w:div w:id="1776826125">
          <w:marLeft w:val="0"/>
          <w:marRight w:val="0"/>
          <w:marTop w:val="0"/>
          <w:marBottom w:val="0"/>
          <w:divBdr>
            <w:top w:val="none" w:sz="0" w:space="0" w:color="auto"/>
            <w:left w:val="none" w:sz="0" w:space="0" w:color="auto"/>
            <w:bottom w:val="none" w:sz="0" w:space="0" w:color="auto"/>
            <w:right w:val="none" w:sz="0" w:space="0" w:color="auto"/>
          </w:divBdr>
          <w:divsChild>
            <w:div w:id="94747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0418">
      <w:bodyDiv w:val="1"/>
      <w:marLeft w:val="0"/>
      <w:marRight w:val="0"/>
      <w:marTop w:val="0"/>
      <w:marBottom w:val="0"/>
      <w:divBdr>
        <w:top w:val="none" w:sz="0" w:space="0" w:color="auto"/>
        <w:left w:val="none" w:sz="0" w:space="0" w:color="auto"/>
        <w:bottom w:val="none" w:sz="0" w:space="0" w:color="auto"/>
        <w:right w:val="none" w:sz="0" w:space="0" w:color="auto"/>
      </w:divBdr>
      <w:divsChild>
        <w:div w:id="292029587">
          <w:marLeft w:val="0"/>
          <w:marRight w:val="0"/>
          <w:marTop w:val="0"/>
          <w:marBottom w:val="0"/>
          <w:divBdr>
            <w:top w:val="none" w:sz="0" w:space="0" w:color="auto"/>
            <w:left w:val="none" w:sz="0" w:space="0" w:color="auto"/>
            <w:bottom w:val="none" w:sz="0" w:space="0" w:color="auto"/>
            <w:right w:val="none" w:sz="0" w:space="0" w:color="auto"/>
          </w:divBdr>
          <w:divsChild>
            <w:div w:id="8466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6632">
      <w:bodyDiv w:val="1"/>
      <w:marLeft w:val="0"/>
      <w:marRight w:val="0"/>
      <w:marTop w:val="0"/>
      <w:marBottom w:val="0"/>
      <w:divBdr>
        <w:top w:val="none" w:sz="0" w:space="0" w:color="auto"/>
        <w:left w:val="none" w:sz="0" w:space="0" w:color="auto"/>
        <w:bottom w:val="none" w:sz="0" w:space="0" w:color="auto"/>
        <w:right w:val="none" w:sz="0" w:space="0" w:color="auto"/>
      </w:divBdr>
    </w:div>
    <w:div w:id="435711424">
      <w:bodyDiv w:val="1"/>
      <w:marLeft w:val="0"/>
      <w:marRight w:val="0"/>
      <w:marTop w:val="0"/>
      <w:marBottom w:val="0"/>
      <w:divBdr>
        <w:top w:val="none" w:sz="0" w:space="0" w:color="auto"/>
        <w:left w:val="none" w:sz="0" w:space="0" w:color="auto"/>
        <w:bottom w:val="none" w:sz="0" w:space="0" w:color="auto"/>
        <w:right w:val="none" w:sz="0" w:space="0" w:color="auto"/>
      </w:divBdr>
    </w:div>
    <w:div w:id="457453879">
      <w:bodyDiv w:val="1"/>
      <w:marLeft w:val="0"/>
      <w:marRight w:val="0"/>
      <w:marTop w:val="0"/>
      <w:marBottom w:val="0"/>
      <w:divBdr>
        <w:top w:val="none" w:sz="0" w:space="0" w:color="auto"/>
        <w:left w:val="none" w:sz="0" w:space="0" w:color="auto"/>
        <w:bottom w:val="none" w:sz="0" w:space="0" w:color="auto"/>
        <w:right w:val="none" w:sz="0" w:space="0" w:color="auto"/>
      </w:divBdr>
    </w:div>
    <w:div w:id="481040704">
      <w:bodyDiv w:val="1"/>
      <w:marLeft w:val="0"/>
      <w:marRight w:val="0"/>
      <w:marTop w:val="0"/>
      <w:marBottom w:val="0"/>
      <w:divBdr>
        <w:top w:val="none" w:sz="0" w:space="0" w:color="auto"/>
        <w:left w:val="none" w:sz="0" w:space="0" w:color="auto"/>
        <w:bottom w:val="none" w:sz="0" w:space="0" w:color="auto"/>
        <w:right w:val="none" w:sz="0" w:space="0" w:color="auto"/>
      </w:divBdr>
    </w:div>
    <w:div w:id="482621554">
      <w:bodyDiv w:val="1"/>
      <w:marLeft w:val="0"/>
      <w:marRight w:val="0"/>
      <w:marTop w:val="0"/>
      <w:marBottom w:val="0"/>
      <w:divBdr>
        <w:top w:val="none" w:sz="0" w:space="0" w:color="auto"/>
        <w:left w:val="none" w:sz="0" w:space="0" w:color="auto"/>
        <w:bottom w:val="none" w:sz="0" w:space="0" w:color="auto"/>
        <w:right w:val="none" w:sz="0" w:space="0" w:color="auto"/>
      </w:divBdr>
      <w:divsChild>
        <w:div w:id="1244334555">
          <w:marLeft w:val="0"/>
          <w:marRight w:val="0"/>
          <w:marTop w:val="0"/>
          <w:marBottom w:val="0"/>
          <w:divBdr>
            <w:top w:val="none" w:sz="0" w:space="0" w:color="auto"/>
            <w:left w:val="none" w:sz="0" w:space="0" w:color="auto"/>
            <w:bottom w:val="none" w:sz="0" w:space="0" w:color="auto"/>
            <w:right w:val="none" w:sz="0" w:space="0" w:color="auto"/>
          </w:divBdr>
          <w:divsChild>
            <w:div w:id="12500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36741">
      <w:bodyDiv w:val="1"/>
      <w:marLeft w:val="0"/>
      <w:marRight w:val="0"/>
      <w:marTop w:val="0"/>
      <w:marBottom w:val="0"/>
      <w:divBdr>
        <w:top w:val="none" w:sz="0" w:space="0" w:color="auto"/>
        <w:left w:val="none" w:sz="0" w:space="0" w:color="auto"/>
        <w:bottom w:val="none" w:sz="0" w:space="0" w:color="auto"/>
        <w:right w:val="none" w:sz="0" w:space="0" w:color="auto"/>
      </w:divBdr>
    </w:div>
    <w:div w:id="518588978">
      <w:bodyDiv w:val="1"/>
      <w:marLeft w:val="0"/>
      <w:marRight w:val="0"/>
      <w:marTop w:val="0"/>
      <w:marBottom w:val="0"/>
      <w:divBdr>
        <w:top w:val="none" w:sz="0" w:space="0" w:color="auto"/>
        <w:left w:val="none" w:sz="0" w:space="0" w:color="auto"/>
        <w:bottom w:val="none" w:sz="0" w:space="0" w:color="auto"/>
        <w:right w:val="none" w:sz="0" w:space="0" w:color="auto"/>
      </w:divBdr>
    </w:div>
    <w:div w:id="526452431">
      <w:bodyDiv w:val="1"/>
      <w:marLeft w:val="0"/>
      <w:marRight w:val="0"/>
      <w:marTop w:val="0"/>
      <w:marBottom w:val="0"/>
      <w:divBdr>
        <w:top w:val="none" w:sz="0" w:space="0" w:color="auto"/>
        <w:left w:val="none" w:sz="0" w:space="0" w:color="auto"/>
        <w:bottom w:val="none" w:sz="0" w:space="0" w:color="auto"/>
        <w:right w:val="none" w:sz="0" w:space="0" w:color="auto"/>
      </w:divBdr>
    </w:div>
    <w:div w:id="530336496">
      <w:bodyDiv w:val="1"/>
      <w:marLeft w:val="0"/>
      <w:marRight w:val="0"/>
      <w:marTop w:val="0"/>
      <w:marBottom w:val="0"/>
      <w:divBdr>
        <w:top w:val="none" w:sz="0" w:space="0" w:color="auto"/>
        <w:left w:val="none" w:sz="0" w:space="0" w:color="auto"/>
        <w:bottom w:val="none" w:sz="0" w:space="0" w:color="auto"/>
        <w:right w:val="none" w:sz="0" w:space="0" w:color="auto"/>
      </w:divBdr>
    </w:div>
    <w:div w:id="547499221">
      <w:bodyDiv w:val="1"/>
      <w:marLeft w:val="0"/>
      <w:marRight w:val="0"/>
      <w:marTop w:val="0"/>
      <w:marBottom w:val="0"/>
      <w:divBdr>
        <w:top w:val="none" w:sz="0" w:space="0" w:color="auto"/>
        <w:left w:val="none" w:sz="0" w:space="0" w:color="auto"/>
        <w:bottom w:val="none" w:sz="0" w:space="0" w:color="auto"/>
        <w:right w:val="none" w:sz="0" w:space="0" w:color="auto"/>
      </w:divBdr>
    </w:div>
    <w:div w:id="579561576">
      <w:bodyDiv w:val="1"/>
      <w:marLeft w:val="0"/>
      <w:marRight w:val="0"/>
      <w:marTop w:val="0"/>
      <w:marBottom w:val="0"/>
      <w:divBdr>
        <w:top w:val="none" w:sz="0" w:space="0" w:color="auto"/>
        <w:left w:val="none" w:sz="0" w:space="0" w:color="auto"/>
        <w:bottom w:val="none" w:sz="0" w:space="0" w:color="auto"/>
        <w:right w:val="none" w:sz="0" w:space="0" w:color="auto"/>
      </w:divBdr>
    </w:div>
    <w:div w:id="605772899">
      <w:bodyDiv w:val="1"/>
      <w:marLeft w:val="0"/>
      <w:marRight w:val="0"/>
      <w:marTop w:val="0"/>
      <w:marBottom w:val="0"/>
      <w:divBdr>
        <w:top w:val="none" w:sz="0" w:space="0" w:color="auto"/>
        <w:left w:val="none" w:sz="0" w:space="0" w:color="auto"/>
        <w:bottom w:val="none" w:sz="0" w:space="0" w:color="auto"/>
        <w:right w:val="none" w:sz="0" w:space="0" w:color="auto"/>
      </w:divBdr>
    </w:div>
    <w:div w:id="632057030">
      <w:bodyDiv w:val="1"/>
      <w:marLeft w:val="0"/>
      <w:marRight w:val="0"/>
      <w:marTop w:val="0"/>
      <w:marBottom w:val="0"/>
      <w:divBdr>
        <w:top w:val="none" w:sz="0" w:space="0" w:color="auto"/>
        <w:left w:val="none" w:sz="0" w:space="0" w:color="auto"/>
        <w:bottom w:val="none" w:sz="0" w:space="0" w:color="auto"/>
        <w:right w:val="none" w:sz="0" w:space="0" w:color="auto"/>
      </w:divBdr>
    </w:div>
    <w:div w:id="640578772">
      <w:bodyDiv w:val="1"/>
      <w:marLeft w:val="0"/>
      <w:marRight w:val="0"/>
      <w:marTop w:val="0"/>
      <w:marBottom w:val="0"/>
      <w:divBdr>
        <w:top w:val="none" w:sz="0" w:space="0" w:color="auto"/>
        <w:left w:val="none" w:sz="0" w:space="0" w:color="auto"/>
        <w:bottom w:val="none" w:sz="0" w:space="0" w:color="auto"/>
        <w:right w:val="none" w:sz="0" w:space="0" w:color="auto"/>
      </w:divBdr>
      <w:divsChild>
        <w:div w:id="1454445260">
          <w:marLeft w:val="0"/>
          <w:marRight w:val="0"/>
          <w:marTop w:val="0"/>
          <w:marBottom w:val="0"/>
          <w:divBdr>
            <w:top w:val="none" w:sz="0" w:space="0" w:color="auto"/>
            <w:left w:val="none" w:sz="0" w:space="0" w:color="auto"/>
            <w:bottom w:val="none" w:sz="0" w:space="0" w:color="auto"/>
            <w:right w:val="none" w:sz="0" w:space="0" w:color="auto"/>
          </w:divBdr>
          <w:divsChild>
            <w:div w:id="174525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8489">
      <w:bodyDiv w:val="1"/>
      <w:marLeft w:val="0"/>
      <w:marRight w:val="0"/>
      <w:marTop w:val="0"/>
      <w:marBottom w:val="0"/>
      <w:divBdr>
        <w:top w:val="none" w:sz="0" w:space="0" w:color="auto"/>
        <w:left w:val="none" w:sz="0" w:space="0" w:color="auto"/>
        <w:bottom w:val="none" w:sz="0" w:space="0" w:color="auto"/>
        <w:right w:val="none" w:sz="0" w:space="0" w:color="auto"/>
      </w:divBdr>
      <w:divsChild>
        <w:div w:id="1403944880">
          <w:marLeft w:val="0"/>
          <w:marRight w:val="0"/>
          <w:marTop w:val="0"/>
          <w:marBottom w:val="0"/>
          <w:divBdr>
            <w:top w:val="none" w:sz="0" w:space="0" w:color="auto"/>
            <w:left w:val="none" w:sz="0" w:space="0" w:color="auto"/>
            <w:bottom w:val="none" w:sz="0" w:space="0" w:color="auto"/>
            <w:right w:val="none" w:sz="0" w:space="0" w:color="auto"/>
          </w:divBdr>
          <w:divsChild>
            <w:div w:id="1066026275">
              <w:marLeft w:val="0"/>
              <w:marRight w:val="0"/>
              <w:marTop w:val="0"/>
              <w:marBottom w:val="0"/>
              <w:divBdr>
                <w:top w:val="none" w:sz="0" w:space="0" w:color="auto"/>
                <w:left w:val="none" w:sz="0" w:space="0" w:color="auto"/>
                <w:bottom w:val="none" w:sz="0" w:space="0" w:color="auto"/>
                <w:right w:val="none" w:sz="0" w:space="0" w:color="auto"/>
              </w:divBdr>
            </w:div>
            <w:div w:id="18920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5151">
      <w:bodyDiv w:val="1"/>
      <w:marLeft w:val="0"/>
      <w:marRight w:val="0"/>
      <w:marTop w:val="0"/>
      <w:marBottom w:val="0"/>
      <w:divBdr>
        <w:top w:val="none" w:sz="0" w:space="0" w:color="auto"/>
        <w:left w:val="none" w:sz="0" w:space="0" w:color="auto"/>
        <w:bottom w:val="none" w:sz="0" w:space="0" w:color="auto"/>
        <w:right w:val="none" w:sz="0" w:space="0" w:color="auto"/>
      </w:divBdr>
    </w:div>
    <w:div w:id="730661744">
      <w:bodyDiv w:val="1"/>
      <w:marLeft w:val="0"/>
      <w:marRight w:val="0"/>
      <w:marTop w:val="0"/>
      <w:marBottom w:val="0"/>
      <w:divBdr>
        <w:top w:val="none" w:sz="0" w:space="0" w:color="auto"/>
        <w:left w:val="none" w:sz="0" w:space="0" w:color="auto"/>
        <w:bottom w:val="none" w:sz="0" w:space="0" w:color="auto"/>
        <w:right w:val="none" w:sz="0" w:space="0" w:color="auto"/>
      </w:divBdr>
    </w:div>
    <w:div w:id="738600434">
      <w:bodyDiv w:val="1"/>
      <w:marLeft w:val="0"/>
      <w:marRight w:val="0"/>
      <w:marTop w:val="0"/>
      <w:marBottom w:val="0"/>
      <w:divBdr>
        <w:top w:val="none" w:sz="0" w:space="0" w:color="auto"/>
        <w:left w:val="none" w:sz="0" w:space="0" w:color="auto"/>
        <w:bottom w:val="none" w:sz="0" w:space="0" w:color="auto"/>
        <w:right w:val="none" w:sz="0" w:space="0" w:color="auto"/>
      </w:divBdr>
    </w:div>
    <w:div w:id="747966852">
      <w:bodyDiv w:val="1"/>
      <w:marLeft w:val="0"/>
      <w:marRight w:val="0"/>
      <w:marTop w:val="0"/>
      <w:marBottom w:val="0"/>
      <w:divBdr>
        <w:top w:val="none" w:sz="0" w:space="0" w:color="auto"/>
        <w:left w:val="none" w:sz="0" w:space="0" w:color="auto"/>
        <w:bottom w:val="none" w:sz="0" w:space="0" w:color="auto"/>
        <w:right w:val="none" w:sz="0" w:space="0" w:color="auto"/>
      </w:divBdr>
    </w:div>
    <w:div w:id="752973334">
      <w:bodyDiv w:val="1"/>
      <w:marLeft w:val="0"/>
      <w:marRight w:val="0"/>
      <w:marTop w:val="0"/>
      <w:marBottom w:val="0"/>
      <w:divBdr>
        <w:top w:val="none" w:sz="0" w:space="0" w:color="auto"/>
        <w:left w:val="none" w:sz="0" w:space="0" w:color="auto"/>
        <w:bottom w:val="none" w:sz="0" w:space="0" w:color="auto"/>
        <w:right w:val="none" w:sz="0" w:space="0" w:color="auto"/>
      </w:divBdr>
    </w:div>
    <w:div w:id="754861598">
      <w:bodyDiv w:val="1"/>
      <w:marLeft w:val="0"/>
      <w:marRight w:val="0"/>
      <w:marTop w:val="0"/>
      <w:marBottom w:val="0"/>
      <w:divBdr>
        <w:top w:val="none" w:sz="0" w:space="0" w:color="auto"/>
        <w:left w:val="none" w:sz="0" w:space="0" w:color="auto"/>
        <w:bottom w:val="none" w:sz="0" w:space="0" w:color="auto"/>
        <w:right w:val="none" w:sz="0" w:space="0" w:color="auto"/>
      </w:divBdr>
    </w:div>
    <w:div w:id="789512389">
      <w:bodyDiv w:val="1"/>
      <w:marLeft w:val="0"/>
      <w:marRight w:val="0"/>
      <w:marTop w:val="0"/>
      <w:marBottom w:val="0"/>
      <w:divBdr>
        <w:top w:val="none" w:sz="0" w:space="0" w:color="auto"/>
        <w:left w:val="none" w:sz="0" w:space="0" w:color="auto"/>
        <w:bottom w:val="none" w:sz="0" w:space="0" w:color="auto"/>
        <w:right w:val="none" w:sz="0" w:space="0" w:color="auto"/>
      </w:divBdr>
    </w:div>
    <w:div w:id="789855899">
      <w:bodyDiv w:val="1"/>
      <w:marLeft w:val="0"/>
      <w:marRight w:val="0"/>
      <w:marTop w:val="0"/>
      <w:marBottom w:val="0"/>
      <w:divBdr>
        <w:top w:val="none" w:sz="0" w:space="0" w:color="auto"/>
        <w:left w:val="none" w:sz="0" w:space="0" w:color="auto"/>
        <w:bottom w:val="none" w:sz="0" w:space="0" w:color="auto"/>
        <w:right w:val="none" w:sz="0" w:space="0" w:color="auto"/>
      </w:divBdr>
    </w:div>
    <w:div w:id="813765839">
      <w:bodyDiv w:val="1"/>
      <w:marLeft w:val="0"/>
      <w:marRight w:val="0"/>
      <w:marTop w:val="0"/>
      <w:marBottom w:val="0"/>
      <w:divBdr>
        <w:top w:val="none" w:sz="0" w:space="0" w:color="auto"/>
        <w:left w:val="none" w:sz="0" w:space="0" w:color="auto"/>
        <w:bottom w:val="none" w:sz="0" w:space="0" w:color="auto"/>
        <w:right w:val="none" w:sz="0" w:space="0" w:color="auto"/>
      </w:divBdr>
      <w:divsChild>
        <w:div w:id="621807324">
          <w:marLeft w:val="0"/>
          <w:marRight w:val="0"/>
          <w:marTop w:val="0"/>
          <w:marBottom w:val="0"/>
          <w:divBdr>
            <w:top w:val="none" w:sz="0" w:space="0" w:color="auto"/>
            <w:left w:val="none" w:sz="0" w:space="0" w:color="auto"/>
            <w:bottom w:val="none" w:sz="0" w:space="0" w:color="auto"/>
            <w:right w:val="none" w:sz="0" w:space="0" w:color="auto"/>
          </w:divBdr>
          <w:divsChild>
            <w:div w:id="176772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0300">
      <w:bodyDiv w:val="1"/>
      <w:marLeft w:val="0"/>
      <w:marRight w:val="0"/>
      <w:marTop w:val="0"/>
      <w:marBottom w:val="0"/>
      <w:divBdr>
        <w:top w:val="none" w:sz="0" w:space="0" w:color="auto"/>
        <w:left w:val="none" w:sz="0" w:space="0" w:color="auto"/>
        <w:bottom w:val="none" w:sz="0" w:space="0" w:color="auto"/>
        <w:right w:val="none" w:sz="0" w:space="0" w:color="auto"/>
      </w:divBdr>
    </w:div>
    <w:div w:id="824400547">
      <w:bodyDiv w:val="1"/>
      <w:marLeft w:val="0"/>
      <w:marRight w:val="0"/>
      <w:marTop w:val="0"/>
      <w:marBottom w:val="0"/>
      <w:divBdr>
        <w:top w:val="none" w:sz="0" w:space="0" w:color="auto"/>
        <w:left w:val="none" w:sz="0" w:space="0" w:color="auto"/>
        <w:bottom w:val="none" w:sz="0" w:space="0" w:color="auto"/>
        <w:right w:val="none" w:sz="0" w:space="0" w:color="auto"/>
      </w:divBdr>
    </w:div>
    <w:div w:id="857542941">
      <w:bodyDiv w:val="1"/>
      <w:marLeft w:val="0"/>
      <w:marRight w:val="0"/>
      <w:marTop w:val="0"/>
      <w:marBottom w:val="0"/>
      <w:divBdr>
        <w:top w:val="none" w:sz="0" w:space="0" w:color="auto"/>
        <w:left w:val="none" w:sz="0" w:space="0" w:color="auto"/>
        <w:bottom w:val="none" w:sz="0" w:space="0" w:color="auto"/>
        <w:right w:val="none" w:sz="0" w:space="0" w:color="auto"/>
      </w:divBdr>
    </w:div>
    <w:div w:id="870994420">
      <w:bodyDiv w:val="1"/>
      <w:marLeft w:val="0"/>
      <w:marRight w:val="0"/>
      <w:marTop w:val="0"/>
      <w:marBottom w:val="0"/>
      <w:divBdr>
        <w:top w:val="none" w:sz="0" w:space="0" w:color="auto"/>
        <w:left w:val="none" w:sz="0" w:space="0" w:color="auto"/>
        <w:bottom w:val="none" w:sz="0" w:space="0" w:color="auto"/>
        <w:right w:val="none" w:sz="0" w:space="0" w:color="auto"/>
      </w:divBdr>
      <w:divsChild>
        <w:div w:id="2135126963">
          <w:marLeft w:val="0"/>
          <w:marRight w:val="0"/>
          <w:marTop w:val="0"/>
          <w:marBottom w:val="0"/>
          <w:divBdr>
            <w:top w:val="none" w:sz="0" w:space="0" w:color="auto"/>
            <w:left w:val="none" w:sz="0" w:space="0" w:color="auto"/>
            <w:bottom w:val="none" w:sz="0" w:space="0" w:color="auto"/>
            <w:right w:val="none" w:sz="0" w:space="0" w:color="auto"/>
          </w:divBdr>
          <w:divsChild>
            <w:div w:id="52436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6839">
      <w:bodyDiv w:val="1"/>
      <w:marLeft w:val="0"/>
      <w:marRight w:val="0"/>
      <w:marTop w:val="0"/>
      <w:marBottom w:val="0"/>
      <w:divBdr>
        <w:top w:val="none" w:sz="0" w:space="0" w:color="auto"/>
        <w:left w:val="none" w:sz="0" w:space="0" w:color="auto"/>
        <w:bottom w:val="none" w:sz="0" w:space="0" w:color="auto"/>
        <w:right w:val="none" w:sz="0" w:space="0" w:color="auto"/>
      </w:divBdr>
      <w:divsChild>
        <w:div w:id="304896625">
          <w:marLeft w:val="0"/>
          <w:marRight w:val="0"/>
          <w:marTop w:val="0"/>
          <w:marBottom w:val="0"/>
          <w:divBdr>
            <w:top w:val="none" w:sz="0" w:space="0" w:color="auto"/>
            <w:left w:val="none" w:sz="0" w:space="0" w:color="auto"/>
            <w:bottom w:val="none" w:sz="0" w:space="0" w:color="auto"/>
            <w:right w:val="none" w:sz="0" w:space="0" w:color="auto"/>
          </w:divBdr>
          <w:divsChild>
            <w:div w:id="46269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9493">
      <w:bodyDiv w:val="1"/>
      <w:marLeft w:val="0"/>
      <w:marRight w:val="0"/>
      <w:marTop w:val="0"/>
      <w:marBottom w:val="0"/>
      <w:divBdr>
        <w:top w:val="none" w:sz="0" w:space="0" w:color="auto"/>
        <w:left w:val="none" w:sz="0" w:space="0" w:color="auto"/>
        <w:bottom w:val="none" w:sz="0" w:space="0" w:color="auto"/>
        <w:right w:val="none" w:sz="0" w:space="0" w:color="auto"/>
      </w:divBdr>
    </w:div>
    <w:div w:id="918564675">
      <w:bodyDiv w:val="1"/>
      <w:marLeft w:val="0"/>
      <w:marRight w:val="0"/>
      <w:marTop w:val="0"/>
      <w:marBottom w:val="0"/>
      <w:divBdr>
        <w:top w:val="none" w:sz="0" w:space="0" w:color="auto"/>
        <w:left w:val="none" w:sz="0" w:space="0" w:color="auto"/>
        <w:bottom w:val="none" w:sz="0" w:space="0" w:color="auto"/>
        <w:right w:val="none" w:sz="0" w:space="0" w:color="auto"/>
      </w:divBdr>
    </w:div>
    <w:div w:id="956064589">
      <w:bodyDiv w:val="1"/>
      <w:marLeft w:val="0"/>
      <w:marRight w:val="0"/>
      <w:marTop w:val="0"/>
      <w:marBottom w:val="0"/>
      <w:divBdr>
        <w:top w:val="none" w:sz="0" w:space="0" w:color="auto"/>
        <w:left w:val="none" w:sz="0" w:space="0" w:color="auto"/>
        <w:bottom w:val="none" w:sz="0" w:space="0" w:color="auto"/>
        <w:right w:val="none" w:sz="0" w:space="0" w:color="auto"/>
      </w:divBdr>
      <w:divsChild>
        <w:div w:id="923026722">
          <w:marLeft w:val="0"/>
          <w:marRight w:val="0"/>
          <w:marTop w:val="0"/>
          <w:marBottom w:val="0"/>
          <w:divBdr>
            <w:top w:val="none" w:sz="0" w:space="0" w:color="auto"/>
            <w:left w:val="none" w:sz="0" w:space="0" w:color="auto"/>
            <w:bottom w:val="none" w:sz="0" w:space="0" w:color="auto"/>
            <w:right w:val="none" w:sz="0" w:space="0" w:color="auto"/>
          </w:divBdr>
          <w:divsChild>
            <w:div w:id="3353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99156">
      <w:bodyDiv w:val="1"/>
      <w:marLeft w:val="0"/>
      <w:marRight w:val="0"/>
      <w:marTop w:val="0"/>
      <w:marBottom w:val="0"/>
      <w:divBdr>
        <w:top w:val="none" w:sz="0" w:space="0" w:color="auto"/>
        <w:left w:val="none" w:sz="0" w:space="0" w:color="auto"/>
        <w:bottom w:val="none" w:sz="0" w:space="0" w:color="auto"/>
        <w:right w:val="none" w:sz="0" w:space="0" w:color="auto"/>
      </w:divBdr>
      <w:divsChild>
        <w:div w:id="1760559135">
          <w:marLeft w:val="0"/>
          <w:marRight w:val="0"/>
          <w:marTop w:val="0"/>
          <w:marBottom w:val="0"/>
          <w:divBdr>
            <w:top w:val="none" w:sz="0" w:space="0" w:color="auto"/>
            <w:left w:val="none" w:sz="0" w:space="0" w:color="auto"/>
            <w:bottom w:val="none" w:sz="0" w:space="0" w:color="auto"/>
            <w:right w:val="none" w:sz="0" w:space="0" w:color="auto"/>
          </w:divBdr>
          <w:divsChild>
            <w:div w:id="250359107">
              <w:marLeft w:val="0"/>
              <w:marRight w:val="0"/>
              <w:marTop w:val="0"/>
              <w:marBottom w:val="0"/>
              <w:divBdr>
                <w:top w:val="none" w:sz="0" w:space="0" w:color="auto"/>
                <w:left w:val="none" w:sz="0" w:space="0" w:color="auto"/>
                <w:bottom w:val="none" w:sz="0" w:space="0" w:color="auto"/>
                <w:right w:val="none" w:sz="0" w:space="0" w:color="auto"/>
              </w:divBdr>
              <w:divsChild>
                <w:div w:id="1791123333">
                  <w:marLeft w:val="0"/>
                  <w:marRight w:val="0"/>
                  <w:marTop w:val="0"/>
                  <w:marBottom w:val="0"/>
                  <w:divBdr>
                    <w:top w:val="none" w:sz="0" w:space="0" w:color="auto"/>
                    <w:left w:val="none" w:sz="0" w:space="0" w:color="auto"/>
                    <w:bottom w:val="none" w:sz="0" w:space="0" w:color="auto"/>
                    <w:right w:val="none" w:sz="0" w:space="0" w:color="auto"/>
                  </w:divBdr>
                  <w:divsChild>
                    <w:div w:id="1966160636">
                      <w:marLeft w:val="0"/>
                      <w:marRight w:val="0"/>
                      <w:marTop w:val="0"/>
                      <w:marBottom w:val="0"/>
                      <w:divBdr>
                        <w:top w:val="none" w:sz="0" w:space="0" w:color="auto"/>
                        <w:left w:val="none" w:sz="0" w:space="0" w:color="auto"/>
                        <w:bottom w:val="none" w:sz="0" w:space="0" w:color="auto"/>
                        <w:right w:val="none" w:sz="0" w:space="0" w:color="auto"/>
                      </w:divBdr>
                      <w:divsChild>
                        <w:div w:id="357119206">
                          <w:marLeft w:val="0"/>
                          <w:marRight w:val="0"/>
                          <w:marTop w:val="0"/>
                          <w:marBottom w:val="0"/>
                          <w:divBdr>
                            <w:top w:val="none" w:sz="0" w:space="0" w:color="auto"/>
                            <w:left w:val="none" w:sz="0" w:space="0" w:color="auto"/>
                            <w:bottom w:val="none" w:sz="0" w:space="0" w:color="auto"/>
                            <w:right w:val="none" w:sz="0" w:space="0" w:color="auto"/>
                          </w:divBdr>
                          <w:divsChild>
                            <w:div w:id="5883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196609">
      <w:bodyDiv w:val="1"/>
      <w:marLeft w:val="0"/>
      <w:marRight w:val="0"/>
      <w:marTop w:val="0"/>
      <w:marBottom w:val="0"/>
      <w:divBdr>
        <w:top w:val="none" w:sz="0" w:space="0" w:color="auto"/>
        <w:left w:val="none" w:sz="0" w:space="0" w:color="auto"/>
        <w:bottom w:val="none" w:sz="0" w:space="0" w:color="auto"/>
        <w:right w:val="none" w:sz="0" w:space="0" w:color="auto"/>
      </w:divBdr>
      <w:divsChild>
        <w:div w:id="68425885">
          <w:marLeft w:val="0"/>
          <w:marRight w:val="0"/>
          <w:marTop w:val="0"/>
          <w:marBottom w:val="0"/>
          <w:divBdr>
            <w:top w:val="none" w:sz="0" w:space="0" w:color="auto"/>
            <w:left w:val="none" w:sz="0" w:space="0" w:color="auto"/>
            <w:bottom w:val="none" w:sz="0" w:space="0" w:color="auto"/>
            <w:right w:val="none" w:sz="0" w:space="0" w:color="auto"/>
          </w:divBdr>
          <w:divsChild>
            <w:div w:id="169653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7427">
      <w:bodyDiv w:val="1"/>
      <w:marLeft w:val="0"/>
      <w:marRight w:val="0"/>
      <w:marTop w:val="0"/>
      <w:marBottom w:val="0"/>
      <w:divBdr>
        <w:top w:val="none" w:sz="0" w:space="0" w:color="auto"/>
        <w:left w:val="none" w:sz="0" w:space="0" w:color="auto"/>
        <w:bottom w:val="none" w:sz="0" w:space="0" w:color="auto"/>
        <w:right w:val="none" w:sz="0" w:space="0" w:color="auto"/>
      </w:divBdr>
    </w:div>
    <w:div w:id="1008092628">
      <w:bodyDiv w:val="1"/>
      <w:marLeft w:val="0"/>
      <w:marRight w:val="0"/>
      <w:marTop w:val="0"/>
      <w:marBottom w:val="0"/>
      <w:divBdr>
        <w:top w:val="none" w:sz="0" w:space="0" w:color="auto"/>
        <w:left w:val="none" w:sz="0" w:space="0" w:color="auto"/>
        <w:bottom w:val="none" w:sz="0" w:space="0" w:color="auto"/>
        <w:right w:val="none" w:sz="0" w:space="0" w:color="auto"/>
      </w:divBdr>
    </w:div>
    <w:div w:id="1017123904">
      <w:bodyDiv w:val="1"/>
      <w:marLeft w:val="0"/>
      <w:marRight w:val="0"/>
      <w:marTop w:val="0"/>
      <w:marBottom w:val="0"/>
      <w:divBdr>
        <w:top w:val="none" w:sz="0" w:space="0" w:color="auto"/>
        <w:left w:val="none" w:sz="0" w:space="0" w:color="auto"/>
        <w:bottom w:val="none" w:sz="0" w:space="0" w:color="auto"/>
        <w:right w:val="none" w:sz="0" w:space="0" w:color="auto"/>
      </w:divBdr>
      <w:divsChild>
        <w:div w:id="1019235708">
          <w:marLeft w:val="0"/>
          <w:marRight w:val="0"/>
          <w:marTop w:val="0"/>
          <w:marBottom w:val="0"/>
          <w:divBdr>
            <w:top w:val="none" w:sz="0" w:space="0" w:color="auto"/>
            <w:left w:val="none" w:sz="0" w:space="0" w:color="auto"/>
            <w:bottom w:val="none" w:sz="0" w:space="0" w:color="auto"/>
            <w:right w:val="none" w:sz="0" w:space="0" w:color="auto"/>
          </w:divBdr>
          <w:divsChild>
            <w:div w:id="5354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80100">
      <w:bodyDiv w:val="1"/>
      <w:marLeft w:val="0"/>
      <w:marRight w:val="0"/>
      <w:marTop w:val="0"/>
      <w:marBottom w:val="0"/>
      <w:divBdr>
        <w:top w:val="none" w:sz="0" w:space="0" w:color="auto"/>
        <w:left w:val="none" w:sz="0" w:space="0" w:color="auto"/>
        <w:bottom w:val="none" w:sz="0" w:space="0" w:color="auto"/>
        <w:right w:val="none" w:sz="0" w:space="0" w:color="auto"/>
      </w:divBdr>
    </w:div>
    <w:div w:id="1034501661">
      <w:bodyDiv w:val="1"/>
      <w:marLeft w:val="0"/>
      <w:marRight w:val="0"/>
      <w:marTop w:val="0"/>
      <w:marBottom w:val="0"/>
      <w:divBdr>
        <w:top w:val="none" w:sz="0" w:space="0" w:color="auto"/>
        <w:left w:val="none" w:sz="0" w:space="0" w:color="auto"/>
        <w:bottom w:val="none" w:sz="0" w:space="0" w:color="auto"/>
        <w:right w:val="none" w:sz="0" w:space="0" w:color="auto"/>
      </w:divBdr>
      <w:divsChild>
        <w:div w:id="282343663">
          <w:marLeft w:val="0"/>
          <w:marRight w:val="0"/>
          <w:marTop w:val="0"/>
          <w:marBottom w:val="0"/>
          <w:divBdr>
            <w:top w:val="none" w:sz="0" w:space="0" w:color="auto"/>
            <w:left w:val="none" w:sz="0" w:space="0" w:color="auto"/>
            <w:bottom w:val="none" w:sz="0" w:space="0" w:color="auto"/>
            <w:right w:val="none" w:sz="0" w:space="0" w:color="auto"/>
          </w:divBdr>
          <w:divsChild>
            <w:div w:id="1930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2862">
      <w:bodyDiv w:val="1"/>
      <w:marLeft w:val="0"/>
      <w:marRight w:val="0"/>
      <w:marTop w:val="0"/>
      <w:marBottom w:val="0"/>
      <w:divBdr>
        <w:top w:val="none" w:sz="0" w:space="0" w:color="auto"/>
        <w:left w:val="none" w:sz="0" w:space="0" w:color="auto"/>
        <w:bottom w:val="none" w:sz="0" w:space="0" w:color="auto"/>
        <w:right w:val="none" w:sz="0" w:space="0" w:color="auto"/>
      </w:divBdr>
    </w:div>
    <w:div w:id="1075739155">
      <w:bodyDiv w:val="1"/>
      <w:marLeft w:val="0"/>
      <w:marRight w:val="0"/>
      <w:marTop w:val="0"/>
      <w:marBottom w:val="0"/>
      <w:divBdr>
        <w:top w:val="none" w:sz="0" w:space="0" w:color="auto"/>
        <w:left w:val="none" w:sz="0" w:space="0" w:color="auto"/>
        <w:bottom w:val="none" w:sz="0" w:space="0" w:color="auto"/>
        <w:right w:val="none" w:sz="0" w:space="0" w:color="auto"/>
      </w:divBdr>
    </w:div>
    <w:div w:id="1086615653">
      <w:bodyDiv w:val="1"/>
      <w:marLeft w:val="0"/>
      <w:marRight w:val="0"/>
      <w:marTop w:val="0"/>
      <w:marBottom w:val="0"/>
      <w:divBdr>
        <w:top w:val="none" w:sz="0" w:space="0" w:color="auto"/>
        <w:left w:val="none" w:sz="0" w:space="0" w:color="auto"/>
        <w:bottom w:val="none" w:sz="0" w:space="0" w:color="auto"/>
        <w:right w:val="none" w:sz="0" w:space="0" w:color="auto"/>
      </w:divBdr>
    </w:div>
    <w:div w:id="1088690636">
      <w:bodyDiv w:val="1"/>
      <w:marLeft w:val="0"/>
      <w:marRight w:val="0"/>
      <w:marTop w:val="0"/>
      <w:marBottom w:val="0"/>
      <w:divBdr>
        <w:top w:val="none" w:sz="0" w:space="0" w:color="auto"/>
        <w:left w:val="none" w:sz="0" w:space="0" w:color="auto"/>
        <w:bottom w:val="none" w:sz="0" w:space="0" w:color="auto"/>
        <w:right w:val="none" w:sz="0" w:space="0" w:color="auto"/>
      </w:divBdr>
      <w:divsChild>
        <w:div w:id="1882132723">
          <w:marLeft w:val="0"/>
          <w:marRight w:val="0"/>
          <w:marTop w:val="0"/>
          <w:marBottom w:val="0"/>
          <w:divBdr>
            <w:top w:val="none" w:sz="0" w:space="0" w:color="auto"/>
            <w:left w:val="none" w:sz="0" w:space="0" w:color="auto"/>
            <w:bottom w:val="none" w:sz="0" w:space="0" w:color="auto"/>
            <w:right w:val="none" w:sz="0" w:space="0" w:color="auto"/>
          </w:divBdr>
          <w:divsChild>
            <w:div w:id="1820268306">
              <w:marLeft w:val="0"/>
              <w:marRight w:val="0"/>
              <w:marTop w:val="0"/>
              <w:marBottom w:val="0"/>
              <w:divBdr>
                <w:top w:val="none" w:sz="0" w:space="0" w:color="auto"/>
                <w:left w:val="none" w:sz="0" w:space="0" w:color="auto"/>
                <w:bottom w:val="none" w:sz="0" w:space="0" w:color="auto"/>
                <w:right w:val="none" w:sz="0" w:space="0" w:color="auto"/>
              </w:divBdr>
            </w:div>
            <w:div w:id="535895714">
              <w:marLeft w:val="0"/>
              <w:marRight w:val="0"/>
              <w:marTop w:val="0"/>
              <w:marBottom w:val="0"/>
              <w:divBdr>
                <w:top w:val="none" w:sz="0" w:space="0" w:color="auto"/>
                <w:left w:val="none" w:sz="0" w:space="0" w:color="auto"/>
                <w:bottom w:val="none" w:sz="0" w:space="0" w:color="auto"/>
                <w:right w:val="none" w:sz="0" w:space="0" w:color="auto"/>
              </w:divBdr>
            </w:div>
            <w:div w:id="1135758538">
              <w:marLeft w:val="0"/>
              <w:marRight w:val="0"/>
              <w:marTop w:val="0"/>
              <w:marBottom w:val="0"/>
              <w:divBdr>
                <w:top w:val="none" w:sz="0" w:space="0" w:color="auto"/>
                <w:left w:val="none" w:sz="0" w:space="0" w:color="auto"/>
                <w:bottom w:val="none" w:sz="0" w:space="0" w:color="auto"/>
                <w:right w:val="none" w:sz="0" w:space="0" w:color="auto"/>
              </w:divBdr>
            </w:div>
            <w:div w:id="1886133588">
              <w:marLeft w:val="0"/>
              <w:marRight w:val="0"/>
              <w:marTop w:val="0"/>
              <w:marBottom w:val="0"/>
              <w:divBdr>
                <w:top w:val="none" w:sz="0" w:space="0" w:color="auto"/>
                <w:left w:val="none" w:sz="0" w:space="0" w:color="auto"/>
                <w:bottom w:val="none" w:sz="0" w:space="0" w:color="auto"/>
                <w:right w:val="none" w:sz="0" w:space="0" w:color="auto"/>
              </w:divBdr>
            </w:div>
            <w:div w:id="642664751">
              <w:marLeft w:val="0"/>
              <w:marRight w:val="0"/>
              <w:marTop w:val="0"/>
              <w:marBottom w:val="0"/>
              <w:divBdr>
                <w:top w:val="none" w:sz="0" w:space="0" w:color="auto"/>
                <w:left w:val="none" w:sz="0" w:space="0" w:color="auto"/>
                <w:bottom w:val="none" w:sz="0" w:space="0" w:color="auto"/>
                <w:right w:val="none" w:sz="0" w:space="0" w:color="auto"/>
              </w:divBdr>
            </w:div>
            <w:div w:id="530536263">
              <w:marLeft w:val="0"/>
              <w:marRight w:val="0"/>
              <w:marTop w:val="0"/>
              <w:marBottom w:val="0"/>
              <w:divBdr>
                <w:top w:val="none" w:sz="0" w:space="0" w:color="auto"/>
                <w:left w:val="none" w:sz="0" w:space="0" w:color="auto"/>
                <w:bottom w:val="none" w:sz="0" w:space="0" w:color="auto"/>
                <w:right w:val="none" w:sz="0" w:space="0" w:color="auto"/>
              </w:divBdr>
            </w:div>
            <w:div w:id="1657565176">
              <w:marLeft w:val="0"/>
              <w:marRight w:val="0"/>
              <w:marTop w:val="0"/>
              <w:marBottom w:val="0"/>
              <w:divBdr>
                <w:top w:val="none" w:sz="0" w:space="0" w:color="auto"/>
                <w:left w:val="none" w:sz="0" w:space="0" w:color="auto"/>
                <w:bottom w:val="none" w:sz="0" w:space="0" w:color="auto"/>
                <w:right w:val="none" w:sz="0" w:space="0" w:color="auto"/>
              </w:divBdr>
            </w:div>
            <w:div w:id="916986746">
              <w:marLeft w:val="0"/>
              <w:marRight w:val="0"/>
              <w:marTop w:val="0"/>
              <w:marBottom w:val="0"/>
              <w:divBdr>
                <w:top w:val="none" w:sz="0" w:space="0" w:color="auto"/>
                <w:left w:val="none" w:sz="0" w:space="0" w:color="auto"/>
                <w:bottom w:val="none" w:sz="0" w:space="0" w:color="auto"/>
                <w:right w:val="none" w:sz="0" w:space="0" w:color="auto"/>
              </w:divBdr>
            </w:div>
            <w:div w:id="9811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4766">
      <w:bodyDiv w:val="1"/>
      <w:marLeft w:val="0"/>
      <w:marRight w:val="0"/>
      <w:marTop w:val="0"/>
      <w:marBottom w:val="0"/>
      <w:divBdr>
        <w:top w:val="none" w:sz="0" w:space="0" w:color="auto"/>
        <w:left w:val="none" w:sz="0" w:space="0" w:color="auto"/>
        <w:bottom w:val="none" w:sz="0" w:space="0" w:color="auto"/>
        <w:right w:val="none" w:sz="0" w:space="0" w:color="auto"/>
      </w:divBdr>
    </w:div>
    <w:div w:id="1105147958">
      <w:bodyDiv w:val="1"/>
      <w:marLeft w:val="0"/>
      <w:marRight w:val="0"/>
      <w:marTop w:val="0"/>
      <w:marBottom w:val="0"/>
      <w:divBdr>
        <w:top w:val="none" w:sz="0" w:space="0" w:color="auto"/>
        <w:left w:val="none" w:sz="0" w:space="0" w:color="auto"/>
        <w:bottom w:val="none" w:sz="0" w:space="0" w:color="auto"/>
        <w:right w:val="none" w:sz="0" w:space="0" w:color="auto"/>
      </w:divBdr>
    </w:div>
    <w:div w:id="1111322475">
      <w:bodyDiv w:val="1"/>
      <w:marLeft w:val="0"/>
      <w:marRight w:val="0"/>
      <w:marTop w:val="0"/>
      <w:marBottom w:val="0"/>
      <w:divBdr>
        <w:top w:val="none" w:sz="0" w:space="0" w:color="auto"/>
        <w:left w:val="none" w:sz="0" w:space="0" w:color="auto"/>
        <w:bottom w:val="none" w:sz="0" w:space="0" w:color="auto"/>
        <w:right w:val="none" w:sz="0" w:space="0" w:color="auto"/>
      </w:divBdr>
    </w:div>
    <w:div w:id="1162965367">
      <w:bodyDiv w:val="1"/>
      <w:marLeft w:val="0"/>
      <w:marRight w:val="0"/>
      <w:marTop w:val="0"/>
      <w:marBottom w:val="0"/>
      <w:divBdr>
        <w:top w:val="none" w:sz="0" w:space="0" w:color="auto"/>
        <w:left w:val="none" w:sz="0" w:space="0" w:color="auto"/>
        <w:bottom w:val="none" w:sz="0" w:space="0" w:color="auto"/>
        <w:right w:val="none" w:sz="0" w:space="0" w:color="auto"/>
      </w:divBdr>
    </w:div>
    <w:div w:id="1165319209">
      <w:bodyDiv w:val="1"/>
      <w:marLeft w:val="0"/>
      <w:marRight w:val="0"/>
      <w:marTop w:val="0"/>
      <w:marBottom w:val="0"/>
      <w:divBdr>
        <w:top w:val="none" w:sz="0" w:space="0" w:color="auto"/>
        <w:left w:val="none" w:sz="0" w:space="0" w:color="auto"/>
        <w:bottom w:val="none" w:sz="0" w:space="0" w:color="auto"/>
        <w:right w:val="none" w:sz="0" w:space="0" w:color="auto"/>
      </w:divBdr>
    </w:div>
    <w:div w:id="1179082472">
      <w:bodyDiv w:val="1"/>
      <w:marLeft w:val="0"/>
      <w:marRight w:val="0"/>
      <w:marTop w:val="0"/>
      <w:marBottom w:val="0"/>
      <w:divBdr>
        <w:top w:val="none" w:sz="0" w:space="0" w:color="auto"/>
        <w:left w:val="none" w:sz="0" w:space="0" w:color="auto"/>
        <w:bottom w:val="none" w:sz="0" w:space="0" w:color="auto"/>
        <w:right w:val="none" w:sz="0" w:space="0" w:color="auto"/>
      </w:divBdr>
    </w:div>
    <w:div w:id="1193156168">
      <w:bodyDiv w:val="1"/>
      <w:marLeft w:val="0"/>
      <w:marRight w:val="0"/>
      <w:marTop w:val="0"/>
      <w:marBottom w:val="0"/>
      <w:divBdr>
        <w:top w:val="none" w:sz="0" w:space="0" w:color="auto"/>
        <w:left w:val="none" w:sz="0" w:space="0" w:color="auto"/>
        <w:bottom w:val="none" w:sz="0" w:space="0" w:color="auto"/>
        <w:right w:val="none" w:sz="0" w:space="0" w:color="auto"/>
      </w:divBdr>
    </w:div>
    <w:div w:id="1204252133">
      <w:bodyDiv w:val="1"/>
      <w:marLeft w:val="0"/>
      <w:marRight w:val="0"/>
      <w:marTop w:val="0"/>
      <w:marBottom w:val="0"/>
      <w:divBdr>
        <w:top w:val="none" w:sz="0" w:space="0" w:color="auto"/>
        <w:left w:val="none" w:sz="0" w:space="0" w:color="auto"/>
        <w:bottom w:val="none" w:sz="0" w:space="0" w:color="auto"/>
        <w:right w:val="none" w:sz="0" w:space="0" w:color="auto"/>
      </w:divBdr>
    </w:div>
    <w:div w:id="1223366260">
      <w:bodyDiv w:val="1"/>
      <w:marLeft w:val="0"/>
      <w:marRight w:val="0"/>
      <w:marTop w:val="0"/>
      <w:marBottom w:val="0"/>
      <w:divBdr>
        <w:top w:val="none" w:sz="0" w:space="0" w:color="auto"/>
        <w:left w:val="none" w:sz="0" w:space="0" w:color="auto"/>
        <w:bottom w:val="none" w:sz="0" w:space="0" w:color="auto"/>
        <w:right w:val="none" w:sz="0" w:space="0" w:color="auto"/>
      </w:divBdr>
    </w:div>
    <w:div w:id="1250579359">
      <w:bodyDiv w:val="1"/>
      <w:marLeft w:val="0"/>
      <w:marRight w:val="0"/>
      <w:marTop w:val="0"/>
      <w:marBottom w:val="0"/>
      <w:divBdr>
        <w:top w:val="none" w:sz="0" w:space="0" w:color="auto"/>
        <w:left w:val="none" w:sz="0" w:space="0" w:color="auto"/>
        <w:bottom w:val="none" w:sz="0" w:space="0" w:color="auto"/>
        <w:right w:val="none" w:sz="0" w:space="0" w:color="auto"/>
      </w:divBdr>
    </w:div>
    <w:div w:id="1285192718">
      <w:bodyDiv w:val="1"/>
      <w:marLeft w:val="0"/>
      <w:marRight w:val="0"/>
      <w:marTop w:val="0"/>
      <w:marBottom w:val="0"/>
      <w:divBdr>
        <w:top w:val="none" w:sz="0" w:space="0" w:color="auto"/>
        <w:left w:val="none" w:sz="0" w:space="0" w:color="auto"/>
        <w:bottom w:val="none" w:sz="0" w:space="0" w:color="auto"/>
        <w:right w:val="none" w:sz="0" w:space="0" w:color="auto"/>
      </w:divBdr>
    </w:div>
    <w:div w:id="1286035424">
      <w:bodyDiv w:val="1"/>
      <w:marLeft w:val="0"/>
      <w:marRight w:val="0"/>
      <w:marTop w:val="0"/>
      <w:marBottom w:val="0"/>
      <w:divBdr>
        <w:top w:val="none" w:sz="0" w:space="0" w:color="auto"/>
        <w:left w:val="none" w:sz="0" w:space="0" w:color="auto"/>
        <w:bottom w:val="none" w:sz="0" w:space="0" w:color="auto"/>
        <w:right w:val="none" w:sz="0" w:space="0" w:color="auto"/>
      </w:divBdr>
    </w:div>
    <w:div w:id="1300064242">
      <w:bodyDiv w:val="1"/>
      <w:marLeft w:val="0"/>
      <w:marRight w:val="0"/>
      <w:marTop w:val="0"/>
      <w:marBottom w:val="0"/>
      <w:divBdr>
        <w:top w:val="none" w:sz="0" w:space="0" w:color="auto"/>
        <w:left w:val="none" w:sz="0" w:space="0" w:color="auto"/>
        <w:bottom w:val="none" w:sz="0" w:space="0" w:color="auto"/>
        <w:right w:val="none" w:sz="0" w:space="0" w:color="auto"/>
      </w:divBdr>
    </w:div>
    <w:div w:id="1330671296">
      <w:bodyDiv w:val="1"/>
      <w:marLeft w:val="0"/>
      <w:marRight w:val="0"/>
      <w:marTop w:val="0"/>
      <w:marBottom w:val="0"/>
      <w:divBdr>
        <w:top w:val="none" w:sz="0" w:space="0" w:color="auto"/>
        <w:left w:val="none" w:sz="0" w:space="0" w:color="auto"/>
        <w:bottom w:val="none" w:sz="0" w:space="0" w:color="auto"/>
        <w:right w:val="none" w:sz="0" w:space="0" w:color="auto"/>
      </w:divBdr>
    </w:div>
    <w:div w:id="1332219544">
      <w:bodyDiv w:val="1"/>
      <w:marLeft w:val="0"/>
      <w:marRight w:val="0"/>
      <w:marTop w:val="0"/>
      <w:marBottom w:val="0"/>
      <w:divBdr>
        <w:top w:val="none" w:sz="0" w:space="0" w:color="auto"/>
        <w:left w:val="none" w:sz="0" w:space="0" w:color="auto"/>
        <w:bottom w:val="none" w:sz="0" w:space="0" w:color="auto"/>
        <w:right w:val="none" w:sz="0" w:space="0" w:color="auto"/>
      </w:divBdr>
    </w:div>
    <w:div w:id="1354721448">
      <w:bodyDiv w:val="1"/>
      <w:marLeft w:val="0"/>
      <w:marRight w:val="0"/>
      <w:marTop w:val="0"/>
      <w:marBottom w:val="0"/>
      <w:divBdr>
        <w:top w:val="none" w:sz="0" w:space="0" w:color="auto"/>
        <w:left w:val="none" w:sz="0" w:space="0" w:color="auto"/>
        <w:bottom w:val="none" w:sz="0" w:space="0" w:color="auto"/>
        <w:right w:val="none" w:sz="0" w:space="0" w:color="auto"/>
      </w:divBdr>
    </w:div>
    <w:div w:id="1364745030">
      <w:bodyDiv w:val="1"/>
      <w:marLeft w:val="0"/>
      <w:marRight w:val="0"/>
      <w:marTop w:val="0"/>
      <w:marBottom w:val="0"/>
      <w:divBdr>
        <w:top w:val="none" w:sz="0" w:space="0" w:color="auto"/>
        <w:left w:val="none" w:sz="0" w:space="0" w:color="auto"/>
        <w:bottom w:val="none" w:sz="0" w:space="0" w:color="auto"/>
        <w:right w:val="none" w:sz="0" w:space="0" w:color="auto"/>
      </w:divBdr>
    </w:div>
    <w:div w:id="1385133064">
      <w:bodyDiv w:val="1"/>
      <w:marLeft w:val="0"/>
      <w:marRight w:val="0"/>
      <w:marTop w:val="0"/>
      <w:marBottom w:val="0"/>
      <w:divBdr>
        <w:top w:val="none" w:sz="0" w:space="0" w:color="auto"/>
        <w:left w:val="none" w:sz="0" w:space="0" w:color="auto"/>
        <w:bottom w:val="none" w:sz="0" w:space="0" w:color="auto"/>
        <w:right w:val="none" w:sz="0" w:space="0" w:color="auto"/>
      </w:divBdr>
      <w:divsChild>
        <w:div w:id="490222768">
          <w:marLeft w:val="0"/>
          <w:marRight w:val="0"/>
          <w:marTop w:val="0"/>
          <w:marBottom w:val="0"/>
          <w:divBdr>
            <w:top w:val="none" w:sz="0" w:space="0" w:color="auto"/>
            <w:left w:val="none" w:sz="0" w:space="0" w:color="auto"/>
            <w:bottom w:val="none" w:sz="0" w:space="0" w:color="auto"/>
            <w:right w:val="none" w:sz="0" w:space="0" w:color="auto"/>
          </w:divBdr>
          <w:divsChild>
            <w:div w:id="5157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1504">
      <w:bodyDiv w:val="1"/>
      <w:marLeft w:val="0"/>
      <w:marRight w:val="0"/>
      <w:marTop w:val="0"/>
      <w:marBottom w:val="0"/>
      <w:divBdr>
        <w:top w:val="none" w:sz="0" w:space="0" w:color="auto"/>
        <w:left w:val="none" w:sz="0" w:space="0" w:color="auto"/>
        <w:bottom w:val="none" w:sz="0" w:space="0" w:color="auto"/>
        <w:right w:val="none" w:sz="0" w:space="0" w:color="auto"/>
      </w:divBdr>
      <w:divsChild>
        <w:div w:id="1145706486">
          <w:marLeft w:val="0"/>
          <w:marRight w:val="0"/>
          <w:marTop w:val="0"/>
          <w:marBottom w:val="0"/>
          <w:divBdr>
            <w:top w:val="none" w:sz="0" w:space="0" w:color="auto"/>
            <w:left w:val="none" w:sz="0" w:space="0" w:color="auto"/>
            <w:bottom w:val="none" w:sz="0" w:space="0" w:color="auto"/>
            <w:right w:val="none" w:sz="0" w:space="0" w:color="auto"/>
          </w:divBdr>
          <w:divsChild>
            <w:div w:id="2053723436">
              <w:marLeft w:val="0"/>
              <w:marRight w:val="0"/>
              <w:marTop w:val="0"/>
              <w:marBottom w:val="0"/>
              <w:divBdr>
                <w:top w:val="none" w:sz="0" w:space="0" w:color="auto"/>
                <w:left w:val="none" w:sz="0" w:space="0" w:color="auto"/>
                <w:bottom w:val="none" w:sz="0" w:space="0" w:color="auto"/>
                <w:right w:val="none" w:sz="0" w:space="0" w:color="auto"/>
              </w:divBdr>
            </w:div>
            <w:div w:id="422186639">
              <w:marLeft w:val="0"/>
              <w:marRight w:val="0"/>
              <w:marTop w:val="0"/>
              <w:marBottom w:val="0"/>
              <w:divBdr>
                <w:top w:val="none" w:sz="0" w:space="0" w:color="auto"/>
                <w:left w:val="none" w:sz="0" w:space="0" w:color="auto"/>
                <w:bottom w:val="none" w:sz="0" w:space="0" w:color="auto"/>
                <w:right w:val="none" w:sz="0" w:space="0" w:color="auto"/>
              </w:divBdr>
            </w:div>
            <w:div w:id="529687994">
              <w:marLeft w:val="0"/>
              <w:marRight w:val="0"/>
              <w:marTop w:val="0"/>
              <w:marBottom w:val="0"/>
              <w:divBdr>
                <w:top w:val="none" w:sz="0" w:space="0" w:color="auto"/>
                <w:left w:val="none" w:sz="0" w:space="0" w:color="auto"/>
                <w:bottom w:val="none" w:sz="0" w:space="0" w:color="auto"/>
                <w:right w:val="none" w:sz="0" w:space="0" w:color="auto"/>
              </w:divBdr>
            </w:div>
            <w:div w:id="815024612">
              <w:marLeft w:val="0"/>
              <w:marRight w:val="0"/>
              <w:marTop w:val="0"/>
              <w:marBottom w:val="0"/>
              <w:divBdr>
                <w:top w:val="none" w:sz="0" w:space="0" w:color="auto"/>
                <w:left w:val="none" w:sz="0" w:space="0" w:color="auto"/>
                <w:bottom w:val="none" w:sz="0" w:space="0" w:color="auto"/>
                <w:right w:val="none" w:sz="0" w:space="0" w:color="auto"/>
              </w:divBdr>
            </w:div>
            <w:div w:id="1614434466">
              <w:marLeft w:val="0"/>
              <w:marRight w:val="0"/>
              <w:marTop w:val="0"/>
              <w:marBottom w:val="0"/>
              <w:divBdr>
                <w:top w:val="none" w:sz="0" w:space="0" w:color="auto"/>
                <w:left w:val="none" w:sz="0" w:space="0" w:color="auto"/>
                <w:bottom w:val="none" w:sz="0" w:space="0" w:color="auto"/>
                <w:right w:val="none" w:sz="0" w:space="0" w:color="auto"/>
              </w:divBdr>
            </w:div>
            <w:div w:id="2011105199">
              <w:marLeft w:val="0"/>
              <w:marRight w:val="0"/>
              <w:marTop w:val="0"/>
              <w:marBottom w:val="0"/>
              <w:divBdr>
                <w:top w:val="none" w:sz="0" w:space="0" w:color="auto"/>
                <w:left w:val="none" w:sz="0" w:space="0" w:color="auto"/>
                <w:bottom w:val="none" w:sz="0" w:space="0" w:color="auto"/>
                <w:right w:val="none" w:sz="0" w:space="0" w:color="auto"/>
              </w:divBdr>
            </w:div>
            <w:div w:id="1356346630">
              <w:marLeft w:val="0"/>
              <w:marRight w:val="0"/>
              <w:marTop w:val="0"/>
              <w:marBottom w:val="0"/>
              <w:divBdr>
                <w:top w:val="none" w:sz="0" w:space="0" w:color="auto"/>
                <w:left w:val="none" w:sz="0" w:space="0" w:color="auto"/>
                <w:bottom w:val="none" w:sz="0" w:space="0" w:color="auto"/>
                <w:right w:val="none" w:sz="0" w:space="0" w:color="auto"/>
              </w:divBdr>
            </w:div>
            <w:div w:id="996497485">
              <w:marLeft w:val="0"/>
              <w:marRight w:val="0"/>
              <w:marTop w:val="0"/>
              <w:marBottom w:val="0"/>
              <w:divBdr>
                <w:top w:val="none" w:sz="0" w:space="0" w:color="auto"/>
                <w:left w:val="none" w:sz="0" w:space="0" w:color="auto"/>
                <w:bottom w:val="none" w:sz="0" w:space="0" w:color="auto"/>
                <w:right w:val="none" w:sz="0" w:space="0" w:color="auto"/>
              </w:divBdr>
            </w:div>
            <w:div w:id="4193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66549">
      <w:bodyDiv w:val="1"/>
      <w:marLeft w:val="0"/>
      <w:marRight w:val="0"/>
      <w:marTop w:val="0"/>
      <w:marBottom w:val="0"/>
      <w:divBdr>
        <w:top w:val="none" w:sz="0" w:space="0" w:color="auto"/>
        <w:left w:val="none" w:sz="0" w:space="0" w:color="auto"/>
        <w:bottom w:val="none" w:sz="0" w:space="0" w:color="auto"/>
        <w:right w:val="none" w:sz="0" w:space="0" w:color="auto"/>
      </w:divBdr>
    </w:div>
    <w:div w:id="1404793919">
      <w:bodyDiv w:val="1"/>
      <w:marLeft w:val="0"/>
      <w:marRight w:val="0"/>
      <w:marTop w:val="0"/>
      <w:marBottom w:val="0"/>
      <w:divBdr>
        <w:top w:val="none" w:sz="0" w:space="0" w:color="auto"/>
        <w:left w:val="none" w:sz="0" w:space="0" w:color="auto"/>
        <w:bottom w:val="none" w:sz="0" w:space="0" w:color="auto"/>
        <w:right w:val="none" w:sz="0" w:space="0" w:color="auto"/>
      </w:divBdr>
    </w:div>
    <w:div w:id="1429890812">
      <w:bodyDiv w:val="1"/>
      <w:marLeft w:val="0"/>
      <w:marRight w:val="0"/>
      <w:marTop w:val="0"/>
      <w:marBottom w:val="0"/>
      <w:divBdr>
        <w:top w:val="none" w:sz="0" w:space="0" w:color="auto"/>
        <w:left w:val="none" w:sz="0" w:space="0" w:color="auto"/>
        <w:bottom w:val="none" w:sz="0" w:space="0" w:color="auto"/>
        <w:right w:val="none" w:sz="0" w:space="0" w:color="auto"/>
      </w:divBdr>
    </w:div>
    <w:div w:id="1435982426">
      <w:bodyDiv w:val="1"/>
      <w:marLeft w:val="0"/>
      <w:marRight w:val="0"/>
      <w:marTop w:val="0"/>
      <w:marBottom w:val="0"/>
      <w:divBdr>
        <w:top w:val="none" w:sz="0" w:space="0" w:color="auto"/>
        <w:left w:val="none" w:sz="0" w:space="0" w:color="auto"/>
        <w:bottom w:val="none" w:sz="0" w:space="0" w:color="auto"/>
        <w:right w:val="none" w:sz="0" w:space="0" w:color="auto"/>
      </w:divBdr>
    </w:div>
    <w:div w:id="1437477614">
      <w:bodyDiv w:val="1"/>
      <w:marLeft w:val="0"/>
      <w:marRight w:val="0"/>
      <w:marTop w:val="0"/>
      <w:marBottom w:val="0"/>
      <w:divBdr>
        <w:top w:val="none" w:sz="0" w:space="0" w:color="auto"/>
        <w:left w:val="none" w:sz="0" w:space="0" w:color="auto"/>
        <w:bottom w:val="none" w:sz="0" w:space="0" w:color="auto"/>
        <w:right w:val="none" w:sz="0" w:space="0" w:color="auto"/>
      </w:divBdr>
    </w:div>
    <w:div w:id="1454053958">
      <w:bodyDiv w:val="1"/>
      <w:marLeft w:val="0"/>
      <w:marRight w:val="0"/>
      <w:marTop w:val="0"/>
      <w:marBottom w:val="0"/>
      <w:divBdr>
        <w:top w:val="none" w:sz="0" w:space="0" w:color="auto"/>
        <w:left w:val="none" w:sz="0" w:space="0" w:color="auto"/>
        <w:bottom w:val="none" w:sz="0" w:space="0" w:color="auto"/>
        <w:right w:val="none" w:sz="0" w:space="0" w:color="auto"/>
      </w:divBdr>
    </w:div>
    <w:div w:id="1457983936">
      <w:bodyDiv w:val="1"/>
      <w:marLeft w:val="0"/>
      <w:marRight w:val="0"/>
      <w:marTop w:val="0"/>
      <w:marBottom w:val="0"/>
      <w:divBdr>
        <w:top w:val="none" w:sz="0" w:space="0" w:color="auto"/>
        <w:left w:val="none" w:sz="0" w:space="0" w:color="auto"/>
        <w:bottom w:val="none" w:sz="0" w:space="0" w:color="auto"/>
        <w:right w:val="none" w:sz="0" w:space="0" w:color="auto"/>
      </w:divBdr>
    </w:div>
    <w:div w:id="1461387689">
      <w:bodyDiv w:val="1"/>
      <w:marLeft w:val="0"/>
      <w:marRight w:val="0"/>
      <w:marTop w:val="0"/>
      <w:marBottom w:val="0"/>
      <w:divBdr>
        <w:top w:val="none" w:sz="0" w:space="0" w:color="auto"/>
        <w:left w:val="none" w:sz="0" w:space="0" w:color="auto"/>
        <w:bottom w:val="none" w:sz="0" w:space="0" w:color="auto"/>
        <w:right w:val="none" w:sz="0" w:space="0" w:color="auto"/>
      </w:divBdr>
    </w:div>
    <w:div w:id="1473211147">
      <w:bodyDiv w:val="1"/>
      <w:marLeft w:val="0"/>
      <w:marRight w:val="0"/>
      <w:marTop w:val="0"/>
      <w:marBottom w:val="0"/>
      <w:divBdr>
        <w:top w:val="none" w:sz="0" w:space="0" w:color="auto"/>
        <w:left w:val="none" w:sz="0" w:space="0" w:color="auto"/>
        <w:bottom w:val="none" w:sz="0" w:space="0" w:color="auto"/>
        <w:right w:val="none" w:sz="0" w:space="0" w:color="auto"/>
      </w:divBdr>
    </w:div>
    <w:div w:id="1491600693">
      <w:bodyDiv w:val="1"/>
      <w:marLeft w:val="0"/>
      <w:marRight w:val="0"/>
      <w:marTop w:val="0"/>
      <w:marBottom w:val="0"/>
      <w:divBdr>
        <w:top w:val="none" w:sz="0" w:space="0" w:color="auto"/>
        <w:left w:val="none" w:sz="0" w:space="0" w:color="auto"/>
        <w:bottom w:val="none" w:sz="0" w:space="0" w:color="auto"/>
        <w:right w:val="none" w:sz="0" w:space="0" w:color="auto"/>
      </w:divBdr>
    </w:div>
    <w:div w:id="1498114741">
      <w:bodyDiv w:val="1"/>
      <w:marLeft w:val="0"/>
      <w:marRight w:val="0"/>
      <w:marTop w:val="0"/>
      <w:marBottom w:val="0"/>
      <w:divBdr>
        <w:top w:val="none" w:sz="0" w:space="0" w:color="auto"/>
        <w:left w:val="none" w:sz="0" w:space="0" w:color="auto"/>
        <w:bottom w:val="none" w:sz="0" w:space="0" w:color="auto"/>
        <w:right w:val="none" w:sz="0" w:space="0" w:color="auto"/>
      </w:divBdr>
      <w:divsChild>
        <w:div w:id="814297277">
          <w:marLeft w:val="0"/>
          <w:marRight w:val="0"/>
          <w:marTop w:val="0"/>
          <w:marBottom w:val="0"/>
          <w:divBdr>
            <w:top w:val="none" w:sz="0" w:space="0" w:color="auto"/>
            <w:left w:val="none" w:sz="0" w:space="0" w:color="auto"/>
            <w:bottom w:val="none" w:sz="0" w:space="0" w:color="auto"/>
            <w:right w:val="none" w:sz="0" w:space="0" w:color="auto"/>
          </w:divBdr>
          <w:divsChild>
            <w:div w:id="595528241">
              <w:marLeft w:val="0"/>
              <w:marRight w:val="0"/>
              <w:marTop w:val="0"/>
              <w:marBottom w:val="0"/>
              <w:divBdr>
                <w:top w:val="none" w:sz="0" w:space="0" w:color="auto"/>
                <w:left w:val="none" w:sz="0" w:space="0" w:color="auto"/>
                <w:bottom w:val="none" w:sz="0" w:space="0" w:color="auto"/>
                <w:right w:val="none" w:sz="0" w:space="0" w:color="auto"/>
              </w:divBdr>
            </w:div>
            <w:div w:id="178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4358">
      <w:bodyDiv w:val="1"/>
      <w:marLeft w:val="0"/>
      <w:marRight w:val="0"/>
      <w:marTop w:val="0"/>
      <w:marBottom w:val="0"/>
      <w:divBdr>
        <w:top w:val="none" w:sz="0" w:space="0" w:color="auto"/>
        <w:left w:val="none" w:sz="0" w:space="0" w:color="auto"/>
        <w:bottom w:val="none" w:sz="0" w:space="0" w:color="auto"/>
        <w:right w:val="none" w:sz="0" w:space="0" w:color="auto"/>
      </w:divBdr>
    </w:div>
    <w:div w:id="1569458429">
      <w:bodyDiv w:val="1"/>
      <w:marLeft w:val="0"/>
      <w:marRight w:val="0"/>
      <w:marTop w:val="0"/>
      <w:marBottom w:val="0"/>
      <w:divBdr>
        <w:top w:val="none" w:sz="0" w:space="0" w:color="auto"/>
        <w:left w:val="none" w:sz="0" w:space="0" w:color="auto"/>
        <w:bottom w:val="none" w:sz="0" w:space="0" w:color="auto"/>
        <w:right w:val="none" w:sz="0" w:space="0" w:color="auto"/>
      </w:divBdr>
      <w:divsChild>
        <w:div w:id="537358143">
          <w:marLeft w:val="0"/>
          <w:marRight w:val="0"/>
          <w:marTop w:val="0"/>
          <w:marBottom w:val="0"/>
          <w:divBdr>
            <w:top w:val="none" w:sz="0" w:space="0" w:color="auto"/>
            <w:left w:val="none" w:sz="0" w:space="0" w:color="auto"/>
            <w:bottom w:val="none" w:sz="0" w:space="0" w:color="auto"/>
            <w:right w:val="none" w:sz="0" w:space="0" w:color="auto"/>
          </w:divBdr>
          <w:divsChild>
            <w:div w:id="1588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27520">
      <w:bodyDiv w:val="1"/>
      <w:marLeft w:val="0"/>
      <w:marRight w:val="0"/>
      <w:marTop w:val="0"/>
      <w:marBottom w:val="0"/>
      <w:divBdr>
        <w:top w:val="none" w:sz="0" w:space="0" w:color="auto"/>
        <w:left w:val="none" w:sz="0" w:space="0" w:color="auto"/>
        <w:bottom w:val="none" w:sz="0" w:space="0" w:color="auto"/>
        <w:right w:val="none" w:sz="0" w:space="0" w:color="auto"/>
      </w:divBdr>
    </w:div>
    <w:div w:id="1591544176">
      <w:bodyDiv w:val="1"/>
      <w:marLeft w:val="0"/>
      <w:marRight w:val="0"/>
      <w:marTop w:val="0"/>
      <w:marBottom w:val="0"/>
      <w:divBdr>
        <w:top w:val="none" w:sz="0" w:space="0" w:color="auto"/>
        <w:left w:val="none" w:sz="0" w:space="0" w:color="auto"/>
        <w:bottom w:val="none" w:sz="0" w:space="0" w:color="auto"/>
        <w:right w:val="none" w:sz="0" w:space="0" w:color="auto"/>
      </w:divBdr>
    </w:div>
    <w:div w:id="1615940554">
      <w:bodyDiv w:val="1"/>
      <w:marLeft w:val="0"/>
      <w:marRight w:val="0"/>
      <w:marTop w:val="0"/>
      <w:marBottom w:val="0"/>
      <w:divBdr>
        <w:top w:val="none" w:sz="0" w:space="0" w:color="auto"/>
        <w:left w:val="none" w:sz="0" w:space="0" w:color="auto"/>
        <w:bottom w:val="none" w:sz="0" w:space="0" w:color="auto"/>
        <w:right w:val="none" w:sz="0" w:space="0" w:color="auto"/>
      </w:divBdr>
    </w:div>
    <w:div w:id="1629436700">
      <w:bodyDiv w:val="1"/>
      <w:marLeft w:val="0"/>
      <w:marRight w:val="0"/>
      <w:marTop w:val="0"/>
      <w:marBottom w:val="0"/>
      <w:divBdr>
        <w:top w:val="none" w:sz="0" w:space="0" w:color="auto"/>
        <w:left w:val="none" w:sz="0" w:space="0" w:color="auto"/>
        <w:bottom w:val="none" w:sz="0" w:space="0" w:color="auto"/>
        <w:right w:val="none" w:sz="0" w:space="0" w:color="auto"/>
      </w:divBdr>
    </w:div>
    <w:div w:id="1634284275">
      <w:bodyDiv w:val="1"/>
      <w:marLeft w:val="0"/>
      <w:marRight w:val="0"/>
      <w:marTop w:val="0"/>
      <w:marBottom w:val="0"/>
      <w:divBdr>
        <w:top w:val="none" w:sz="0" w:space="0" w:color="auto"/>
        <w:left w:val="none" w:sz="0" w:space="0" w:color="auto"/>
        <w:bottom w:val="none" w:sz="0" w:space="0" w:color="auto"/>
        <w:right w:val="none" w:sz="0" w:space="0" w:color="auto"/>
      </w:divBdr>
    </w:div>
    <w:div w:id="1638948024">
      <w:bodyDiv w:val="1"/>
      <w:marLeft w:val="0"/>
      <w:marRight w:val="0"/>
      <w:marTop w:val="0"/>
      <w:marBottom w:val="0"/>
      <w:divBdr>
        <w:top w:val="none" w:sz="0" w:space="0" w:color="auto"/>
        <w:left w:val="none" w:sz="0" w:space="0" w:color="auto"/>
        <w:bottom w:val="none" w:sz="0" w:space="0" w:color="auto"/>
        <w:right w:val="none" w:sz="0" w:space="0" w:color="auto"/>
      </w:divBdr>
    </w:div>
    <w:div w:id="1642880930">
      <w:bodyDiv w:val="1"/>
      <w:marLeft w:val="0"/>
      <w:marRight w:val="0"/>
      <w:marTop w:val="0"/>
      <w:marBottom w:val="0"/>
      <w:divBdr>
        <w:top w:val="none" w:sz="0" w:space="0" w:color="auto"/>
        <w:left w:val="none" w:sz="0" w:space="0" w:color="auto"/>
        <w:bottom w:val="none" w:sz="0" w:space="0" w:color="auto"/>
        <w:right w:val="none" w:sz="0" w:space="0" w:color="auto"/>
      </w:divBdr>
      <w:divsChild>
        <w:div w:id="129902043">
          <w:marLeft w:val="0"/>
          <w:marRight w:val="0"/>
          <w:marTop w:val="0"/>
          <w:marBottom w:val="0"/>
          <w:divBdr>
            <w:top w:val="none" w:sz="0" w:space="0" w:color="auto"/>
            <w:left w:val="none" w:sz="0" w:space="0" w:color="auto"/>
            <w:bottom w:val="none" w:sz="0" w:space="0" w:color="auto"/>
            <w:right w:val="none" w:sz="0" w:space="0" w:color="auto"/>
          </w:divBdr>
          <w:divsChild>
            <w:div w:id="19444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1008">
      <w:bodyDiv w:val="1"/>
      <w:marLeft w:val="0"/>
      <w:marRight w:val="0"/>
      <w:marTop w:val="0"/>
      <w:marBottom w:val="0"/>
      <w:divBdr>
        <w:top w:val="none" w:sz="0" w:space="0" w:color="auto"/>
        <w:left w:val="none" w:sz="0" w:space="0" w:color="auto"/>
        <w:bottom w:val="none" w:sz="0" w:space="0" w:color="auto"/>
        <w:right w:val="none" w:sz="0" w:space="0" w:color="auto"/>
      </w:divBdr>
      <w:divsChild>
        <w:div w:id="859121025">
          <w:marLeft w:val="0"/>
          <w:marRight w:val="0"/>
          <w:marTop w:val="0"/>
          <w:marBottom w:val="0"/>
          <w:divBdr>
            <w:top w:val="none" w:sz="0" w:space="0" w:color="auto"/>
            <w:left w:val="none" w:sz="0" w:space="0" w:color="auto"/>
            <w:bottom w:val="none" w:sz="0" w:space="0" w:color="auto"/>
            <w:right w:val="none" w:sz="0" w:space="0" w:color="auto"/>
          </w:divBdr>
          <w:divsChild>
            <w:div w:id="53866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4307">
      <w:bodyDiv w:val="1"/>
      <w:marLeft w:val="0"/>
      <w:marRight w:val="0"/>
      <w:marTop w:val="0"/>
      <w:marBottom w:val="0"/>
      <w:divBdr>
        <w:top w:val="none" w:sz="0" w:space="0" w:color="auto"/>
        <w:left w:val="none" w:sz="0" w:space="0" w:color="auto"/>
        <w:bottom w:val="none" w:sz="0" w:space="0" w:color="auto"/>
        <w:right w:val="none" w:sz="0" w:space="0" w:color="auto"/>
      </w:divBdr>
    </w:div>
    <w:div w:id="1722748778">
      <w:bodyDiv w:val="1"/>
      <w:marLeft w:val="0"/>
      <w:marRight w:val="0"/>
      <w:marTop w:val="0"/>
      <w:marBottom w:val="0"/>
      <w:divBdr>
        <w:top w:val="none" w:sz="0" w:space="0" w:color="auto"/>
        <w:left w:val="none" w:sz="0" w:space="0" w:color="auto"/>
        <w:bottom w:val="none" w:sz="0" w:space="0" w:color="auto"/>
        <w:right w:val="none" w:sz="0" w:space="0" w:color="auto"/>
      </w:divBdr>
    </w:div>
    <w:div w:id="1769501032">
      <w:bodyDiv w:val="1"/>
      <w:marLeft w:val="0"/>
      <w:marRight w:val="0"/>
      <w:marTop w:val="0"/>
      <w:marBottom w:val="0"/>
      <w:divBdr>
        <w:top w:val="none" w:sz="0" w:space="0" w:color="auto"/>
        <w:left w:val="none" w:sz="0" w:space="0" w:color="auto"/>
        <w:bottom w:val="none" w:sz="0" w:space="0" w:color="auto"/>
        <w:right w:val="none" w:sz="0" w:space="0" w:color="auto"/>
      </w:divBdr>
      <w:divsChild>
        <w:div w:id="610164101">
          <w:marLeft w:val="0"/>
          <w:marRight w:val="0"/>
          <w:marTop w:val="0"/>
          <w:marBottom w:val="0"/>
          <w:divBdr>
            <w:top w:val="none" w:sz="0" w:space="0" w:color="auto"/>
            <w:left w:val="none" w:sz="0" w:space="0" w:color="auto"/>
            <w:bottom w:val="none" w:sz="0" w:space="0" w:color="auto"/>
            <w:right w:val="none" w:sz="0" w:space="0" w:color="auto"/>
          </w:divBdr>
          <w:divsChild>
            <w:div w:id="180658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4745">
      <w:bodyDiv w:val="1"/>
      <w:marLeft w:val="0"/>
      <w:marRight w:val="0"/>
      <w:marTop w:val="0"/>
      <w:marBottom w:val="0"/>
      <w:divBdr>
        <w:top w:val="none" w:sz="0" w:space="0" w:color="auto"/>
        <w:left w:val="none" w:sz="0" w:space="0" w:color="auto"/>
        <w:bottom w:val="none" w:sz="0" w:space="0" w:color="auto"/>
        <w:right w:val="none" w:sz="0" w:space="0" w:color="auto"/>
      </w:divBdr>
    </w:div>
    <w:div w:id="1800151582">
      <w:bodyDiv w:val="1"/>
      <w:marLeft w:val="0"/>
      <w:marRight w:val="0"/>
      <w:marTop w:val="0"/>
      <w:marBottom w:val="0"/>
      <w:divBdr>
        <w:top w:val="none" w:sz="0" w:space="0" w:color="auto"/>
        <w:left w:val="none" w:sz="0" w:space="0" w:color="auto"/>
        <w:bottom w:val="none" w:sz="0" w:space="0" w:color="auto"/>
        <w:right w:val="none" w:sz="0" w:space="0" w:color="auto"/>
      </w:divBdr>
    </w:div>
    <w:div w:id="1808084862">
      <w:bodyDiv w:val="1"/>
      <w:marLeft w:val="0"/>
      <w:marRight w:val="0"/>
      <w:marTop w:val="0"/>
      <w:marBottom w:val="0"/>
      <w:divBdr>
        <w:top w:val="none" w:sz="0" w:space="0" w:color="auto"/>
        <w:left w:val="none" w:sz="0" w:space="0" w:color="auto"/>
        <w:bottom w:val="none" w:sz="0" w:space="0" w:color="auto"/>
        <w:right w:val="none" w:sz="0" w:space="0" w:color="auto"/>
      </w:divBdr>
    </w:div>
    <w:div w:id="1837381183">
      <w:bodyDiv w:val="1"/>
      <w:marLeft w:val="0"/>
      <w:marRight w:val="0"/>
      <w:marTop w:val="0"/>
      <w:marBottom w:val="0"/>
      <w:divBdr>
        <w:top w:val="none" w:sz="0" w:space="0" w:color="auto"/>
        <w:left w:val="none" w:sz="0" w:space="0" w:color="auto"/>
        <w:bottom w:val="none" w:sz="0" w:space="0" w:color="auto"/>
        <w:right w:val="none" w:sz="0" w:space="0" w:color="auto"/>
      </w:divBdr>
      <w:divsChild>
        <w:div w:id="1656183210">
          <w:marLeft w:val="0"/>
          <w:marRight w:val="0"/>
          <w:marTop w:val="0"/>
          <w:marBottom w:val="0"/>
          <w:divBdr>
            <w:top w:val="none" w:sz="0" w:space="0" w:color="auto"/>
            <w:left w:val="none" w:sz="0" w:space="0" w:color="auto"/>
            <w:bottom w:val="none" w:sz="0" w:space="0" w:color="auto"/>
            <w:right w:val="none" w:sz="0" w:space="0" w:color="auto"/>
          </w:divBdr>
          <w:divsChild>
            <w:div w:id="20900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7586">
      <w:bodyDiv w:val="1"/>
      <w:marLeft w:val="0"/>
      <w:marRight w:val="0"/>
      <w:marTop w:val="0"/>
      <w:marBottom w:val="0"/>
      <w:divBdr>
        <w:top w:val="none" w:sz="0" w:space="0" w:color="auto"/>
        <w:left w:val="none" w:sz="0" w:space="0" w:color="auto"/>
        <w:bottom w:val="none" w:sz="0" w:space="0" w:color="auto"/>
        <w:right w:val="none" w:sz="0" w:space="0" w:color="auto"/>
      </w:divBdr>
    </w:div>
    <w:div w:id="1839688039">
      <w:bodyDiv w:val="1"/>
      <w:marLeft w:val="0"/>
      <w:marRight w:val="0"/>
      <w:marTop w:val="0"/>
      <w:marBottom w:val="0"/>
      <w:divBdr>
        <w:top w:val="none" w:sz="0" w:space="0" w:color="auto"/>
        <w:left w:val="none" w:sz="0" w:space="0" w:color="auto"/>
        <w:bottom w:val="none" w:sz="0" w:space="0" w:color="auto"/>
        <w:right w:val="none" w:sz="0" w:space="0" w:color="auto"/>
      </w:divBdr>
      <w:divsChild>
        <w:div w:id="785121720">
          <w:marLeft w:val="0"/>
          <w:marRight w:val="0"/>
          <w:marTop w:val="0"/>
          <w:marBottom w:val="0"/>
          <w:divBdr>
            <w:top w:val="none" w:sz="0" w:space="0" w:color="auto"/>
            <w:left w:val="none" w:sz="0" w:space="0" w:color="auto"/>
            <w:bottom w:val="none" w:sz="0" w:space="0" w:color="auto"/>
            <w:right w:val="none" w:sz="0" w:space="0" w:color="auto"/>
          </w:divBdr>
          <w:divsChild>
            <w:div w:id="13977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3026">
      <w:bodyDiv w:val="1"/>
      <w:marLeft w:val="0"/>
      <w:marRight w:val="0"/>
      <w:marTop w:val="0"/>
      <w:marBottom w:val="0"/>
      <w:divBdr>
        <w:top w:val="none" w:sz="0" w:space="0" w:color="auto"/>
        <w:left w:val="none" w:sz="0" w:space="0" w:color="auto"/>
        <w:bottom w:val="none" w:sz="0" w:space="0" w:color="auto"/>
        <w:right w:val="none" w:sz="0" w:space="0" w:color="auto"/>
      </w:divBdr>
    </w:div>
    <w:div w:id="1872572660">
      <w:bodyDiv w:val="1"/>
      <w:marLeft w:val="0"/>
      <w:marRight w:val="0"/>
      <w:marTop w:val="0"/>
      <w:marBottom w:val="0"/>
      <w:divBdr>
        <w:top w:val="none" w:sz="0" w:space="0" w:color="auto"/>
        <w:left w:val="none" w:sz="0" w:space="0" w:color="auto"/>
        <w:bottom w:val="none" w:sz="0" w:space="0" w:color="auto"/>
        <w:right w:val="none" w:sz="0" w:space="0" w:color="auto"/>
      </w:divBdr>
      <w:divsChild>
        <w:div w:id="1519660955">
          <w:marLeft w:val="0"/>
          <w:marRight w:val="0"/>
          <w:marTop w:val="0"/>
          <w:marBottom w:val="0"/>
          <w:divBdr>
            <w:top w:val="none" w:sz="0" w:space="0" w:color="auto"/>
            <w:left w:val="none" w:sz="0" w:space="0" w:color="auto"/>
            <w:bottom w:val="none" w:sz="0" w:space="0" w:color="auto"/>
            <w:right w:val="none" w:sz="0" w:space="0" w:color="auto"/>
          </w:divBdr>
          <w:divsChild>
            <w:div w:id="1542134368">
              <w:marLeft w:val="0"/>
              <w:marRight w:val="0"/>
              <w:marTop w:val="0"/>
              <w:marBottom w:val="0"/>
              <w:divBdr>
                <w:top w:val="none" w:sz="0" w:space="0" w:color="auto"/>
                <w:left w:val="none" w:sz="0" w:space="0" w:color="auto"/>
                <w:bottom w:val="none" w:sz="0" w:space="0" w:color="auto"/>
                <w:right w:val="none" w:sz="0" w:space="0" w:color="auto"/>
              </w:divBdr>
            </w:div>
            <w:div w:id="156475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99677">
      <w:bodyDiv w:val="1"/>
      <w:marLeft w:val="0"/>
      <w:marRight w:val="0"/>
      <w:marTop w:val="0"/>
      <w:marBottom w:val="0"/>
      <w:divBdr>
        <w:top w:val="none" w:sz="0" w:space="0" w:color="auto"/>
        <w:left w:val="none" w:sz="0" w:space="0" w:color="auto"/>
        <w:bottom w:val="none" w:sz="0" w:space="0" w:color="auto"/>
        <w:right w:val="none" w:sz="0" w:space="0" w:color="auto"/>
      </w:divBdr>
      <w:divsChild>
        <w:div w:id="1471632900">
          <w:marLeft w:val="0"/>
          <w:marRight w:val="0"/>
          <w:marTop w:val="0"/>
          <w:marBottom w:val="0"/>
          <w:divBdr>
            <w:top w:val="none" w:sz="0" w:space="0" w:color="auto"/>
            <w:left w:val="none" w:sz="0" w:space="0" w:color="auto"/>
            <w:bottom w:val="none" w:sz="0" w:space="0" w:color="auto"/>
            <w:right w:val="none" w:sz="0" w:space="0" w:color="auto"/>
          </w:divBdr>
          <w:divsChild>
            <w:div w:id="1833258601">
              <w:marLeft w:val="0"/>
              <w:marRight w:val="0"/>
              <w:marTop w:val="0"/>
              <w:marBottom w:val="0"/>
              <w:divBdr>
                <w:top w:val="none" w:sz="0" w:space="0" w:color="auto"/>
                <w:left w:val="none" w:sz="0" w:space="0" w:color="auto"/>
                <w:bottom w:val="none" w:sz="0" w:space="0" w:color="auto"/>
                <w:right w:val="none" w:sz="0" w:space="0" w:color="auto"/>
              </w:divBdr>
            </w:div>
            <w:div w:id="69823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1875">
      <w:bodyDiv w:val="1"/>
      <w:marLeft w:val="0"/>
      <w:marRight w:val="0"/>
      <w:marTop w:val="0"/>
      <w:marBottom w:val="0"/>
      <w:divBdr>
        <w:top w:val="none" w:sz="0" w:space="0" w:color="auto"/>
        <w:left w:val="none" w:sz="0" w:space="0" w:color="auto"/>
        <w:bottom w:val="none" w:sz="0" w:space="0" w:color="auto"/>
        <w:right w:val="none" w:sz="0" w:space="0" w:color="auto"/>
      </w:divBdr>
    </w:div>
    <w:div w:id="1920945379">
      <w:bodyDiv w:val="1"/>
      <w:marLeft w:val="0"/>
      <w:marRight w:val="0"/>
      <w:marTop w:val="0"/>
      <w:marBottom w:val="0"/>
      <w:divBdr>
        <w:top w:val="none" w:sz="0" w:space="0" w:color="auto"/>
        <w:left w:val="none" w:sz="0" w:space="0" w:color="auto"/>
        <w:bottom w:val="none" w:sz="0" w:space="0" w:color="auto"/>
        <w:right w:val="none" w:sz="0" w:space="0" w:color="auto"/>
      </w:divBdr>
    </w:div>
    <w:div w:id="1924801324">
      <w:bodyDiv w:val="1"/>
      <w:marLeft w:val="0"/>
      <w:marRight w:val="0"/>
      <w:marTop w:val="0"/>
      <w:marBottom w:val="0"/>
      <w:divBdr>
        <w:top w:val="none" w:sz="0" w:space="0" w:color="auto"/>
        <w:left w:val="none" w:sz="0" w:space="0" w:color="auto"/>
        <w:bottom w:val="none" w:sz="0" w:space="0" w:color="auto"/>
        <w:right w:val="none" w:sz="0" w:space="0" w:color="auto"/>
      </w:divBdr>
    </w:div>
    <w:div w:id="1936018228">
      <w:bodyDiv w:val="1"/>
      <w:marLeft w:val="0"/>
      <w:marRight w:val="0"/>
      <w:marTop w:val="0"/>
      <w:marBottom w:val="0"/>
      <w:divBdr>
        <w:top w:val="none" w:sz="0" w:space="0" w:color="auto"/>
        <w:left w:val="none" w:sz="0" w:space="0" w:color="auto"/>
        <w:bottom w:val="none" w:sz="0" w:space="0" w:color="auto"/>
        <w:right w:val="none" w:sz="0" w:space="0" w:color="auto"/>
      </w:divBdr>
    </w:div>
    <w:div w:id="1947804849">
      <w:bodyDiv w:val="1"/>
      <w:marLeft w:val="0"/>
      <w:marRight w:val="0"/>
      <w:marTop w:val="0"/>
      <w:marBottom w:val="0"/>
      <w:divBdr>
        <w:top w:val="none" w:sz="0" w:space="0" w:color="auto"/>
        <w:left w:val="none" w:sz="0" w:space="0" w:color="auto"/>
        <w:bottom w:val="none" w:sz="0" w:space="0" w:color="auto"/>
        <w:right w:val="none" w:sz="0" w:space="0" w:color="auto"/>
      </w:divBdr>
      <w:divsChild>
        <w:div w:id="1510098595">
          <w:marLeft w:val="0"/>
          <w:marRight w:val="0"/>
          <w:marTop w:val="0"/>
          <w:marBottom w:val="0"/>
          <w:divBdr>
            <w:top w:val="none" w:sz="0" w:space="0" w:color="auto"/>
            <w:left w:val="none" w:sz="0" w:space="0" w:color="auto"/>
            <w:bottom w:val="none" w:sz="0" w:space="0" w:color="auto"/>
            <w:right w:val="none" w:sz="0" w:space="0" w:color="auto"/>
          </w:divBdr>
          <w:divsChild>
            <w:div w:id="4393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19607">
      <w:bodyDiv w:val="1"/>
      <w:marLeft w:val="0"/>
      <w:marRight w:val="0"/>
      <w:marTop w:val="0"/>
      <w:marBottom w:val="0"/>
      <w:divBdr>
        <w:top w:val="none" w:sz="0" w:space="0" w:color="auto"/>
        <w:left w:val="none" w:sz="0" w:space="0" w:color="auto"/>
        <w:bottom w:val="none" w:sz="0" w:space="0" w:color="auto"/>
        <w:right w:val="none" w:sz="0" w:space="0" w:color="auto"/>
      </w:divBdr>
    </w:div>
    <w:div w:id="1959026416">
      <w:bodyDiv w:val="1"/>
      <w:marLeft w:val="0"/>
      <w:marRight w:val="0"/>
      <w:marTop w:val="0"/>
      <w:marBottom w:val="0"/>
      <w:divBdr>
        <w:top w:val="none" w:sz="0" w:space="0" w:color="auto"/>
        <w:left w:val="none" w:sz="0" w:space="0" w:color="auto"/>
        <w:bottom w:val="none" w:sz="0" w:space="0" w:color="auto"/>
        <w:right w:val="none" w:sz="0" w:space="0" w:color="auto"/>
      </w:divBdr>
    </w:div>
    <w:div w:id="1984192242">
      <w:bodyDiv w:val="1"/>
      <w:marLeft w:val="0"/>
      <w:marRight w:val="0"/>
      <w:marTop w:val="0"/>
      <w:marBottom w:val="0"/>
      <w:divBdr>
        <w:top w:val="none" w:sz="0" w:space="0" w:color="auto"/>
        <w:left w:val="none" w:sz="0" w:space="0" w:color="auto"/>
        <w:bottom w:val="none" w:sz="0" w:space="0" w:color="auto"/>
        <w:right w:val="none" w:sz="0" w:space="0" w:color="auto"/>
      </w:divBdr>
    </w:div>
    <w:div w:id="1987079022">
      <w:bodyDiv w:val="1"/>
      <w:marLeft w:val="0"/>
      <w:marRight w:val="0"/>
      <w:marTop w:val="0"/>
      <w:marBottom w:val="0"/>
      <w:divBdr>
        <w:top w:val="none" w:sz="0" w:space="0" w:color="auto"/>
        <w:left w:val="none" w:sz="0" w:space="0" w:color="auto"/>
        <w:bottom w:val="none" w:sz="0" w:space="0" w:color="auto"/>
        <w:right w:val="none" w:sz="0" w:space="0" w:color="auto"/>
      </w:divBdr>
      <w:divsChild>
        <w:div w:id="2131431184">
          <w:marLeft w:val="0"/>
          <w:marRight w:val="0"/>
          <w:marTop w:val="0"/>
          <w:marBottom w:val="0"/>
          <w:divBdr>
            <w:top w:val="none" w:sz="0" w:space="0" w:color="auto"/>
            <w:left w:val="none" w:sz="0" w:space="0" w:color="auto"/>
            <w:bottom w:val="none" w:sz="0" w:space="0" w:color="auto"/>
            <w:right w:val="none" w:sz="0" w:space="0" w:color="auto"/>
          </w:divBdr>
          <w:divsChild>
            <w:div w:id="1283457736">
              <w:marLeft w:val="0"/>
              <w:marRight w:val="0"/>
              <w:marTop w:val="0"/>
              <w:marBottom w:val="0"/>
              <w:divBdr>
                <w:top w:val="none" w:sz="0" w:space="0" w:color="auto"/>
                <w:left w:val="none" w:sz="0" w:space="0" w:color="auto"/>
                <w:bottom w:val="none" w:sz="0" w:space="0" w:color="auto"/>
                <w:right w:val="none" w:sz="0" w:space="0" w:color="auto"/>
              </w:divBdr>
            </w:div>
            <w:div w:id="9919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671571">
      <w:bodyDiv w:val="1"/>
      <w:marLeft w:val="0"/>
      <w:marRight w:val="0"/>
      <w:marTop w:val="0"/>
      <w:marBottom w:val="0"/>
      <w:divBdr>
        <w:top w:val="none" w:sz="0" w:space="0" w:color="auto"/>
        <w:left w:val="none" w:sz="0" w:space="0" w:color="auto"/>
        <w:bottom w:val="none" w:sz="0" w:space="0" w:color="auto"/>
        <w:right w:val="none" w:sz="0" w:space="0" w:color="auto"/>
      </w:divBdr>
      <w:divsChild>
        <w:div w:id="1933201847">
          <w:marLeft w:val="0"/>
          <w:marRight w:val="0"/>
          <w:marTop w:val="0"/>
          <w:marBottom w:val="0"/>
          <w:divBdr>
            <w:top w:val="none" w:sz="0" w:space="0" w:color="auto"/>
            <w:left w:val="none" w:sz="0" w:space="0" w:color="auto"/>
            <w:bottom w:val="none" w:sz="0" w:space="0" w:color="auto"/>
            <w:right w:val="none" w:sz="0" w:space="0" w:color="auto"/>
          </w:divBdr>
          <w:divsChild>
            <w:div w:id="6387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44">
      <w:bodyDiv w:val="1"/>
      <w:marLeft w:val="0"/>
      <w:marRight w:val="0"/>
      <w:marTop w:val="0"/>
      <w:marBottom w:val="0"/>
      <w:divBdr>
        <w:top w:val="none" w:sz="0" w:space="0" w:color="auto"/>
        <w:left w:val="none" w:sz="0" w:space="0" w:color="auto"/>
        <w:bottom w:val="none" w:sz="0" w:space="0" w:color="auto"/>
        <w:right w:val="none" w:sz="0" w:space="0" w:color="auto"/>
      </w:divBdr>
    </w:div>
    <w:div w:id="2023167844">
      <w:bodyDiv w:val="1"/>
      <w:marLeft w:val="0"/>
      <w:marRight w:val="0"/>
      <w:marTop w:val="0"/>
      <w:marBottom w:val="0"/>
      <w:divBdr>
        <w:top w:val="none" w:sz="0" w:space="0" w:color="auto"/>
        <w:left w:val="none" w:sz="0" w:space="0" w:color="auto"/>
        <w:bottom w:val="none" w:sz="0" w:space="0" w:color="auto"/>
        <w:right w:val="none" w:sz="0" w:space="0" w:color="auto"/>
      </w:divBdr>
      <w:divsChild>
        <w:div w:id="793595322">
          <w:marLeft w:val="0"/>
          <w:marRight w:val="0"/>
          <w:marTop w:val="0"/>
          <w:marBottom w:val="0"/>
          <w:divBdr>
            <w:top w:val="none" w:sz="0" w:space="0" w:color="auto"/>
            <w:left w:val="none" w:sz="0" w:space="0" w:color="auto"/>
            <w:bottom w:val="none" w:sz="0" w:space="0" w:color="auto"/>
            <w:right w:val="none" w:sz="0" w:space="0" w:color="auto"/>
          </w:divBdr>
          <w:divsChild>
            <w:div w:id="9097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0843">
      <w:bodyDiv w:val="1"/>
      <w:marLeft w:val="0"/>
      <w:marRight w:val="0"/>
      <w:marTop w:val="0"/>
      <w:marBottom w:val="0"/>
      <w:divBdr>
        <w:top w:val="none" w:sz="0" w:space="0" w:color="auto"/>
        <w:left w:val="none" w:sz="0" w:space="0" w:color="auto"/>
        <w:bottom w:val="none" w:sz="0" w:space="0" w:color="auto"/>
        <w:right w:val="none" w:sz="0" w:space="0" w:color="auto"/>
      </w:divBdr>
    </w:div>
    <w:div w:id="2049144034">
      <w:bodyDiv w:val="1"/>
      <w:marLeft w:val="0"/>
      <w:marRight w:val="0"/>
      <w:marTop w:val="0"/>
      <w:marBottom w:val="0"/>
      <w:divBdr>
        <w:top w:val="none" w:sz="0" w:space="0" w:color="auto"/>
        <w:left w:val="none" w:sz="0" w:space="0" w:color="auto"/>
        <w:bottom w:val="none" w:sz="0" w:space="0" w:color="auto"/>
        <w:right w:val="none" w:sz="0" w:space="0" w:color="auto"/>
      </w:divBdr>
    </w:div>
    <w:div w:id="2076051817">
      <w:bodyDiv w:val="1"/>
      <w:marLeft w:val="0"/>
      <w:marRight w:val="0"/>
      <w:marTop w:val="0"/>
      <w:marBottom w:val="0"/>
      <w:divBdr>
        <w:top w:val="none" w:sz="0" w:space="0" w:color="auto"/>
        <w:left w:val="none" w:sz="0" w:space="0" w:color="auto"/>
        <w:bottom w:val="none" w:sz="0" w:space="0" w:color="auto"/>
        <w:right w:val="none" w:sz="0" w:space="0" w:color="auto"/>
      </w:divBdr>
      <w:divsChild>
        <w:div w:id="197355337">
          <w:marLeft w:val="0"/>
          <w:marRight w:val="0"/>
          <w:marTop w:val="0"/>
          <w:marBottom w:val="0"/>
          <w:divBdr>
            <w:top w:val="none" w:sz="0" w:space="0" w:color="auto"/>
            <w:left w:val="none" w:sz="0" w:space="0" w:color="auto"/>
            <w:bottom w:val="none" w:sz="0" w:space="0" w:color="auto"/>
            <w:right w:val="none" w:sz="0" w:space="0" w:color="auto"/>
          </w:divBdr>
          <w:divsChild>
            <w:div w:id="619184597">
              <w:marLeft w:val="0"/>
              <w:marRight w:val="0"/>
              <w:marTop w:val="0"/>
              <w:marBottom w:val="0"/>
              <w:divBdr>
                <w:top w:val="none" w:sz="0" w:space="0" w:color="auto"/>
                <w:left w:val="none" w:sz="0" w:space="0" w:color="auto"/>
                <w:bottom w:val="none" w:sz="0" w:space="0" w:color="auto"/>
                <w:right w:val="none" w:sz="0" w:space="0" w:color="auto"/>
              </w:divBdr>
            </w:div>
            <w:div w:id="1587111347">
              <w:marLeft w:val="0"/>
              <w:marRight w:val="0"/>
              <w:marTop w:val="0"/>
              <w:marBottom w:val="0"/>
              <w:divBdr>
                <w:top w:val="none" w:sz="0" w:space="0" w:color="auto"/>
                <w:left w:val="none" w:sz="0" w:space="0" w:color="auto"/>
                <w:bottom w:val="none" w:sz="0" w:space="0" w:color="auto"/>
                <w:right w:val="none" w:sz="0" w:space="0" w:color="auto"/>
              </w:divBdr>
            </w:div>
            <w:div w:id="7251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18355">
      <w:bodyDiv w:val="1"/>
      <w:marLeft w:val="0"/>
      <w:marRight w:val="0"/>
      <w:marTop w:val="0"/>
      <w:marBottom w:val="0"/>
      <w:divBdr>
        <w:top w:val="none" w:sz="0" w:space="0" w:color="auto"/>
        <w:left w:val="none" w:sz="0" w:space="0" w:color="auto"/>
        <w:bottom w:val="none" w:sz="0" w:space="0" w:color="auto"/>
        <w:right w:val="none" w:sz="0" w:space="0" w:color="auto"/>
      </w:divBdr>
    </w:div>
    <w:div w:id="2122383688">
      <w:bodyDiv w:val="1"/>
      <w:marLeft w:val="0"/>
      <w:marRight w:val="0"/>
      <w:marTop w:val="0"/>
      <w:marBottom w:val="0"/>
      <w:divBdr>
        <w:top w:val="none" w:sz="0" w:space="0" w:color="auto"/>
        <w:left w:val="none" w:sz="0" w:space="0" w:color="auto"/>
        <w:bottom w:val="none" w:sz="0" w:space="0" w:color="auto"/>
        <w:right w:val="none" w:sz="0" w:space="0" w:color="auto"/>
      </w:divBdr>
    </w:div>
    <w:div w:id="214291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16D96E-4083-411F-BE7B-4D11EE38B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2962</TotalTime>
  <Pages>1</Pages>
  <Words>3691</Words>
  <Characters>21041</Characters>
  <Application>Microsoft Office Word</Application>
  <DocSecurity>0</DocSecurity>
  <Lines>175</Lines>
  <Paragraphs>49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Stanisław KOWALSKI1, Jan MALINOWSKI2</vt:lpstr>
      <vt:lpstr>Stanisław KOWALSKI1, Jan MALINOWSKI2</vt:lpstr>
    </vt:vector>
  </TitlesOfParts>
  <Company>Politechnika</Company>
  <LinksUpToDate>false</LinksUpToDate>
  <CharactersWithSpaces>24683</CharactersWithSpaces>
  <SharedDoc>false</SharedDoc>
  <HLinks>
    <vt:vector size="12" baseType="variant">
      <vt:variant>
        <vt:i4>5111860</vt:i4>
      </vt:variant>
      <vt:variant>
        <vt:i4>9</vt:i4>
      </vt:variant>
      <vt:variant>
        <vt:i4>0</vt:i4>
      </vt:variant>
      <vt:variant>
        <vt:i4>5</vt:i4>
      </vt:variant>
      <vt:variant>
        <vt:lpwstr>mailto:cichocki@iel.waw.pl</vt:lpwstr>
      </vt:variant>
      <vt:variant>
        <vt:lpwstr/>
      </vt:variant>
      <vt:variant>
        <vt:i4>1376374</vt:i4>
      </vt:variant>
      <vt:variant>
        <vt:i4>6</vt:i4>
      </vt:variant>
      <vt:variant>
        <vt:i4>0</vt:i4>
      </vt:variant>
      <vt:variant>
        <vt:i4>5</vt:i4>
      </vt:variant>
      <vt:variant>
        <vt:lpwstr>mailto:Malinowski@put.poznan.pl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Stanisław KOWALSKI1, Jan MALINOWSKI2</dc:title>
  <dc:subject/>
  <dc:creator>tumanski</dc:creator>
  <cp:keywords/>
  <cp:lastModifiedBy>Emilian Xaeian</cp:lastModifiedBy>
  <cp:revision>249</cp:revision>
  <cp:lastPrinted>2025-02-18T12:17:00Z</cp:lastPrinted>
  <dcterms:created xsi:type="dcterms:W3CDTF">2024-05-11T18:11:00Z</dcterms:created>
  <dcterms:modified xsi:type="dcterms:W3CDTF">2025-02-22T14:59:00Z</dcterms:modified>
</cp:coreProperties>
</file>