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&lt;head&gt;&lt;title&gt;Bio Data&lt;/title&gt;   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&lt;table width="800" border="0" align="center" cellpadding="5"&gt;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colspan="2"&gt;&lt;h3&gt;Basic Info&lt;/h3&gt;&lt;hr/&gt;&lt;/td&gt;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align="left"&gt; Name: MD.Hasibul Haque Zahid&lt;br&gt;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Father's Name: Md khorshed Alam&lt;br&gt;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Mother's Name: Syeda Shireen Sultana&lt;br&gt;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Age:20&lt;br&gt;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Date of Birth: 25/05/1998&lt;br&gt;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Religion: Islam&lt;br&gt;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Nationality: Bangladeshi&lt;br&gt;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width="50%" align="right"&gt;&lt;img src="p.jpg" alt="HTML5 Icon" style="width:128px;height:128px;"&gt;&lt;/td&gt;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&lt;tr&gt;&lt;/tr&gt;&lt;tr&gt;&lt;/tr&gt;&lt;tr&gt;&lt;/tr&gt;&lt;tr&gt;&lt;/tr&gt;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&lt;tr rowspan="2"&gt;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&lt;td colspan="3"&gt;&lt;h3&gt;Contact Details&lt;/h3&gt;&lt;hr/&gt;&lt;/td&gt;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&lt;tr&gt;&lt;/tr&gt;&lt;tr&gt;&lt;/tr&gt;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align="left" valign="top"&gt;Paikpara dtype officers quater,mirpur-1, Dhaka - 1216&lt;br&gt;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Phone No: 01686800142&lt;br&gt;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Email: xahidanik298@gmail.com&lt;br&gt;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&lt;tr&gt;&lt;/tr&gt;&lt;tr&gt;&lt;/tr&gt;&lt;tr&gt;&lt;/tr&gt;&lt;tr&gt;&lt;/tr&gt;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&lt;tr rowspan="2"&gt;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&lt;td colspan="3"&gt;&lt;h3&gt;Academic Qualification&lt;/h3&gt;&lt;hr/&gt;&lt;/td&gt;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&lt;tr&gt;&lt;/tr&gt;&lt;tr&gt;&lt;/tr&gt;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align="left" valign="top"&gt;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&lt;table style="width:100%"&gt;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&lt;th align = "left"&gt;Qualification&lt;/th&gt;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&lt;th align = "left"&gt;School/College&lt;/th&gt;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&lt;th align = "left"&gt;Result&lt;/th&gt;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&lt;td&gt;SSC&lt;/td&gt;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&lt;td&gt;Udayan Uchca Madhomik Bidyalaya&lt;/td&gt;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&lt;td&gt;5.00&lt;/td&gt;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&lt;td&gt;H.S.C&lt;/td&gt;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&lt;td&gt;Birsreshto Munshi abdur rouf public college&lt;/td&gt;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&lt;td&gt;4.25&lt;/td&gt;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&lt;td&gt;BSc&lt;/td&gt;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&lt;td&gt;AIUB&lt;/td&gt;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&lt;td&gt;Running&lt;/td&gt;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&lt;/table&gt;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&lt;tr&gt;&lt;/tr&gt;&lt;tr&gt;&lt;/tr&gt;&lt;tr&gt;&lt;/tr&gt;&lt;tr&gt;&lt;/tr&gt;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&lt;tr rowspan="2"&gt;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&lt;td colspan="3"&gt;&lt;h3&gt;Skills&lt;/h3&gt;&lt;hr/&gt;&lt;/td&gt;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&lt;td align="left" valign="top"&gt;Language: C, C++, C#, .net Framework&lt;br&gt;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Competitive Programming&lt;br&gt;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&lt;/tr&gt;           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