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Иванов Арсений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723886"/>
            <wp:effectExtent b="0" l="0" r="0" t="0"/>
            <wp:docPr descr="tmp и домашний каталог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26"/>
    <w:p>
      <w:pPr>
        <w:pStyle w:val="BodyText"/>
      </w:pPr>
      <w:r>
        <w:t xml:space="preserve">С разными флагами использую команду ls.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705934"/>
            <wp:effectExtent b="0" l="0" r="0" t="0"/>
            <wp:docPr descr="Использование команды l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ls</w:t>
      </w:r>
    </w:p>
    <w:bookmarkEnd w:id="30"/>
    <w:p>
      <w:pPr>
        <w:pStyle w:val="BodyText"/>
      </w:pPr>
      <w:r>
        <w:t xml:space="preserve">Проверяю, есть ли подкаталог cron в /var/spool.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801759"/>
            <wp:effectExtent b="0" l="0" r="0" t="0"/>
            <wp:docPr descr="Проверка подкаталог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подкаталога</w:t>
      </w:r>
    </w:p>
    <w:bookmarkEnd w:id="34"/>
    <w:p>
      <w:pPr>
        <w:pStyle w:val="BodyText"/>
      </w:pPr>
      <w:r>
        <w:t xml:space="preserve">Проверяю права доступа в домашнем каталоге.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1673772"/>
            <wp:effectExtent b="0" l="0" r="0" t="0"/>
            <wp:docPr descr="Права доступа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в домашнем каталоге</w:t>
      </w:r>
    </w:p>
    <w:bookmarkEnd w:id="38"/>
    <w:p>
      <w:pPr>
        <w:pStyle w:val="BodyText"/>
      </w:pPr>
      <w:r>
        <w:t xml:space="preserve">Играюсь с папками.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2093902"/>
            <wp:effectExtent b="0" l="0" r="0" t="0"/>
            <wp:docPr descr="Создание и удале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42"/>
    <w:p>
      <w:pPr>
        <w:pStyle w:val="BodyText"/>
      </w:pPr>
      <w:r>
        <w:t xml:space="preserve">Смотрю историю команд и изменяю некоторые.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2720783"/>
            <wp:effectExtent b="0" l="0" r="0" t="0"/>
            <wp:docPr descr="Изменение команд через hisory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команд через hisory</w:t>
      </w:r>
    </w:p>
    <w:bookmarkEnd w:id="46"/>
    <w:bookmarkEnd w:id="47"/>
    <w:bookmarkStart w:id="4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48"/>
    <w:bookmarkStart w:id="4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Иванов Арсений Сергеевич</dc:creator>
  <dc:language>ru-RU\</dc:language>
  <cp:keywords/>
  <dcterms:created xsi:type="dcterms:W3CDTF">2026-03-19T13:22:08Z</dcterms:created>
  <dcterms:modified xsi:type="dcterms:W3CDTF">2026-03-19T13:22:08Z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onofont">
    <vt:lpwstr>IBM Plex Mono</vt:lpwstr>
  </property>
  <property fmtid="{D5CDD505-2E9C-101B-9397-08002B2CF9AE}" pid="32" name="monofontoptions">
    <vt:lpwstr>Scale=MatchLowercase,Scale=0.94,FakeStretch=0.9</vt:lpwstr>
  </property>
  <property fmtid="{D5CDD505-2E9C-101B-9397-08002B2CF9AE}" pid="33" name="papersize">
    <vt:lpwstr>a4</vt:lpwstr>
  </property>
  <property fmtid="{D5CDD505-2E9C-101B-9397-08002B2CF9AE}" pid="34" name="polyglossia-lang">
    <vt:lpwstr/>
  </property>
  <property fmtid="{D5CDD505-2E9C-101B-9397-08002B2CF9AE}" pid="35" name="polyglossia-otherlangs">
    <vt:lpwstr/>
  </property>
  <property fmtid="{D5CDD505-2E9C-101B-9397-08002B2CF9AE}" pid="36" name="romanfont">
    <vt:lpwstr>IBM Plex Serif</vt:lpwstr>
  </property>
  <property fmtid="{D5CDD505-2E9C-101B-9397-08002B2CF9AE}" pid="37" name="romanfontoptions">
    <vt:lpwstr>Ligatures=Common,Ligatures=TeX,Scale=0.94</vt:lpwstr>
  </property>
  <property fmtid="{D5CDD505-2E9C-101B-9397-08002B2CF9AE}" pid="38" name="sansfont">
    <vt:lpwstr>IBM Plex Sans</vt:lpwstr>
  </property>
  <property fmtid="{D5CDD505-2E9C-101B-9397-08002B2CF9AE}" pid="39" name="sansfontoptions">
    <vt:lpwstr>Ligatures=Common,Ligatures=TeX,Scale=MatchLowercase,Scale=0.94</vt:lpwstr>
  </property>
  <property fmtid="{D5CDD505-2E9C-101B-9397-08002B2CF9AE}" pid="40" name="subtitle">
    <vt:lpwstr>дисциплина: Архитектура компьютера</vt:lpwstr>
  </property>
  <property fmtid="{D5CDD505-2E9C-101B-9397-08002B2CF9AE}" pid="41" name="tableTitle">
    <vt:lpwstr>Таблица</vt:lpwstr>
  </property>
  <property fmtid="{D5CDD505-2E9C-101B-9397-08002B2CF9AE}" pid="42" name="toc-title">
    <vt:lpwstr>Содержание</vt:lpwstr>
  </property>
</Properties>
</file>