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51E" w:rsidRDefault="00E9551E" w:rsidP="00E9551E">
      <w:pPr>
        <w:pStyle w:val="1"/>
        <w:pageBreakBefore/>
        <w:numPr>
          <w:ilvl w:val="0"/>
          <w:numId w:val="1"/>
        </w:numPr>
        <w:tabs>
          <w:tab w:val="left" w:pos="709"/>
        </w:tabs>
        <w:spacing w:before="240"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A"/>
          <w:sz w:val="24"/>
          <w:szCs w:val="24"/>
        </w:rPr>
        <w:t>Перечень планируемых результатов обучения при прохождении практики, соотнесенных с планируемыми результатами освоения образовательной программы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3089"/>
        <w:gridCol w:w="4677"/>
        <w:gridCol w:w="1870"/>
      </w:tblGrid>
      <w:tr w:rsidR="00E9551E" w:rsidTr="00E9551E">
        <w:trPr>
          <w:trHeight w:val="1392"/>
        </w:trPr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51E" w:rsidRDefault="00E9551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Формируемая</w:t>
            </w:r>
          </w:p>
          <w:p w:rsidR="00E9551E" w:rsidRDefault="00E9551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компетенция</w:t>
            </w:r>
          </w:p>
          <w:p w:rsidR="00E9551E" w:rsidRDefault="00E955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551E" w:rsidRDefault="00E9551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Результаты обучения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551E" w:rsidRPr="00E9551E" w:rsidRDefault="00E955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E9551E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  <w:lang w:eastAsia="ru-RU"/>
              </w:rPr>
              <w:t>Задания, направленные на формирование компетенции</w:t>
            </w:r>
          </w:p>
        </w:tc>
      </w:tr>
      <w:tr w:rsidR="00E9551E" w:rsidTr="00E9551E">
        <w:trPr>
          <w:trHeight w:val="1184"/>
        </w:trPr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551E" w:rsidRDefault="00E9551E">
            <w:pPr>
              <w:tabs>
                <w:tab w:val="right" w:pos="9639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ОПК-2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Способен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проектировать основные и дополнительные образовательные программы и разрабатывать научно-методическое обеспечение их реализации.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551E" w:rsidRDefault="00E955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ИОПК 2.1.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Анализирует социально-педагогические условия, запросы родителей и образовательные потребности обучающихся с нарушением речи при разработке основных и дополнительных образовательных программ.</w:t>
            </w:r>
          </w:p>
          <w:p w:rsidR="00E9551E" w:rsidRDefault="00E955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ИОПК 2.2.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Разрабатывает научно-методическое обеспечение реализации основных и дополнительных образовательных программ для обучающихся с нарушением речи, в том числе с использованием ИКТ.</w:t>
            </w:r>
            <w:proofErr w:type="gramEnd"/>
          </w:p>
          <w:p w:rsidR="00E9551E" w:rsidRDefault="00E955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ИОПК 2.3.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Владеет способами и приемами разработки содержания основных и дополнительных образовательных программ для обучающихся с нарушением речи.</w:t>
            </w:r>
            <w:proofErr w:type="gramEnd"/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551E" w:rsidRPr="00E9551E" w:rsidRDefault="00E955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</w:pPr>
            <w:r w:rsidRPr="00E9551E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  <w:t>Анализ результатов КЭ (глава 2 ВКР).</w:t>
            </w:r>
          </w:p>
          <w:p w:rsidR="00E9551E" w:rsidRPr="00E9551E" w:rsidRDefault="00E955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</w:pPr>
            <w:r w:rsidRPr="00E9551E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  <w:t>Разработка программы логопедической работы (глава 3 ВКР)</w:t>
            </w:r>
          </w:p>
        </w:tc>
      </w:tr>
      <w:tr w:rsidR="00E9551E" w:rsidTr="00E9551E">
        <w:trPr>
          <w:trHeight w:val="2574"/>
        </w:trPr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551E" w:rsidRDefault="00E9551E">
            <w:pPr>
              <w:tabs>
                <w:tab w:val="right" w:pos="9639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ОПК-3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Способен проектировать организацию совместной и индивидуальной учебной и воспитательной деятельности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 в том числе с особыми образовательными потребностями.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551E" w:rsidRDefault="00E955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ИОПК 3.2.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Анализирует и учитывает особые образовательные потребности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обучающихся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нарушением речи при организации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совместной и индивидуальной учебной и воспитательной деятельности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E9551E" w:rsidRDefault="00E955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ИОПК 3.3.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Организует совместную и индивидуальную учебную и воспитательную деятельность обучающихся с нарушением речи в соответствии с требованиями федеральных государственных образовательных стандартов, в том числе в условиях инклюзии.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551E" w:rsidRPr="00E9551E" w:rsidRDefault="00E955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</w:pPr>
            <w:r w:rsidRPr="00E9551E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  <w:t>Разработка десяти конспектов логопедических занятий (Приложение к ВКР).</w:t>
            </w:r>
          </w:p>
        </w:tc>
      </w:tr>
      <w:tr w:rsidR="00E9551E" w:rsidTr="00E9551E">
        <w:trPr>
          <w:trHeight w:val="1380"/>
        </w:trPr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551E" w:rsidRDefault="00E9551E">
            <w:pPr>
              <w:tabs>
                <w:tab w:val="right" w:pos="9639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ОПК-5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Способен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разрабатывать программы мониторинга результатов образования обучающихся, разрабатывать и реализовывать программы преодоления трудностей в обучении.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551E" w:rsidRDefault="00E955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ИОПК 5.2.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Разрабатывает и использует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программы мониторинга результатов образования обучающихся с нарушением речи.</w:t>
            </w:r>
          </w:p>
          <w:p w:rsidR="00E9551E" w:rsidRDefault="00E9551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ИОПК 5.3.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Разрабатывает и реализует программы преодоления трудностей в обучении обучающихся с нарушением речи.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551E" w:rsidRPr="00E9551E" w:rsidRDefault="00E955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</w:pPr>
            <w:r w:rsidRPr="00E9551E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  <w:t>Анализ результатов КЭ (глава 2 ВКР).</w:t>
            </w:r>
          </w:p>
          <w:p w:rsidR="00E9551E" w:rsidRPr="00E9551E" w:rsidRDefault="00E955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</w:pPr>
            <w:r w:rsidRPr="00E9551E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  <w:t>Разработка программы логопедической работы (глава 3 ВКР)</w:t>
            </w:r>
          </w:p>
        </w:tc>
      </w:tr>
      <w:tr w:rsidR="00E9551E" w:rsidTr="00E9551E">
        <w:trPr>
          <w:trHeight w:val="1380"/>
        </w:trPr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551E" w:rsidRDefault="00E9551E">
            <w:pPr>
              <w:tabs>
                <w:tab w:val="right" w:pos="9639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ПК-1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Способен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 педагогической деятельности по проектированию и реализации АООП, АОП,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индивидуальных образовательных маршрутов, программ воспитательной работы для обучающихся с нарушением речи на основе современных образовательных технологий.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551E" w:rsidRDefault="00E955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ИПК 1.2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роектирует и реализует АООП, АОП, индивидуальные образовательные маршруты, программы воспитательной работы для обучающихся с нарушением речи с учетом их особых образовательных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потребностей.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551E" w:rsidRPr="00E9551E" w:rsidRDefault="00E955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</w:pPr>
            <w:r w:rsidRPr="00E9551E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  <w:lastRenderedPageBreak/>
              <w:t xml:space="preserve">Разработка десяти конспектов логопедических занятий </w:t>
            </w:r>
            <w:r w:rsidRPr="00E9551E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  <w:lastRenderedPageBreak/>
              <w:t>(Приложение к ВКР).</w:t>
            </w:r>
          </w:p>
        </w:tc>
      </w:tr>
      <w:tr w:rsidR="00E9551E" w:rsidTr="00E9551E">
        <w:trPr>
          <w:trHeight w:val="1380"/>
        </w:trPr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551E" w:rsidRDefault="00E9551E">
            <w:pPr>
              <w:tabs>
                <w:tab w:val="right" w:pos="9639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ПК-2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Способен организовывать образовательный процесс для обучающихся с нарушением речи и взаимодействие участников образовательных отношений в различных институциональных условиях.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551E" w:rsidRDefault="00E955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ИПК 2.2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тбирает специальные содержание, формы и методы организации образовательного процесса для обучающихся с нарушением речи и технологии взаимодействия участников образовательных отношений в различных институциональных условиях.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551E" w:rsidRPr="00E9551E" w:rsidRDefault="00E955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</w:pPr>
            <w:r w:rsidRPr="00E9551E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  <w:t>Видеозапись индивидуального логопедического занятия и презентация для его проведения (Приложение к ВКР).</w:t>
            </w:r>
          </w:p>
        </w:tc>
      </w:tr>
      <w:tr w:rsidR="00E9551E" w:rsidTr="00E9551E">
        <w:trPr>
          <w:trHeight w:val="1380"/>
        </w:trPr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551E" w:rsidRDefault="00E9551E">
            <w:pPr>
              <w:tabs>
                <w:tab w:val="right" w:pos="9639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ПК-3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Способен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осуществлять профессиональную деятельность в соответствии с требованиями ФГОС в различных институциональных условиях.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551E" w:rsidRDefault="00E955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ИПК 3.2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азрабатывает программы логопедической работы в соответствии с требованиями ФГОС в различных институциональных условиях.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551E" w:rsidRPr="00E9551E" w:rsidRDefault="00E955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</w:pPr>
            <w:r w:rsidRPr="00E9551E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  <w:t>Разработка программы логопедической работы (глава 3 ВКР)</w:t>
            </w:r>
          </w:p>
        </w:tc>
      </w:tr>
      <w:tr w:rsidR="00E9551E" w:rsidTr="00E9551E">
        <w:trPr>
          <w:trHeight w:val="841"/>
        </w:trPr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551E" w:rsidRDefault="00E9551E">
            <w:pPr>
              <w:tabs>
                <w:tab w:val="right" w:pos="9639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ПК-6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Готов к научно обоснованному анализу эффективности учебных занятий и подходов к обучению обучающихся с нарушением речи.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551E" w:rsidRDefault="00E955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ИПК 6.1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пределяет принципы, методы, организацию анализа эффективности учебных занятий и подходов к обучению обучающихся с нарушением речи.</w:t>
            </w:r>
          </w:p>
          <w:p w:rsidR="00E9551E" w:rsidRDefault="00E9551E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 w:eastAsia="ru-RU"/>
              </w:rPr>
              <w:t>ИПК 6.2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lang w:val="ru-RU" w:eastAsia="ru-RU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ru-RU" w:eastAsia="ru-RU"/>
              </w:rPr>
              <w:t>П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ru-RU" w:eastAsia="ru-RU"/>
              </w:rPr>
              <w:t>рименяет различные методы анализа эффективности учебных занятий и подходов к обучению обучающихся с нарушением речи.</w:t>
            </w:r>
          </w:p>
          <w:p w:rsidR="00E9551E" w:rsidRDefault="00E9551E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 w:eastAsia="ru-RU"/>
              </w:rPr>
              <w:t>ИПК 6.3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lang w:val="ru-RU" w:eastAsia="ru-RU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ru-RU" w:eastAsia="ru-RU"/>
              </w:rPr>
              <w:t>И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ru-RU" w:eastAsia="ru-RU"/>
              </w:rPr>
              <w:t>нтерпретирует результаты анализа эффективности учебных занятий и подходов к обучению обучающихся с нарушением речи и использует аналитические выводы для повышения эффективности учебных занятий и подходов к обучению обучающихся с нарушением речи.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51E" w:rsidRPr="00E9551E" w:rsidRDefault="00E955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</w:pPr>
            <w:r w:rsidRPr="00E9551E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  <w:t>Анализ результатов КЭ (глава 2 ВКР).</w:t>
            </w:r>
          </w:p>
          <w:p w:rsidR="00E9551E" w:rsidRPr="00E9551E" w:rsidRDefault="00E955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</w:pPr>
          </w:p>
        </w:tc>
      </w:tr>
    </w:tbl>
    <w:p w:rsidR="003E04C6" w:rsidRPr="00DC7530" w:rsidRDefault="00E9551E">
      <w:pPr>
        <w:rPr>
          <w:highlight w:val="yellow"/>
        </w:rPr>
      </w:pPr>
      <w:r w:rsidRPr="00DC7530">
        <w:rPr>
          <w:highlight w:val="yellow"/>
        </w:rPr>
        <w:t xml:space="preserve">Работа с третьем </w:t>
      </w:r>
      <w:proofErr w:type="gramStart"/>
      <w:r w:rsidRPr="00DC7530">
        <w:rPr>
          <w:highlight w:val="yellow"/>
        </w:rPr>
        <w:t>с</w:t>
      </w:r>
      <w:proofErr w:type="gramEnd"/>
      <w:r w:rsidRPr="00DC7530">
        <w:rPr>
          <w:highlight w:val="yellow"/>
        </w:rPr>
        <w:t xml:space="preserve"> столбцом. </w:t>
      </w:r>
    </w:p>
    <w:p w:rsidR="00E9551E" w:rsidRPr="00DC7530" w:rsidRDefault="00E9551E">
      <w:pPr>
        <w:rPr>
          <w:highlight w:val="yellow"/>
        </w:rPr>
      </w:pPr>
      <w:r w:rsidRPr="00DC7530">
        <w:rPr>
          <w:highlight w:val="yellow"/>
        </w:rPr>
        <w:t>Заполнить индивидуальный план</w:t>
      </w:r>
    </w:p>
    <w:p w:rsidR="00E9551E" w:rsidRPr="00342C53" w:rsidRDefault="00E9551E" w:rsidP="00E9551E">
      <w:r w:rsidRPr="00DC7530">
        <w:rPr>
          <w:highlight w:val="yellow"/>
        </w:rPr>
        <w:t xml:space="preserve">Перечень научных и методических мероприятий </w:t>
      </w:r>
      <w:proofErr w:type="gramStart"/>
      <w:r w:rsidRPr="00DC7530">
        <w:rPr>
          <w:highlight w:val="yellow"/>
        </w:rPr>
        <w:t xml:space="preserve">( </w:t>
      </w:r>
      <w:proofErr w:type="gramEnd"/>
      <w:r w:rsidRPr="00DC7530">
        <w:rPr>
          <w:highlight w:val="yellow"/>
        </w:rPr>
        <w:t xml:space="preserve">это могут быть </w:t>
      </w:r>
      <w:proofErr w:type="spellStart"/>
      <w:r w:rsidRPr="00DC7530">
        <w:rPr>
          <w:highlight w:val="yellow"/>
        </w:rPr>
        <w:t>вебенары</w:t>
      </w:r>
      <w:proofErr w:type="spellEnd"/>
      <w:r w:rsidRPr="00DC7530">
        <w:rPr>
          <w:highlight w:val="yellow"/>
        </w:rPr>
        <w:t xml:space="preserve"> по теме ВКР)</w:t>
      </w:r>
    </w:p>
    <w:p w:rsidR="00E9551E" w:rsidRDefault="00E9551E" w:rsidP="00E9551E">
      <w:pPr>
        <w:tabs>
          <w:tab w:val="left" w:pos="1134"/>
        </w:tabs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Cs/>
          <w:color w:val="00000A"/>
          <w:spacing w:val="-3"/>
          <w:sz w:val="24"/>
          <w:szCs w:val="24"/>
          <w:lang w:eastAsia="ru-RU"/>
        </w:rPr>
      </w:pPr>
    </w:p>
    <w:p w:rsidR="00E9551E" w:rsidRDefault="00E9551E" w:rsidP="00E9551E">
      <w:pPr>
        <w:tabs>
          <w:tab w:val="left" w:pos="1134"/>
        </w:tabs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Cs/>
          <w:color w:val="00000A"/>
          <w:spacing w:val="-3"/>
          <w:sz w:val="24"/>
          <w:szCs w:val="24"/>
          <w:lang w:eastAsia="ru-RU"/>
        </w:rPr>
      </w:pPr>
    </w:p>
    <w:p w:rsidR="00E9551E" w:rsidRPr="00DC7530" w:rsidRDefault="00E9551E" w:rsidP="00E9551E">
      <w:pPr>
        <w:numPr>
          <w:ilvl w:val="3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A"/>
          <w:spacing w:val="-3"/>
          <w:sz w:val="24"/>
          <w:szCs w:val="24"/>
          <w:highlight w:val="yellow"/>
          <w:lang w:eastAsia="ru-RU"/>
        </w:rPr>
      </w:pPr>
      <w:r w:rsidRPr="00DC7530">
        <w:rPr>
          <w:rFonts w:ascii="Times New Roman" w:eastAsia="Times New Roman" w:hAnsi="Times New Roman" w:cs="Times New Roman"/>
          <w:bCs/>
          <w:color w:val="00000A"/>
          <w:spacing w:val="-3"/>
          <w:sz w:val="24"/>
          <w:szCs w:val="24"/>
          <w:highlight w:val="yellow"/>
          <w:lang w:eastAsia="ru-RU"/>
        </w:rPr>
        <w:lastRenderedPageBreak/>
        <w:t>Файл: Дневник</w:t>
      </w:r>
      <w:r w:rsidR="00B41FE1" w:rsidRPr="00DC7530">
        <w:rPr>
          <w:rFonts w:ascii="Times New Roman" w:eastAsia="Times New Roman" w:hAnsi="Times New Roman" w:cs="Times New Roman"/>
          <w:bCs/>
          <w:color w:val="00000A"/>
          <w:spacing w:val="-3"/>
          <w:sz w:val="24"/>
          <w:szCs w:val="24"/>
          <w:highlight w:val="yellow"/>
          <w:lang w:eastAsia="ru-RU"/>
        </w:rPr>
        <w:t xml:space="preserve"> (заполнения дневника</w:t>
      </w:r>
      <w:proofErr w:type="gramStart"/>
      <w:r w:rsidR="00B41FE1" w:rsidRPr="00DC7530">
        <w:rPr>
          <w:rFonts w:ascii="Times New Roman" w:eastAsia="Times New Roman" w:hAnsi="Times New Roman" w:cs="Times New Roman"/>
          <w:bCs/>
          <w:color w:val="00000A"/>
          <w:spacing w:val="-3"/>
          <w:sz w:val="24"/>
          <w:szCs w:val="24"/>
          <w:highlight w:val="yellow"/>
          <w:lang w:eastAsia="ru-RU"/>
        </w:rPr>
        <w:t xml:space="preserve"> )</w:t>
      </w:r>
      <w:proofErr w:type="gramEnd"/>
    </w:p>
    <w:p w:rsidR="00E9551E" w:rsidRPr="00DC7530" w:rsidRDefault="00E9551E" w:rsidP="00E9551E">
      <w:pPr>
        <w:numPr>
          <w:ilvl w:val="3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A"/>
          <w:spacing w:val="-3"/>
          <w:sz w:val="24"/>
          <w:szCs w:val="24"/>
          <w:highlight w:val="yellow"/>
          <w:lang w:eastAsia="ru-RU"/>
        </w:rPr>
      </w:pPr>
      <w:r w:rsidRPr="00DC7530">
        <w:rPr>
          <w:rFonts w:ascii="Times New Roman" w:eastAsia="Times New Roman" w:hAnsi="Times New Roman" w:cs="Times New Roman"/>
          <w:bCs/>
          <w:color w:val="00000A"/>
          <w:spacing w:val="-3"/>
          <w:sz w:val="24"/>
          <w:szCs w:val="24"/>
          <w:highlight w:val="yellow"/>
          <w:lang w:eastAsia="ru-RU"/>
        </w:rPr>
        <w:t xml:space="preserve">Файл: Приложение 1_ВКР начинаться с титульного листа  </w:t>
      </w:r>
      <w:r w:rsidR="00B41FE1" w:rsidRPr="00DC7530">
        <w:rPr>
          <w:rFonts w:ascii="Times New Roman" w:eastAsia="Times New Roman" w:hAnsi="Times New Roman" w:cs="Times New Roman"/>
          <w:bCs/>
          <w:color w:val="00000A"/>
          <w:spacing w:val="-3"/>
          <w:sz w:val="24"/>
          <w:szCs w:val="24"/>
          <w:highlight w:val="yellow"/>
          <w:lang w:eastAsia="ru-RU"/>
        </w:rPr>
        <w:t xml:space="preserve">введения </w:t>
      </w:r>
    </w:p>
    <w:p w:rsidR="00E9551E" w:rsidRPr="00DC7530" w:rsidRDefault="00E9551E" w:rsidP="00E9551E">
      <w:pPr>
        <w:numPr>
          <w:ilvl w:val="3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A"/>
          <w:spacing w:val="-3"/>
          <w:sz w:val="24"/>
          <w:szCs w:val="24"/>
          <w:highlight w:val="yellow"/>
          <w:lang w:eastAsia="ru-RU"/>
        </w:rPr>
      </w:pPr>
      <w:r w:rsidRPr="00DC7530">
        <w:rPr>
          <w:rFonts w:ascii="Times New Roman" w:eastAsia="Times New Roman" w:hAnsi="Times New Roman" w:cs="Times New Roman"/>
          <w:bCs/>
          <w:color w:val="00000A"/>
          <w:spacing w:val="-3"/>
          <w:sz w:val="24"/>
          <w:szCs w:val="24"/>
          <w:highlight w:val="yellow"/>
          <w:lang w:eastAsia="ru-RU"/>
        </w:rPr>
        <w:t>Папка: Приложение 2_Конспекты (10 конспектов с наглядностью)</w:t>
      </w:r>
    </w:p>
    <w:p w:rsidR="00E9551E" w:rsidRPr="004A4894" w:rsidRDefault="00E9551E" w:rsidP="00E9551E">
      <w:pPr>
        <w:numPr>
          <w:ilvl w:val="3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A"/>
          <w:spacing w:val="-3"/>
          <w:sz w:val="24"/>
          <w:szCs w:val="24"/>
          <w:highlight w:val="yellow"/>
          <w:lang w:eastAsia="ru-RU"/>
        </w:rPr>
      </w:pPr>
      <w:r w:rsidRPr="004A4894">
        <w:rPr>
          <w:rFonts w:ascii="Times New Roman" w:eastAsia="Times New Roman" w:hAnsi="Times New Roman" w:cs="Times New Roman"/>
          <w:bCs/>
          <w:color w:val="00000A"/>
          <w:spacing w:val="-3"/>
          <w:sz w:val="24"/>
          <w:szCs w:val="24"/>
          <w:highlight w:val="yellow"/>
          <w:lang w:eastAsia="ru-RU"/>
        </w:rPr>
        <w:t xml:space="preserve">Папка: Приложение 3_Видео занятия (1 </w:t>
      </w:r>
      <w:proofErr w:type="spellStart"/>
      <w:r w:rsidRPr="004A4894">
        <w:rPr>
          <w:rFonts w:ascii="Times New Roman" w:eastAsia="Times New Roman" w:hAnsi="Times New Roman" w:cs="Times New Roman"/>
          <w:bCs/>
          <w:color w:val="00000A"/>
          <w:spacing w:val="-3"/>
          <w:sz w:val="24"/>
          <w:szCs w:val="24"/>
          <w:highlight w:val="yellow"/>
          <w:lang w:eastAsia="ru-RU"/>
        </w:rPr>
        <w:t>видеозанятие</w:t>
      </w:r>
      <w:proofErr w:type="spellEnd"/>
      <w:r w:rsidRPr="004A4894">
        <w:rPr>
          <w:rFonts w:ascii="Times New Roman" w:eastAsia="Times New Roman" w:hAnsi="Times New Roman" w:cs="Times New Roman"/>
          <w:bCs/>
          <w:color w:val="00000A"/>
          <w:spacing w:val="-3"/>
          <w:sz w:val="24"/>
          <w:szCs w:val="24"/>
          <w:highlight w:val="yellow"/>
          <w:lang w:eastAsia="ru-RU"/>
        </w:rPr>
        <w:t>) + презентация к нему.</w:t>
      </w:r>
    </w:p>
    <w:p w:rsidR="00E9551E" w:rsidRPr="00E9551E" w:rsidRDefault="00E9551E" w:rsidP="00E9551E">
      <w:bookmarkStart w:id="0" w:name="_GoBack"/>
      <w:bookmarkEnd w:id="0"/>
    </w:p>
    <w:p w:rsidR="00E9551E" w:rsidRDefault="00DC7530">
      <w:r>
        <w:rPr>
          <w:sz w:val="20"/>
          <w:szCs w:val="20"/>
          <w:shd w:val="clear" w:color="auto" w:fill="FFFFFF"/>
        </w:rPr>
        <w:t xml:space="preserve">+ВКР к практике. Мы дорабатываем 2 главу и пишем 3.1 так. А Приложения к ВКР тоже надо уже оформлять (это имею </w:t>
      </w:r>
      <w:proofErr w:type="gramStart"/>
      <w:r>
        <w:rPr>
          <w:sz w:val="20"/>
          <w:szCs w:val="20"/>
          <w:shd w:val="clear" w:color="auto" w:fill="FFFFFF"/>
        </w:rPr>
        <w:t>ввиду</w:t>
      </w:r>
      <w:proofErr w:type="gramEnd"/>
      <w:r>
        <w:rPr>
          <w:sz w:val="20"/>
          <w:szCs w:val="20"/>
          <w:shd w:val="clear" w:color="auto" w:fill="FFFFFF"/>
        </w:rPr>
        <w:t xml:space="preserve"> </w:t>
      </w:r>
      <w:proofErr w:type="gramStart"/>
      <w:r>
        <w:rPr>
          <w:sz w:val="20"/>
          <w:szCs w:val="20"/>
          <w:shd w:val="clear" w:color="auto" w:fill="FFFFFF"/>
        </w:rPr>
        <w:t>речевую</w:t>
      </w:r>
      <w:proofErr w:type="gramEnd"/>
      <w:r>
        <w:rPr>
          <w:sz w:val="20"/>
          <w:szCs w:val="20"/>
          <w:shd w:val="clear" w:color="auto" w:fill="FFFFFF"/>
        </w:rPr>
        <w:t xml:space="preserve"> карту, индивидуальный план, КТП и таблицы из 2 главы надо переносить в приложение)</w:t>
      </w:r>
    </w:p>
    <w:sectPr w:rsidR="00E955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D7CA0A54"/>
    <w:name w:val="WWNum5"/>
    <w:lvl w:ilvl="0">
      <w:start w:val="1"/>
      <w:numFmt w:val="decimal"/>
      <w:lvlText w:val="%1."/>
      <w:lvlJc w:val="left"/>
      <w:pPr>
        <w:tabs>
          <w:tab w:val="num" w:pos="0"/>
        </w:tabs>
        <w:ind w:left="765" w:hanging="405"/>
      </w:pPr>
      <w:rPr>
        <w:rFonts w:ascii="Times New Roman" w:hAnsi="Times New Roman" w:cs="Times New Roman" w:hint="default"/>
        <w:b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FBD"/>
    <w:rsid w:val="00342C53"/>
    <w:rsid w:val="003E04C6"/>
    <w:rsid w:val="004A4894"/>
    <w:rsid w:val="00B41FE1"/>
    <w:rsid w:val="00C03FBD"/>
    <w:rsid w:val="00DC7530"/>
    <w:rsid w:val="00E9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551E"/>
    <w:pPr>
      <w:suppressAutoHyphens/>
    </w:pPr>
    <w:rPr>
      <w:rFonts w:ascii="Arial" w:eastAsia="Calibri" w:hAnsi="Arial" w:cs="Arial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Абзац списка Знак"/>
    <w:aliases w:val="- список Знак,Этапы Знак"/>
    <w:link w:val="a4"/>
    <w:uiPriority w:val="34"/>
    <w:locked/>
    <w:rsid w:val="00E9551E"/>
    <w:rPr>
      <w:rFonts w:ascii="Calibri" w:hAnsi="Calibri" w:cs="Calibri"/>
      <w:lang w:val="x-none" w:eastAsia="x-none"/>
    </w:rPr>
  </w:style>
  <w:style w:type="paragraph" w:styleId="a4">
    <w:name w:val="List Paragraph"/>
    <w:aliases w:val="- список,Этапы"/>
    <w:basedOn w:val="a"/>
    <w:link w:val="a3"/>
    <w:uiPriority w:val="34"/>
    <w:qFormat/>
    <w:rsid w:val="00E9551E"/>
    <w:pPr>
      <w:suppressAutoHyphens w:val="0"/>
      <w:ind w:left="720"/>
      <w:contextualSpacing/>
    </w:pPr>
    <w:rPr>
      <w:rFonts w:ascii="Calibri" w:eastAsiaTheme="minorHAnsi" w:hAnsi="Calibri" w:cs="Calibri"/>
      <w:color w:val="auto"/>
      <w:lang w:val="x-none" w:eastAsia="x-none"/>
    </w:rPr>
  </w:style>
  <w:style w:type="paragraph" w:customStyle="1" w:styleId="1">
    <w:name w:val="Абзац списка1"/>
    <w:basedOn w:val="a"/>
    <w:rsid w:val="00E9551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551E"/>
    <w:pPr>
      <w:suppressAutoHyphens/>
    </w:pPr>
    <w:rPr>
      <w:rFonts w:ascii="Arial" w:eastAsia="Calibri" w:hAnsi="Arial" w:cs="Arial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Абзац списка Знак"/>
    <w:aliases w:val="- список Знак,Этапы Знак"/>
    <w:link w:val="a4"/>
    <w:uiPriority w:val="34"/>
    <w:locked/>
    <w:rsid w:val="00E9551E"/>
    <w:rPr>
      <w:rFonts w:ascii="Calibri" w:hAnsi="Calibri" w:cs="Calibri"/>
      <w:lang w:val="x-none" w:eastAsia="x-none"/>
    </w:rPr>
  </w:style>
  <w:style w:type="paragraph" w:styleId="a4">
    <w:name w:val="List Paragraph"/>
    <w:aliases w:val="- список,Этапы"/>
    <w:basedOn w:val="a"/>
    <w:link w:val="a3"/>
    <w:uiPriority w:val="34"/>
    <w:qFormat/>
    <w:rsid w:val="00E9551E"/>
    <w:pPr>
      <w:suppressAutoHyphens w:val="0"/>
      <w:ind w:left="720"/>
      <w:contextualSpacing/>
    </w:pPr>
    <w:rPr>
      <w:rFonts w:ascii="Calibri" w:eastAsiaTheme="minorHAnsi" w:hAnsi="Calibri" w:cs="Calibri"/>
      <w:color w:val="auto"/>
      <w:lang w:val="x-none" w:eastAsia="x-none"/>
    </w:rPr>
  </w:style>
  <w:style w:type="paragraph" w:customStyle="1" w:styleId="1">
    <w:name w:val="Абзац списка1"/>
    <w:basedOn w:val="a"/>
    <w:rsid w:val="00E955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0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Irina</cp:lastModifiedBy>
  <cp:revision>6</cp:revision>
  <dcterms:created xsi:type="dcterms:W3CDTF">2024-10-25T12:36:00Z</dcterms:created>
  <dcterms:modified xsi:type="dcterms:W3CDTF">2024-11-08T08:49:00Z</dcterms:modified>
</cp:coreProperties>
</file>