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B8" w:rsidRDefault="002367B8" w:rsidP="002367B8">
      <w:pPr>
        <w:spacing w:after="0"/>
      </w:pPr>
      <w:r>
        <w:t>-Modal pode ser conhecido como POUP-UP</w:t>
      </w:r>
    </w:p>
    <w:p w:rsidR="002367B8" w:rsidRDefault="002367B8" w:rsidP="002367B8">
      <w:pPr>
        <w:spacing w:after="0"/>
      </w:pPr>
    </w:p>
    <w:p w:rsidR="002367B8" w:rsidRDefault="002367B8" w:rsidP="002367B8">
      <w:pPr>
        <w:spacing w:after="0"/>
      </w:pPr>
      <w:r>
        <w:t>Estrutura:</w:t>
      </w:r>
    </w:p>
    <w:p w:rsidR="002367B8" w:rsidRDefault="002367B8" w:rsidP="002367B8">
      <w:pPr>
        <w:spacing w:after="0"/>
      </w:pPr>
      <w:r w:rsidRPr="002367B8">
        <w:drawing>
          <wp:inline distT="0" distB="0" distL="0" distR="0" wp14:anchorId="24E60E97" wp14:editId="05F3A79A">
            <wp:extent cx="3763602" cy="46376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681" cy="46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B8" w:rsidRDefault="002367B8" w:rsidP="002367B8">
      <w:pPr>
        <w:spacing w:after="0"/>
      </w:pPr>
      <w:r w:rsidRPr="002367B8">
        <w:drawing>
          <wp:inline distT="0" distB="0" distL="0" distR="0" wp14:anchorId="6B432155" wp14:editId="5D159D47">
            <wp:extent cx="5400040" cy="556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D1"/>
    <w:rsid w:val="002367B8"/>
    <w:rsid w:val="005703EB"/>
    <w:rsid w:val="00E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3F47"/>
  <w15:chartTrackingRefBased/>
  <w15:docId w15:val="{EC6A2F1E-E6D6-4FB9-B123-E130F885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2</cp:revision>
  <dcterms:created xsi:type="dcterms:W3CDTF">2025-05-04T22:34:00Z</dcterms:created>
  <dcterms:modified xsi:type="dcterms:W3CDTF">2025-05-04T22:41:00Z</dcterms:modified>
</cp:coreProperties>
</file>