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Community Psychological and Behavioral Responses through the First Wave of the 2009 Influenza A(H1N1)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Low Jia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Liu Yue</w:t>
      </w:r>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036557" w:rsidRDefault="00036557">
      <w:r>
        <w:t>Appendix B – Plot Replication Details</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lastRenderedPageBreak/>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Likert-type. Below shows an example of an ordinal Likert-type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8D68EA" w:rsidP="002747B4">
      <w:pPr>
        <w:spacing w:line="360" w:lineRule="auto"/>
        <w:rPr>
          <w:rFonts w:ascii="Times New Roman" w:hAnsi="Times New Roman" w:cs="Times New Roman"/>
          <w:sz w:val="24"/>
          <w:szCs w:val="32"/>
        </w:rPr>
      </w:pPr>
      <w:r w:rsidRPr="008D68EA">
        <w:rPr>
          <w:rFonts w:ascii="Times New Roman" w:hAnsi="Times New Roman" w:cs="Times New Roman"/>
          <w:noProof/>
          <w:sz w:val="24"/>
          <w:szCs w:val="32"/>
        </w:rPr>
        <w:pict>
          <v:oval id="_x0000_s1031" style="position:absolute;margin-left:128.25pt;margin-top:1.75pt;width:11.25pt;height:10.5pt;z-index:251663360" fillcolor="black [3213]"/>
        </w:pict>
      </w:r>
      <w:r w:rsidRPr="008D68EA">
        <w:rPr>
          <w:rFonts w:ascii="Times New Roman" w:hAnsi="Times New Roman" w:cs="Times New Roman"/>
          <w:noProof/>
          <w:sz w:val="24"/>
          <w:szCs w:val="32"/>
        </w:rPr>
        <w:pict>
          <v:oval id="_x0000_s1026" style="position:absolute;margin-left:21.75pt;margin-top:1pt;width:11.25pt;height:11.25pt;z-index:251658240"/>
        </w:pict>
      </w:r>
      <w:r w:rsidRPr="008D68EA">
        <w:rPr>
          <w:rFonts w:ascii="Times New Roman" w:hAnsi="Times New Roman" w:cs="Times New Roman"/>
          <w:noProof/>
          <w:sz w:val="24"/>
          <w:szCs w:val="32"/>
        </w:rPr>
        <w:pict>
          <v:oval id="_x0000_s1030" style="position:absolute;margin-left:344.25pt;margin-top:1.75pt;width:11.25pt;height:11.25pt;z-index:251662336"/>
        </w:pict>
      </w:r>
      <w:r w:rsidRPr="008D68EA">
        <w:rPr>
          <w:rFonts w:ascii="Times New Roman" w:hAnsi="Times New Roman" w:cs="Times New Roman"/>
          <w:noProof/>
          <w:sz w:val="24"/>
          <w:szCs w:val="32"/>
        </w:rPr>
        <w:pict>
          <v:oval id="_x0000_s1029" style="position:absolute;margin-left:267.75pt;margin-top:1.75pt;width:11.25pt;height:11.25pt;z-index:251661312"/>
        </w:pict>
      </w:r>
      <w:r w:rsidRPr="008D68EA">
        <w:rPr>
          <w:rFonts w:ascii="Times New Roman" w:hAnsi="Times New Roman" w:cs="Times New Roman"/>
          <w:noProof/>
          <w:sz w:val="24"/>
          <w:szCs w:val="32"/>
        </w:rPr>
        <w:pict>
          <v:oval id="_x0000_s1028" style="position:absolute;margin-left:199.5pt;margin-top:1.75pt;width:11.25pt;height:11.25pt;z-index:251660288"/>
        </w:pict>
      </w:r>
      <w:r w:rsidRPr="008D68EA">
        <w:rPr>
          <w:rFonts w:ascii="Times New Roman" w:hAnsi="Times New Roman" w:cs="Times New Roman"/>
          <w:noProof/>
          <w:sz w:val="24"/>
          <w:szCs w:val="32"/>
        </w:rPr>
        <w:pict>
          <v:oval id="_x0000_s1027" style="position:absolute;margin-left:128.25pt;margin-top:1pt;width:11.25pt;height:11.25pt;z-index:251659264"/>
        </w:pic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the remaining surveys are measuring psychological responses against a confirmed or a real threat. The responses to the survey from survey 3 to 13 excluding </w:t>
      </w:r>
      <w:r w:rsidR="00B61FB5">
        <w:rPr>
          <w:rFonts w:ascii="Times New Roman" w:hAnsi="Times New Roman" w:cs="Times New Roman"/>
          <w:sz w:val="24"/>
          <w:szCs w:val="32"/>
        </w:rPr>
        <w:t xml:space="preserve">survey </w:t>
      </w:r>
      <w:r>
        <w:rPr>
          <w:rFonts w:ascii="Times New Roman" w:hAnsi="Times New Roman" w:cs="Times New Roman"/>
          <w:sz w:val="24"/>
          <w:szCs w:val="32"/>
        </w:rPr>
        <w:t xml:space="preserve">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lastRenderedPageBreak/>
        <w:t>Results</w:t>
      </w:r>
    </w:p>
    <w:p w:rsidR="00BF1786" w:rsidRP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F457F8" w:rsidRDefault="00F457F8"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Contribution of Paper</w:t>
      </w:r>
    </w:p>
    <w:p w:rsidR="00036557"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p>
    <w:p w:rsidR="00036557" w:rsidRDefault="00036557" w:rsidP="00F7424A">
      <w:pPr>
        <w:spacing w:line="360" w:lineRule="auto"/>
        <w:rPr>
          <w:rFonts w:ascii="Times New Roman" w:hAnsi="Times New Roman" w:cs="Times New Roman"/>
          <w:sz w:val="24"/>
          <w:szCs w:val="32"/>
        </w:rPr>
      </w:pPr>
    </w:p>
    <w:p w:rsidR="00063D2D" w:rsidRDefault="00063D2D"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lastRenderedPageBreak/>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F457F8"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r w:rsidR="00522109">
        <w:rPr>
          <w:rFonts w:ascii="Times New Roman" w:hAnsi="Times New Roman" w:cs="Times New Roman"/>
          <w:sz w:val="24"/>
          <w:szCs w:val="32"/>
        </w:rPr>
        <w:t xml:space="preserve"> 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E85541" w:rsidRDefault="00E85541" w:rsidP="00F7424A">
      <w:pPr>
        <w:spacing w:line="360" w:lineRule="auto"/>
        <w:rPr>
          <w:rFonts w:ascii="Times New Roman" w:hAnsi="Times New Roman" w:cs="Times New Roman"/>
          <w:sz w:val="24"/>
          <w:szCs w:val="32"/>
        </w:rPr>
      </w:pPr>
    </w:p>
    <w:p w:rsidR="00E85541" w:rsidRDefault="00E85541" w:rsidP="00F7424A">
      <w:pPr>
        <w:spacing w:line="360" w:lineRule="auto"/>
        <w:rPr>
          <w:rFonts w:ascii="Times New Roman" w:hAnsi="Times New Roman" w:cs="Times New Roman"/>
          <w:sz w:val="24"/>
          <w:szCs w:val="32"/>
        </w:rPr>
      </w:pPr>
    </w:p>
    <w:p w:rsidR="00E85541" w:rsidRDefault="00E85541" w:rsidP="00F7424A">
      <w:pPr>
        <w:spacing w:line="360" w:lineRule="auto"/>
        <w:rPr>
          <w:rFonts w:ascii="Times New Roman" w:hAnsi="Times New Roman" w:cs="Times New Roman"/>
          <w:sz w:val="24"/>
          <w:szCs w:val="32"/>
        </w:rPr>
      </w:pP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lastRenderedPageBreak/>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975C66" w:rsidRDefault="00975C66" w:rsidP="00F7424A">
      <w:pPr>
        <w:spacing w:line="360" w:lineRule="auto"/>
        <w:rPr>
          <w:rFonts w:ascii="Times New Roman" w:hAnsi="Times New Roman" w:cs="Times New Roman"/>
          <w:sz w:val="24"/>
          <w:szCs w:val="32"/>
        </w:rPr>
      </w:pPr>
      <w:r>
        <w:rPr>
          <w:rFonts w:ascii="Times New Roman" w:hAnsi="Times New Roman" w:cs="Times New Roman"/>
          <w:sz w:val="24"/>
          <w:szCs w:val="32"/>
        </w:rPr>
        <w:t>Another challenge would be to gather sufficient amount of samples for the research which is shown when survey 6 only have 504 participants which is half of the desired sample size. As shown in Appendix XX, there were 38,817 cases of interviewer unable to determine if the participant was eligible to participate in the survey despite having given pre-requisite requirement. This shows that the pre-requisite requirement should be more specific and less general.</w:t>
      </w:r>
      <w:r w:rsidR="00C05EF1">
        <w:rPr>
          <w:rFonts w:ascii="Times New Roman" w:hAnsi="Times New Roman" w:cs="Times New Roman"/>
          <w:sz w:val="24"/>
          <w:szCs w:val="32"/>
        </w:rPr>
        <w:t xml:space="preserve"> Additionally, 10,302 of the number dialed did not pass the initial requirement of it being a home number. These are potentially close to 50,000 cases of potential sample being wasted as there is not clear answer whether they are valid or not with time wasted in attempting to conduct the survey on them.</w:t>
      </w:r>
    </w:p>
    <w:p w:rsidR="00975C66" w:rsidRPr="00975C66" w:rsidRDefault="00975C66" w:rsidP="00F7424A">
      <w:pPr>
        <w:spacing w:line="360" w:lineRule="auto"/>
        <w:rPr>
          <w:rFonts w:ascii="Times New Roman" w:hAnsi="Times New Roman" w:cs="Times New Roman"/>
          <w:b/>
          <w:i/>
          <w:sz w:val="28"/>
          <w:szCs w:val="32"/>
        </w:rPr>
      </w:pPr>
      <w:r w:rsidRPr="00975C66">
        <w:rPr>
          <w:rFonts w:ascii="Times New Roman" w:hAnsi="Times New Roman" w:cs="Times New Roman"/>
          <w:b/>
          <w:i/>
          <w:sz w:val="28"/>
          <w:szCs w:val="32"/>
        </w:rPr>
        <w:t xml:space="preserve">Possible Recommendation to </w:t>
      </w:r>
      <w:r w:rsidR="00B61FB5">
        <w:rPr>
          <w:rFonts w:ascii="Times New Roman" w:hAnsi="Times New Roman" w:cs="Times New Roman"/>
          <w:b/>
          <w:i/>
          <w:sz w:val="28"/>
          <w:szCs w:val="32"/>
        </w:rPr>
        <w:t xml:space="preserve">Overcome </w:t>
      </w:r>
      <w:r w:rsidRPr="00975C66">
        <w:rPr>
          <w:rFonts w:ascii="Times New Roman" w:hAnsi="Times New Roman" w:cs="Times New Roman"/>
          <w:b/>
          <w:i/>
          <w:sz w:val="28"/>
          <w:szCs w:val="32"/>
        </w:rPr>
        <w:t>Challenges</w:t>
      </w:r>
    </w:p>
    <w:p w:rsidR="00764D31" w:rsidRDefault="00764D31"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4D54C0" w:rsidRDefault="004D54C0"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lastRenderedPageBreak/>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8D68EA"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8D68EA"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p w:rsidR="006F1116" w:rsidRPr="006F1116" w:rsidRDefault="006F1116" w:rsidP="00F7424A">
      <w:pPr>
        <w:spacing w:line="360" w:lineRule="auto"/>
        <w:rPr>
          <w:rFonts w:ascii="Times New Roman" w:hAnsi="Times New Roman" w:cs="Times New Roman"/>
          <w:sz w:val="32"/>
          <w:szCs w:val="32"/>
        </w:rPr>
      </w:pPr>
      <w:r w:rsidRPr="006F1116">
        <w:rPr>
          <w:rFonts w:ascii="Times New Roman" w:hAnsi="Times New Roman" w:cs="Times New Roman"/>
          <w:sz w:val="32"/>
          <w:szCs w:val="32"/>
        </w:rPr>
        <w:t>http://www.healthknowledge.org.uk/e-learning/epidemiology/practitioners/introduction-study-design-css</w:t>
      </w:r>
    </w:p>
    <w:sectPr w:rsidR="006F1116" w:rsidRPr="006F1116" w:rsidSect="008D31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D33" w:rsidRDefault="00AA5D33" w:rsidP="004B15F6">
      <w:pPr>
        <w:spacing w:after="0" w:line="240" w:lineRule="auto"/>
      </w:pPr>
      <w:r>
        <w:separator/>
      </w:r>
    </w:p>
  </w:endnote>
  <w:endnote w:type="continuationSeparator" w:id="0">
    <w:p w:rsidR="00AA5D33" w:rsidRDefault="00AA5D33" w:rsidP="004B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D33" w:rsidRDefault="00AA5D33" w:rsidP="004B15F6">
      <w:pPr>
        <w:spacing w:after="0" w:line="240" w:lineRule="auto"/>
      </w:pPr>
      <w:r>
        <w:separator/>
      </w:r>
    </w:p>
  </w:footnote>
  <w:footnote w:type="continuationSeparator" w:id="0">
    <w:p w:rsidR="00AA5D33" w:rsidRDefault="00AA5D33" w:rsidP="004B1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colormenu v:ext="edit" fillcolor="none [3213]"/>
    </o:shapedefaults>
  </w:hdrShapeDefaults>
  <w:footnotePr>
    <w:footnote w:id="-1"/>
    <w:footnote w:id="0"/>
  </w:footnotePr>
  <w:endnotePr>
    <w:endnote w:id="-1"/>
    <w:endnote w:id="0"/>
  </w:endnotePr>
  <w:compat>
    <w:useFELayout/>
  </w:compat>
  <w:rsids>
    <w:rsidRoot w:val="00BF1786"/>
    <w:rsid w:val="00036557"/>
    <w:rsid w:val="00041DAC"/>
    <w:rsid w:val="00063D2D"/>
    <w:rsid w:val="00147ABA"/>
    <w:rsid w:val="00174219"/>
    <w:rsid w:val="00214153"/>
    <w:rsid w:val="00235926"/>
    <w:rsid w:val="00260541"/>
    <w:rsid w:val="002747B4"/>
    <w:rsid w:val="002E3451"/>
    <w:rsid w:val="00327D8F"/>
    <w:rsid w:val="003B6735"/>
    <w:rsid w:val="004710B0"/>
    <w:rsid w:val="004B15F6"/>
    <w:rsid w:val="004D54C0"/>
    <w:rsid w:val="004E28C0"/>
    <w:rsid w:val="00522109"/>
    <w:rsid w:val="00596118"/>
    <w:rsid w:val="00641DBC"/>
    <w:rsid w:val="00666F7A"/>
    <w:rsid w:val="00690D34"/>
    <w:rsid w:val="006F1116"/>
    <w:rsid w:val="00764D31"/>
    <w:rsid w:val="008D3154"/>
    <w:rsid w:val="008D49A0"/>
    <w:rsid w:val="008D68EA"/>
    <w:rsid w:val="00914DDC"/>
    <w:rsid w:val="00917280"/>
    <w:rsid w:val="00935B5E"/>
    <w:rsid w:val="00975C66"/>
    <w:rsid w:val="009B4FE7"/>
    <w:rsid w:val="00A8294F"/>
    <w:rsid w:val="00AA5D33"/>
    <w:rsid w:val="00B61FB5"/>
    <w:rsid w:val="00BF1786"/>
    <w:rsid w:val="00C05EF1"/>
    <w:rsid w:val="00C06C0B"/>
    <w:rsid w:val="00C3551A"/>
    <w:rsid w:val="00CA0615"/>
    <w:rsid w:val="00CB3771"/>
    <w:rsid w:val="00D2505A"/>
    <w:rsid w:val="00D43927"/>
    <w:rsid w:val="00DD7AFC"/>
    <w:rsid w:val="00E00AB2"/>
    <w:rsid w:val="00E0334F"/>
    <w:rsid w:val="00E7180F"/>
    <w:rsid w:val="00E85541"/>
    <w:rsid w:val="00F12784"/>
    <w:rsid w:val="00F457F8"/>
    <w:rsid w:val="00F7424A"/>
    <w:rsid w:val="00FB3BF4"/>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23516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0C225105-7429-46F2-A722-CC0C78E8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44</cp:revision>
  <dcterms:created xsi:type="dcterms:W3CDTF">2016-03-31T15:09:00Z</dcterms:created>
  <dcterms:modified xsi:type="dcterms:W3CDTF">2016-04-07T07:13:00Z</dcterms:modified>
</cp:coreProperties>
</file>