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b/>
          <w:bCs/>
        </w:rPr>
        <w:t>简述一下src与href的区别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href 是指向网络资源所在位置，建立和当前元素（锚点）或当前文档（链接）之间的链接，用于超链接。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rc是指向外部资源的位置，指向的内容将会嵌入到文档中当前标签所在位置；在请求src资源时会将其指向的资源下载并应用到文档内，例如js脚本，img图片和frame等元素。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2简述同步和异步的区别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同步是阻塞模式，异步是非阻塞模式。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同步就是指一个进程在执行某个请求的时候，若该请求需要一段时间才能返回信息，那么这个进程将会一直等待下去，直到收到返回信息才继续执行下去；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异步是指进程不需要一直等下去，而是继续执行下面的操作，不管其他进程的状态。当有消息返回时系统会通知进程进行处理，这样可以提高执行的效率。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3.jpx和em的区别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px和em都是长度单位，区别是，px的值是固定的，指定是多少就是多少，计算比较容易。em得值不是固定的，并且em会继承父级元素的字体大小。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浏览器的默认字体高都是16px。所以未经调整的浏览器都符合: 1em=16px。那么12px=0.75em, 10px=0.625em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4.列举主流浏览器的内核分别是什么?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IE: trident内核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Firefox：gecko内核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Safari：webkit内核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Opera：以前是presto内核，Opera现已改用Google Chrome的Blink内核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Chrome：Blink(基于webkit，Google与Opera Software共同开发)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对WEB标准以及W3C的理解与认识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标签闭合、标签小写、不乱嵌套、提高搜索机器人搜索几率、使用外 链css和js脚本、结构行为表现的分离、文件下载与页面速度更快、内容能被更多的用户所访问、内容能被更广泛的设备所访问、更少的代码和组件，容易维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6.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描述css reset的作用和用途。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Reset重置浏览器的css默认属性 浏览器的品种不同，样式不同，然后重置，让他们统一</w:t>
      </w:r>
    </w:p>
    <w:p>
      <w:pPr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</w:t>
      </w: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"解释下-css-sprites以及你要如何在页面或网站中使用它"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解释下 CSS sprites，以及你要如何在页面或网站中使用它。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CSS Sprites其实就是把网页中一些背景图片整合到一张图片文件中，再利用CSS的“background-image”，“background- repeat”，“background-position”的组合进行背景定位，background-position可以用数字能精确的定位出背景图片的位置。这样可以减少很多图片请求的开销，因为请求耗时比较长；请求虽然可以并发，但是也有限制，一般浏览器都是6个。对于未来而言，就不需要这样做了，因为有了`http2`。</w:t>
      </w: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8.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javascript的typeof返回哪些数据类型</w:t>
      </w: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ab/>
      </w: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number function boolean underfind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9.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如何阻止事件冒泡和默认事件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canceBubble return false</w:t>
      </w:r>
    </w:p>
    <w:p>
      <w:pPr>
        <w:rPr>
          <w:rFonts w:hint="default" w:ascii="Times New Roman" w:hAnsi="Times New Roman" w:eastAsia="宋体" w:cs="Times New Roman"/>
          <w:b/>
          <w:bCs/>
        </w:rPr>
      </w:pPr>
    </w:p>
    <w:p>
      <w:pPr>
        <w:rPr>
          <w:rFonts w:hint="default" w:ascii="Times New Roman" w:hAnsi="Times New Roman" w:eastAsia="宋体" w:cs="Times New Roman"/>
          <w:b/>
          <w:bCs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10. 如何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获取非行间样式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ab/>
      </w:r>
    </w:p>
    <w:p>
      <w:pPr>
        <w:ind w:firstLine="420" w:firstLineChars="0"/>
        <w:outlineLvl w:val="0"/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ie: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currentStyle(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obj.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</w:p>
    <w:p>
      <w:pPr>
        <w:ind w:firstLine="420" w:firstLineChars="0"/>
        <w:outlineLvl w:val="0"/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其他：</w:t>
      </w:r>
      <w:bookmarkStart w:id="0" w:name="_GoBack"/>
      <w:bookmarkEnd w:id="0"/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getComputedStyle(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F382F"/>
    <w:rsid w:val="0EB31922"/>
    <w:rsid w:val="126863CE"/>
    <w:rsid w:val="20E05F54"/>
    <w:rsid w:val="211E4022"/>
    <w:rsid w:val="29875B03"/>
    <w:rsid w:val="2A4543F6"/>
    <w:rsid w:val="2C4510DC"/>
    <w:rsid w:val="2C931919"/>
    <w:rsid w:val="305B3E95"/>
    <w:rsid w:val="38162A6A"/>
    <w:rsid w:val="464531A3"/>
    <w:rsid w:val="469B2D60"/>
    <w:rsid w:val="4E956B33"/>
    <w:rsid w:val="60DE20C2"/>
    <w:rsid w:val="65073C66"/>
    <w:rsid w:val="6C205EAD"/>
    <w:rsid w:val="782C18C4"/>
    <w:rsid w:val="7B1B4526"/>
    <w:rsid w:val="7BB33638"/>
    <w:rsid w:val="7CA63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2017-02-12T17:08:42Z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