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17894690"/>
        <w:docPartObj>
          <w:docPartGallery w:val="Cover Pages"/>
          <w:docPartUnique/>
        </w:docPartObj>
      </w:sdtPr>
      <w:sdtEndPr/>
      <w:sdtContent>
        <w:p w14:paraId="013AE9F5" w14:textId="3163BEF9" w:rsidR="00031BE2" w:rsidRDefault="00031B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C2DFBD9" wp14:editId="5971B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8A1C32" id="Groupe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+Tbf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Ab5Nt+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24DB6" wp14:editId="5AA22E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06D6D" w14:textId="60E803E0" w:rsidR="00031BE2" w:rsidRPr="00031BE2" w:rsidRDefault="00031BE2">
                                <w:pPr>
                                  <w:pStyle w:val="Sansinterligne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El Rhilani Hassan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72D83F" w14:textId="63439672" w:rsidR="00031BE2" w:rsidRPr="00031BE2" w:rsidRDefault="00031BE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E824D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3" o:spid="_x0000_s1026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lghQIAAGY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CmxAlg&#10;hQIAAGY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F006D6D" w14:textId="60E803E0" w:rsidR="00031BE2" w:rsidRPr="00031BE2" w:rsidRDefault="00031BE2">
                          <w:pPr>
                            <w:pStyle w:val="Sansinterligne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  <w:t>El Rhilani Hassan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72D83F" w14:textId="63439672" w:rsidR="00031BE2" w:rsidRPr="00031BE2" w:rsidRDefault="00031BE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6B749FD" wp14:editId="109E3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E3BE" w14:textId="65A8CA4B" w:rsidR="00031BE2" w:rsidRPr="00031BE2" w:rsidRDefault="006857E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fr-FR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31BE2" w:rsidRPr="00031BE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SAÉ 2.01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38C093" w14:textId="7D220DAF" w:rsidR="00031BE2" w:rsidRPr="00031BE2" w:rsidRDefault="00031B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 w:rsidRPr="00031B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Conception et implémentation d’une base de données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B749FD" id="Zone de texte 54" o:spid="_x0000_s1027" type="#_x0000_t202" style="position:absolute;margin-left:0;margin-top:0;width:8in;height:286.5pt;z-index:2516480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/UhgIAAG0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XzS/&#10;1IYCAABt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2B87E3BE" w14:textId="65A8CA4B" w:rsidR="00031BE2" w:rsidRPr="00031BE2" w:rsidRDefault="006857E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fr-FR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31BE2" w:rsidRPr="00031BE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fr-FR"/>
                                </w:rPr>
                                <w:t>SAÉ 2.01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38C093" w14:textId="7D220DAF" w:rsidR="00031BE2" w:rsidRPr="00031BE2" w:rsidRDefault="00031B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031B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Conception et implémentation d’une base de données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A0A3A8" w14:textId="0A176942" w:rsidR="00031BE2" w:rsidRDefault="001D0DB4"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4356FFD0" wp14:editId="0D1B2B31">
                <wp:simplePos x="0" y="0"/>
                <wp:positionH relativeFrom="column">
                  <wp:posOffset>-944880</wp:posOffset>
                </wp:positionH>
                <wp:positionV relativeFrom="paragraph">
                  <wp:posOffset>408940</wp:posOffset>
                </wp:positionV>
                <wp:extent cx="2407920" cy="661670"/>
                <wp:effectExtent l="0" t="0" r="0" b="5080"/>
                <wp:wrapTight wrapText="bothSides">
                  <wp:wrapPolygon edited="0">
                    <wp:start x="2563" y="0"/>
                    <wp:lineTo x="0" y="1244"/>
                    <wp:lineTo x="0" y="21144"/>
                    <wp:lineTo x="15380" y="21144"/>
                    <wp:lineTo x="21190" y="20522"/>
                    <wp:lineTo x="21190" y="622"/>
                    <wp:lineTo x="3418" y="0"/>
                    <wp:lineTo x="2563" y="0"/>
                  </wp:wrapPolygon>
                </wp:wrapTight>
                <wp:docPr id="665182897" name="Image 2" descr="Une image contenant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182897" name="Image 2" descr="Une image contenant obscurité&#10;&#10;Description générée automatiquement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66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26D9751D" wp14:editId="0896B922">
                <wp:simplePos x="0" y="0"/>
                <wp:positionH relativeFrom="column">
                  <wp:posOffset>5417185</wp:posOffset>
                </wp:positionH>
                <wp:positionV relativeFrom="paragraph">
                  <wp:posOffset>233045</wp:posOffset>
                </wp:positionV>
                <wp:extent cx="982345" cy="982980"/>
                <wp:effectExtent l="0" t="0" r="8255" b="7620"/>
                <wp:wrapTight wrapText="bothSides">
                  <wp:wrapPolygon edited="0">
                    <wp:start x="0" y="0"/>
                    <wp:lineTo x="0" y="21349"/>
                    <wp:lineTo x="21363" y="21349"/>
                    <wp:lineTo x="21363" y="0"/>
                    <wp:lineTo x="0" y="0"/>
                  </wp:wrapPolygon>
                </wp:wrapTight>
                <wp:docPr id="540144197" name="Image 1" descr="Une image contenant Graphique, logo, symbole, Polic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144197" name="Image 1" descr="Une image contenant Graphique, logo, symbole, Police&#10;&#10;Description générée automatiquement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345" cy="98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31BE2">
            <w:br w:type="page"/>
          </w:r>
        </w:p>
      </w:sdtContent>
    </w:sdt>
    <w:p w14:paraId="73D37E19" w14:textId="13998A88" w:rsidR="0021039E" w:rsidRDefault="0021039E" w:rsidP="0021039E"/>
    <w:sdt>
      <w:sdtPr>
        <w:rPr>
          <w:b/>
          <w:bCs/>
          <w:lang w:val="fr-FR"/>
        </w:rPr>
        <w:id w:val="32325376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50489925" w14:textId="7CF59148" w:rsidR="00302813" w:rsidRPr="0021039E" w:rsidRDefault="00302813" w:rsidP="0021039E">
          <w:pPr>
            <w:rPr>
              <w:rFonts w:asciiTheme="majorHAnsi" w:eastAsiaTheme="majorEastAsia" w:hAnsiTheme="majorHAnsi" w:cstheme="majorBidi"/>
              <w:color w:val="1F497D" w:themeColor="text2"/>
              <w:spacing w:val="5"/>
              <w:kern w:val="28"/>
              <w:sz w:val="32"/>
              <w:szCs w:val="32"/>
            </w:rPr>
          </w:pPr>
          <w:r w:rsidRPr="0021039E">
            <w:rPr>
              <w:color w:val="1F497D" w:themeColor="text2"/>
              <w:sz w:val="32"/>
              <w:szCs w:val="32"/>
              <w:lang w:val="fr-FR"/>
            </w:rPr>
            <w:t>Table des matières</w:t>
          </w:r>
        </w:p>
        <w:p w14:paraId="457437EA" w14:textId="57CC32A2" w:rsidR="0021039E" w:rsidRDefault="00302813">
          <w:pPr>
            <w:pStyle w:val="TM1"/>
            <w:tabs>
              <w:tab w:val="right" w:leader="dot" w:pos="8630"/>
            </w:tabs>
            <w:rPr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58656" w:history="1">
            <w:r w:rsidR="0021039E" w:rsidRPr="005C7F75">
              <w:rPr>
                <w:rStyle w:val="Lienhypertexte"/>
                <w:noProof/>
                <w:lang w:val="fr-FR"/>
              </w:rPr>
              <w:t>Normalisation des Données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_Toc167258656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3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1691D9C9" w14:textId="2874FA97" w:rsidR="0021039E" w:rsidRDefault="006857E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57" w:history="1">
            <w:r w:rsidR="0021039E" w:rsidRPr="005C7F75">
              <w:rPr>
                <w:rStyle w:val="Lienhypertexte"/>
                <w:noProof/>
                <w:lang w:val="fr-FR"/>
              </w:rPr>
              <w:t>Analyse Initiale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_Toc167258657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3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745CBC53" w14:textId="10D52395" w:rsidR="0021039E" w:rsidRDefault="006857E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58" w:history="1">
            <w:r w:rsidR="0021039E" w:rsidRPr="005C7F75">
              <w:rPr>
                <w:rStyle w:val="Lienhypertexte"/>
                <w:noProof/>
                <w:lang w:val="fr-FR"/>
              </w:rPr>
              <w:t>Première Forme Normale (1NF)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_Toc167258658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3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24B1A0DC" w14:textId="748D57F3" w:rsidR="0021039E" w:rsidRDefault="006857E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59" w:history="1">
            <w:r w:rsidR="0021039E" w:rsidRPr="005C7F75">
              <w:rPr>
                <w:rStyle w:val="Lienhypertexte"/>
                <w:noProof/>
                <w:lang w:val="fr-FR"/>
              </w:rPr>
              <w:t>Deuxième Forme Normale (2NF)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_Toc167258659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3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4D74D031" w14:textId="3E85225F" w:rsidR="0021039E" w:rsidRDefault="006857E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0" w:history="1">
            <w:r w:rsidR="0021039E" w:rsidRPr="005C7F75">
              <w:rPr>
                <w:rStyle w:val="Lienhypertexte"/>
                <w:noProof/>
                <w:lang w:val="fr-FR"/>
              </w:rPr>
              <w:t>Troisième Forme Normale (3NF)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_Toc167258660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3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1563D174" w14:textId="34E4114F" w:rsidR="0021039E" w:rsidRDefault="006857E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1" w:history="1">
            <w:r w:rsidR="0021039E" w:rsidRPr="005C7F75">
              <w:rPr>
                <w:rStyle w:val="Lienhypertexte"/>
                <w:noProof/>
                <w:lang w:val="fr-FR"/>
              </w:rPr>
              <w:t>Forme Normale de Boyce-Codd (BCNF)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_Toc167258661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4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316706F7" w14:textId="70F1482D" w:rsidR="0021039E" w:rsidRDefault="006857E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2" w:history="1">
            <w:r w:rsidR="0021039E" w:rsidRPr="005C7F75">
              <w:rPr>
                <w:rStyle w:val="Lienhypertexte"/>
                <w:noProof/>
                <w:lang w:val="fr-FR"/>
              </w:rPr>
              <w:t>Quatrième Forme Normale (4NF)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_Toc167258662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4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5882F191" w14:textId="7A8961DD" w:rsidR="0021039E" w:rsidRDefault="006857E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3" w:history="1">
            <w:r w:rsidR="0021039E" w:rsidRPr="005C7F75">
              <w:rPr>
                <w:rStyle w:val="Lienhypertexte"/>
                <w:noProof/>
                <w:lang w:val="fr-FR"/>
              </w:rPr>
              <w:t>Cinquième Forme Normale (5NF)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_Toc167258663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4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0C27F471" w14:textId="04517EA5" w:rsidR="00302813" w:rsidRDefault="00302813">
          <w:r>
            <w:rPr>
              <w:b/>
              <w:bCs/>
            </w:rPr>
            <w:fldChar w:fldCharType="end"/>
          </w:r>
        </w:p>
      </w:sdtContent>
    </w:sdt>
    <w:p w14:paraId="1A8E6FD5" w14:textId="43914A37" w:rsidR="00302813" w:rsidRDefault="003028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5C43FB4A" w14:textId="77777777" w:rsidR="001640C3" w:rsidRDefault="001640C3">
      <w:pPr>
        <w:rPr>
          <w:rFonts w:asciiTheme="majorHAnsi" w:eastAsiaTheme="majorEastAsia" w:hAnsiTheme="majorHAnsi" w:cstheme="majorBidi"/>
          <w:b/>
          <w:bCs/>
          <w:color w:val="1F497D" w:themeColor="text2"/>
          <w:sz w:val="48"/>
          <w:szCs w:val="28"/>
          <w:lang w:val="fr-FR"/>
        </w:rPr>
      </w:pPr>
      <w:bookmarkStart w:id="0" w:name="_Toc167258656"/>
      <w:r>
        <w:rPr>
          <w:lang w:val="fr-FR"/>
        </w:rPr>
        <w:lastRenderedPageBreak/>
        <w:br w:type="page"/>
      </w:r>
    </w:p>
    <w:p w14:paraId="5CA11E61" w14:textId="050CEF46" w:rsidR="00C92B96" w:rsidRPr="00EC64BF" w:rsidRDefault="00F10ED9" w:rsidP="002D37BE">
      <w:pPr>
        <w:pStyle w:val="Titre1"/>
        <w:rPr>
          <w:lang w:val="fr-FR"/>
        </w:rPr>
      </w:pPr>
      <w:r w:rsidRPr="00EC64BF">
        <w:rPr>
          <w:lang w:val="fr-FR"/>
        </w:rPr>
        <w:lastRenderedPageBreak/>
        <w:t>Normalisation des Données</w:t>
      </w:r>
      <w:bookmarkEnd w:id="0"/>
    </w:p>
    <w:p w14:paraId="7A826BA7" w14:textId="77777777" w:rsidR="00C92B96" w:rsidRPr="00EC64BF" w:rsidRDefault="00F10ED9" w:rsidP="002D37BE">
      <w:pPr>
        <w:pStyle w:val="Titre2"/>
        <w:rPr>
          <w:lang w:val="fr-FR"/>
        </w:rPr>
      </w:pPr>
      <w:bookmarkStart w:id="1" w:name="_Toc167219495"/>
      <w:bookmarkStart w:id="2" w:name="_Toc167258657"/>
      <w:r w:rsidRPr="00EC64BF">
        <w:rPr>
          <w:lang w:val="fr-FR"/>
        </w:rPr>
        <w:t>Analyse Initiale</w:t>
      </w:r>
      <w:bookmarkEnd w:id="1"/>
      <w:bookmarkEnd w:id="2"/>
    </w:p>
    <w:p w14:paraId="7868DE26" w14:textId="651FB1FA" w:rsidR="00C92B96" w:rsidRPr="00EC64BF" w:rsidRDefault="00F10ED9">
      <w:pPr>
        <w:rPr>
          <w:lang w:val="fr-FR"/>
        </w:rPr>
      </w:pPr>
      <w:r w:rsidRPr="00EC64BF">
        <w:rPr>
          <w:lang w:val="fr-FR"/>
        </w:rPr>
        <w:br/>
        <w:t>Les informations incluent :</w:t>
      </w:r>
      <w:r w:rsidRPr="00EC64BF">
        <w:rPr>
          <w:lang w:val="fr-FR"/>
        </w:rPr>
        <w:br/>
        <w:t>- ID, nom, prénom, date de naissance, adresse, téléphone, état.</w:t>
      </w:r>
      <w:r w:rsidRPr="00EC64BF">
        <w:rPr>
          <w:lang w:val="fr-FR"/>
        </w:rPr>
        <w:br/>
        <w:t>- Informations sur les adhésions pour chaque année (date d'adhésion, montant, don, moyen de paiement).</w:t>
      </w:r>
      <w:r w:rsidRPr="00EC64BF">
        <w:rPr>
          <w:lang w:val="fr-FR"/>
        </w:rPr>
        <w:br/>
        <w:t>- Informations sur le bénévolat.</w:t>
      </w:r>
    </w:p>
    <w:p w14:paraId="6A1F5B00" w14:textId="77777777" w:rsidR="00C92B96" w:rsidRPr="00EC64BF" w:rsidRDefault="00F10ED9" w:rsidP="002D37BE">
      <w:pPr>
        <w:pStyle w:val="Titre2"/>
        <w:rPr>
          <w:lang w:val="fr-FR"/>
        </w:rPr>
      </w:pPr>
      <w:bookmarkStart w:id="3" w:name="_Toc167219496"/>
      <w:bookmarkStart w:id="4" w:name="_Toc167258658"/>
      <w:r w:rsidRPr="00EC64BF">
        <w:rPr>
          <w:lang w:val="fr-FR"/>
        </w:rPr>
        <w:t>Première Forme Normale (1NF)</w:t>
      </w:r>
      <w:bookmarkEnd w:id="3"/>
      <w:bookmarkEnd w:id="4"/>
    </w:p>
    <w:p w14:paraId="2AEF5026" w14:textId="77777777" w:rsidR="00EC64BF" w:rsidRDefault="00EC64BF">
      <w:pPr>
        <w:rPr>
          <w:lang w:val="fr-FR"/>
        </w:rPr>
      </w:pPr>
    </w:p>
    <w:p w14:paraId="4FF3114D" w14:textId="3045DD73" w:rsidR="00C92B96" w:rsidRDefault="00F10ED9">
      <w:pPr>
        <w:rPr>
          <w:lang w:val="fr-FR"/>
        </w:rPr>
      </w:pPr>
      <w:r w:rsidRPr="00EC64BF">
        <w:rPr>
          <w:lang w:val="fr-FR"/>
        </w:rPr>
        <w:t>Pour respecter la 1NF, chaque colonne doit contenir des valeurs atomiques et chaque enregistrement doit être unique.</w:t>
      </w:r>
    </w:p>
    <w:p w14:paraId="034D56C1" w14:textId="4905D2A6" w:rsidR="00CE69F0" w:rsidRDefault="00CE69F0">
      <w:pPr>
        <w:rPr>
          <w:lang w:val="fr-FR"/>
        </w:rPr>
      </w:pPr>
    </w:p>
    <w:p w14:paraId="7F6F0E68" w14:textId="3DEBCE75" w:rsidR="00CE69F0" w:rsidRPr="00EC64BF" w:rsidRDefault="00CE69F0">
      <w:pPr>
        <w:rPr>
          <w:lang w:val="fr-FR"/>
        </w:rPr>
      </w:pPr>
      <w:r>
        <w:rPr>
          <w:lang w:val="fr-FR"/>
        </w:rPr>
        <w:t>Du coup, j’ai supprimer le numéro de téléphone additionnel pour la rendre 1NF.</w:t>
      </w:r>
      <w:bookmarkStart w:id="5" w:name="_GoBack"/>
      <w:bookmarkEnd w:id="5"/>
      <w:r>
        <w:rPr>
          <w:lang w:val="fr-FR"/>
        </w:rPr>
        <w:t xml:space="preserve">   </w:t>
      </w:r>
    </w:p>
    <w:p w14:paraId="3AEB8BF1" w14:textId="77777777" w:rsidR="00C92B96" w:rsidRPr="00EC64BF" w:rsidRDefault="00F10ED9" w:rsidP="002D37BE">
      <w:pPr>
        <w:pStyle w:val="Titre2"/>
        <w:rPr>
          <w:lang w:val="fr-FR"/>
        </w:rPr>
      </w:pPr>
      <w:bookmarkStart w:id="6" w:name="_Toc167219497"/>
      <w:bookmarkStart w:id="7" w:name="_Toc167258659"/>
      <w:r w:rsidRPr="00EC64BF">
        <w:rPr>
          <w:lang w:val="fr-FR"/>
        </w:rPr>
        <w:t>Deuxième Forme Normale (2NF)</w:t>
      </w:r>
      <w:bookmarkEnd w:id="6"/>
      <w:bookmarkEnd w:id="7"/>
    </w:p>
    <w:p w14:paraId="796475A3" w14:textId="67C2AC16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2NF, il faut d'abord que la table soit en 1NF, puis chaque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doit dépendre entièrement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ne nécessite aucune modification supplémentaire car les attributs sont déjà entièrement dépendants de la clé primaire `ID`.</w:t>
      </w:r>
      <w:r w:rsidRPr="00EC64BF">
        <w:rPr>
          <w:lang w:val="fr-FR"/>
        </w:rPr>
        <w:br/>
        <w:t>- L</w:t>
      </w:r>
      <w:r w:rsidR="00392931">
        <w:rPr>
          <w:lang w:val="fr-FR"/>
        </w:rPr>
        <w:t>es</w:t>
      </w:r>
      <w:r w:rsidRPr="00EC64BF">
        <w:rPr>
          <w:lang w:val="fr-FR"/>
        </w:rPr>
        <w:t xml:space="preserve"> table</w:t>
      </w:r>
      <w:r w:rsidR="00392931">
        <w:rPr>
          <w:lang w:val="fr-FR"/>
        </w:rPr>
        <w:t>s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>`</w:t>
      </w:r>
      <w:r w:rsidR="00392931">
        <w:rPr>
          <w:lang w:val="fr-FR"/>
        </w:rPr>
        <w:t xml:space="preserve"> (2015-2021) </w:t>
      </w:r>
      <w:r w:rsidRPr="00EC64BF">
        <w:rPr>
          <w:lang w:val="fr-FR"/>
        </w:rPr>
        <w:t>est déjà en 2NF car les attributs `</w:t>
      </w:r>
      <w:proofErr w:type="spellStart"/>
      <w:r w:rsidRPr="00EC64BF">
        <w:rPr>
          <w:lang w:val="fr-FR"/>
        </w:rPr>
        <w:t>DateAdhesion</w:t>
      </w:r>
      <w:proofErr w:type="spellEnd"/>
      <w:r w:rsidRPr="00EC64BF">
        <w:rPr>
          <w:lang w:val="fr-FR"/>
        </w:rPr>
        <w:t>`, `Montant`, `Don` et `</w:t>
      </w:r>
      <w:proofErr w:type="spellStart"/>
      <w:r w:rsidRPr="00EC64BF">
        <w:rPr>
          <w:lang w:val="fr-FR"/>
        </w:rPr>
        <w:t>MoyenDePaiement</w:t>
      </w:r>
      <w:proofErr w:type="spellEnd"/>
      <w:r w:rsidRPr="00EC64BF">
        <w:rPr>
          <w:lang w:val="fr-FR"/>
        </w:rPr>
        <w:t xml:space="preserve">` dépendent de la clé composée `ID, </w:t>
      </w:r>
      <w:proofErr w:type="spellStart"/>
      <w:r w:rsidRPr="00EC64BF">
        <w:rPr>
          <w:lang w:val="fr-FR"/>
        </w:rPr>
        <w:t>Annee</w:t>
      </w:r>
      <w:proofErr w:type="spellEnd"/>
      <w:r w:rsidRPr="00EC64BF">
        <w:rPr>
          <w:lang w:val="fr-FR"/>
        </w:rPr>
        <w:t>`.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est déjà en 2NF.</w:t>
      </w:r>
    </w:p>
    <w:p w14:paraId="1E01ED4C" w14:textId="77777777" w:rsidR="00C92B96" w:rsidRPr="00EC64BF" w:rsidRDefault="00F10ED9" w:rsidP="002D37BE">
      <w:pPr>
        <w:pStyle w:val="Titre2"/>
        <w:rPr>
          <w:lang w:val="fr-FR"/>
        </w:rPr>
      </w:pPr>
      <w:bookmarkStart w:id="8" w:name="_Toc167219498"/>
      <w:bookmarkStart w:id="9" w:name="_Toc167258660"/>
      <w:r w:rsidRPr="00EC64BF">
        <w:rPr>
          <w:lang w:val="fr-FR"/>
        </w:rPr>
        <w:t>Troisième Forme Normale (3NF)</w:t>
      </w:r>
      <w:bookmarkEnd w:id="8"/>
      <w:bookmarkEnd w:id="9"/>
    </w:p>
    <w:p w14:paraId="4AF9327C" w14:textId="59D5E441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3NF, il faut d'abord que la table soit en 2NF, puis aucun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ne doit dépendre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respecte la 3NF.</w:t>
      </w:r>
      <w:r w:rsidRPr="00EC64BF">
        <w:rPr>
          <w:lang w:val="fr-FR"/>
        </w:rPr>
        <w:br/>
        <w:t xml:space="preserve">- </w:t>
      </w:r>
      <w:r w:rsidR="00392931">
        <w:rPr>
          <w:lang w:val="fr-FR"/>
        </w:rPr>
        <w:t>Les</w:t>
      </w:r>
      <w:r w:rsidRPr="00EC64BF">
        <w:rPr>
          <w:lang w:val="fr-FR"/>
        </w:rPr>
        <w:t xml:space="preserve"> table</w:t>
      </w:r>
      <w:r w:rsidR="00392931">
        <w:rPr>
          <w:lang w:val="fr-FR"/>
        </w:rPr>
        <w:t>s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EC64BF">
        <w:rPr>
          <w:lang w:val="fr-FR"/>
        </w:rPr>
        <w:t xml:space="preserve">(2015-2021) </w:t>
      </w:r>
      <w:r w:rsidRPr="00EC64BF">
        <w:rPr>
          <w:lang w:val="fr-FR"/>
        </w:rPr>
        <w:t>respecte la 3NF.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 la 3NF.</w:t>
      </w:r>
    </w:p>
    <w:p w14:paraId="55128986" w14:textId="77777777" w:rsidR="00C92B96" w:rsidRPr="00EC64BF" w:rsidRDefault="00F10ED9" w:rsidP="002D37BE">
      <w:pPr>
        <w:pStyle w:val="Titre2"/>
        <w:rPr>
          <w:lang w:val="fr-FR"/>
        </w:rPr>
      </w:pPr>
      <w:bookmarkStart w:id="10" w:name="_Toc167219499"/>
      <w:bookmarkStart w:id="11" w:name="_Toc167258661"/>
      <w:r w:rsidRPr="00EC64BF">
        <w:rPr>
          <w:lang w:val="fr-FR"/>
        </w:rPr>
        <w:t>Forme Normale de Boyce-Codd (BCNF)</w:t>
      </w:r>
      <w:bookmarkEnd w:id="10"/>
      <w:bookmarkEnd w:id="11"/>
    </w:p>
    <w:p w14:paraId="4332C8A6" w14:textId="01FF38ED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Une table est en BCNF si elle est en 3NF et que pour chaque dépendance fonctionnelle </w:t>
      </w:r>
      <w:r w:rsidR="00193AEA">
        <w:rPr>
          <w:lang w:val="fr-FR"/>
        </w:rPr>
        <w:t xml:space="preserve">X </w:t>
      </w:r>
      <w:r w:rsidR="00193AEA" w:rsidRPr="00193AEA">
        <w:rPr>
          <w:lang w:val="fr-FR"/>
        </w:rPr>
        <w:sym w:font="Wingdings" w:char="F0E0"/>
      </w:r>
      <w:r w:rsidR="00193AEA">
        <w:rPr>
          <w:lang w:val="fr-FR"/>
        </w:rPr>
        <w:t xml:space="preserve"> Y, X </w:t>
      </w:r>
      <w:r w:rsidR="00193AEA" w:rsidRPr="00EC64BF">
        <w:rPr>
          <w:lang w:val="fr-FR"/>
        </w:rPr>
        <w:t>est</w:t>
      </w:r>
      <w:r w:rsidRPr="00EC64BF">
        <w:rPr>
          <w:lang w:val="fr-FR"/>
        </w:rPr>
        <w:t xml:space="preserve"> une super clé.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>(2015-2021) et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respectent déjà la BCNF.</w:t>
      </w:r>
    </w:p>
    <w:p w14:paraId="0E486286" w14:textId="77777777" w:rsidR="00C92B96" w:rsidRPr="00EC64BF" w:rsidRDefault="00F10ED9" w:rsidP="002D37BE">
      <w:pPr>
        <w:pStyle w:val="Titre2"/>
        <w:rPr>
          <w:lang w:val="fr-FR"/>
        </w:rPr>
      </w:pPr>
      <w:bookmarkStart w:id="12" w:name="_Toc167219500"/>
      <w:bookmarkStart w:id="13" w:name="_Toc167258662"/>
      <w:r w:rsidRPr="00EC64BF">
        <w:rPr>
          <w:lang w:val="fr-FR"/>
        </w:rPr>
        <w:lastRenderedPageBreak/>
        <w:t>Quatrième Forme Normale (4NF)</w:t>
      </w:r>
      <w:bookmarkEnd w:id="12"/>
      <w:bookmarkEnd w:id="13"/>
    </w:p>
    <w:p w14:paraId="09F85678" w14:textId="6A328493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4NF, une table doit être en BCNF et ne pas contenir de dépendances </w:t>
      </w:r>
      <w:r w:rsidR="005F5B52" w:rsidRPr="00EC64BF">
        <w:rPr>
          <w:lang w:val="fr-FR"/>
        </w:rPr>
        <w:t>multivaluées</w:t>
      </w:r>
      <w:r w:rsidRPr="00EC64BF">
        <w:rPr>
          <w:lang w:val="fr-FR"/>
        </w:rPr>
        <w:t>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 xml:space="preserve">(2015-2021) </w:t>
      </w:r>
      <w:r w:rsidRPr="00EC64BF">
        <w:rPr>
          <w:lang w:val="fr-FR"/>
        </w:rPr>
        <w:t>et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 xml:space="preserve">` ne contiennent pas de dépendances </w:t>
      </w:r>
      <w:proofErr w:type="spellStart"/>
      <w:r w:rsidRPr="00EC64BF">
        <w:rPr>
          <w:lang w:val="fr-FR"/>
        </w:rPr>
        <w:t>multi-valuées</w:t>
      </w:r>
      <w:proofErr w:type="spellEnd"/>
      <w:r w:rsidRPr="00EC64BF">
        <w:rPr>
          <w:lang w:val="fr-FR"/>
        </w:rPr>
        <w:t xml:space="preserve"> et respectent donc la 4NF.</w:t>
      </w:r>
    </w:p>
    <w:p w14:paraId="1719FE61" w14:textId="77777777" w:rsidR="00C92B96" w:rsidRPr="00EC64BF" w:rsidRDefault="00F10ED9" w:rsidP="002D37BE">
      <w:pPr>
        <w:pStyle w:val="Titre2"/>
        <w:rPr>
          <w:lang w:val="fr-FR"/>
        </w:rPr>
      </w:pPr>
      <w:bookmarkStart w:id="14" w:name="_Toc167219501"/>
      <w:bookmarkStart w:id="15" w:name="_Toc167258663"/>
      <w:r w:rsidRPr="00EC64BF">
        <w:rPr>
          <w:lang w:val="fr-FR"/>
        </w:rPr>
        <w:t>Cinquième Forme Normale (5NF)</w:t>
      </w:r>
      <w:bookmarkEnd w:id="14"/>
      <w:bookmarkEnd w:id="15"/>
    </w:p>
    <w:p w14:paraId="5B409F56" w14:textId="2F14E2F4" w:rsidR="00C92B96" w:rsidRPr="00EC64BF" w:rsidRDefault="00F10ED9">
      <w:pPr>
        <w:rPr>
          <w:lang w:val="fr-FR"/>
        </w:rPr>
      </w:pPr>
      <w:r w:rsidRPr="00EC64BF">
        <w:rPr>
          <w:lang w:val="fr-FR"/>
        </w:rPr>
        <w:t>Pour respecter la 5NF, une table doit être en 4NF et ne pas contenir de décompositions non nécessaires qui peuvent être perdues par la jointure.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proofErr w:type="gramStart"/>
      <w:r w:rsidRPr="00EC64BF">
        <w:rPr>
          <w:lang w:val="fr-FR"/>
        </w:rPr>
        <w:t>`</w:t>
      </w:r>
      <w:r w:rsidR="005F5B52">
        <w:rPr>
          <w:lang w:val="fr-FR"/>
        </w:rPr>
        <w:t>(</w:t>
      </w:r>
      <w:proofErr w:type="gramEnd"/>
      <w:r w:rsidR="005F5B52">
        <w:rPr>
          <w:lang w:val="fr-FR"/>
        </w:rPr>
        <w:t xml:space="preserve">2015-2021) </w:t>
      </w:r>
      <w:r w:rsidRPr="00EC64BF">
        <w:rPr>
          <w:lang w:val="fr-FR"/>
        </w:rPr>
        <w:t xml:space="preserve"> et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respectent la 5NF car elles sont déjà suffisamment décomposées pour éliminer toute redondance et dépendance non nécessaire.</w:t>
      </w:r>
    </w:p>
    <w:p w14:paraId="42974BCA" w14:textId="07F08221" w:rsidR="00C92B96" w:rsidRPr="00EC64BF" w:rsidRDefault="00C92B96">
      <w:pPr>
        <w:rPr>
          <w:lang w:val="fr-FR"/>
        </w:rPr>
      </w:pPr>
    </w:p>
    <w:sectPr w:rsidR="00C92B96" w:rsidRPr="00EC64BF" w:rsidSect="00031BE2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98835" w14:textId="77777777" w:rsidR="006857E1" w:rsidRDefault="006857E1" w:rsidP="00031BE2">
      <w:pPr>
        <w:spacing w:after="0" w:line="240" w:lineRule="auto"/>
      </w:pPr>
      <w:r>
        <w:separator/>
      </w:r>
    </w:p>
  </w:endnote>
  <w:endnote w:type="continuationSeparator" w:id="0">
    <w:p w14:paraId="62DB687B" w14:textId="77777777" w:rsidR="006857E1" w:rsidRDefault="006857E1" w:rsidP="0003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690487"/>
      <w:docPartObj>
        <w:docPartGallery w:val="Page Numbers (Bottom of Page)"/>
        <w:docPartUnique/>
      </w:docPartObj>
    </w:sdtPr>
    <w:sdtEndPr/>
    <w:sdtContent>
      <w:p w14:paraId="2419A716" w14:textId="42F865F0" w:rsidR="00031BE2" w:rsidRDefault="00031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635A96" w14:textId="77777777" w:rsidR="00031BE2" w:rsidRDefault="00031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0246227"/>
      <w:docPartObj>
        <w:docPartGallery w:val="Page Numbers (Bottom of Page)"/>
        <w:docPartUnique/>
      </w:docPartObj>
    </w:sdtPr>
    <w:sdtEndPr/>
    <w:sdtContent>
      <w:p w14:paraId="02796604" w14:textId="57147DB8" w:rsidR="00031BE2" w:rsidRDefault="00031BE2">
        <w:pPr>
          <w:pStyle w:val="Pieddepage"/>
          <w:jc w:val="center"/>
        </w:pPr>
        <w:r>
          <w:t>0</w:t>
        </w:r>
      </w:p>
    </w:sdtContent>
  </w:sdt>
  <w:p w14:paraId="6A6F2790" w14:textId="77777777" w:rsidR="00031BE2" w:rsidRDefault="00031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E142B" w14:textId="77777777" w:rsidR="006857E1" w:rsidRDefault="006857E1" w:rsidP="00031BE2">
      <w:pPr>
        <w:spacing w:after="0" w:line="240" w:lineRule="auto"/>
      </w:pPr>
      <w:r>
        <w:separator/>
      </w:r>
    </w:p>
  </w:footnote>
  <w:footnote w:type="continuationSeparator" w:id="0">
    <w:p w14:paraId="39FC6703" w14:textId="77777777" w:rsidR="006857E1" w:rsidRDefault="006857E1" w:rsidP="0003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BE2"/>
    <w:rsid w:val="00034616"/>
    <w:rsid w:val="0006063C"/>
    <w:rsid w:val="0015074B"/>
    <w:rsid w:val="001640C3"/>
    <w:rsid w:val="00193AEA"/>
    <w:rsid w:val="001B4393"/>
    <w:rsid w:val="001D0DB4"/>
    <w:rsid w:val="0021039E"/>
    <w:rsid w:val="0029639D"/>
    <w:rsid w:val="002D37BE"/>
    <w:rsid w:val="00302813"/>
    <w:rsid w:val="00326F90"/>
    <w:rsid w:val="00392931"/>
    <w:rsid w:val="005B4403"/>
    <w:rsid w:val="005F5B52"/>
    <w:rsid w:val="006857E1"/>
    <w:rsid w:val="00716718"/>
    <w:rsid w:val="00A00468"/>
    <w:rsid w:val="00AA1D8D"/>
    <w:rsid w:val="00B333D3"/>
    <w:rsid w:val="00B47730"/>
    <w:rsid w:val="00C92B96"/>
    <w:rsid w:val="00CA2043"/>
    <w:rsid w:val="00CB0664"/>
    <w:rsid w:val="00CE69F0"/>
    <w:rsid w:val="00EC64BF"/>
    <w:rsid w:val="00F10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0D32B0"/>
  <w14:defaultImageDpi w14:val="300"/>
  <w15:docId w15:val="{F984E71A-711C-4193-B902-09E95F3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2D3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D37BE"/>
    <w:rPr>
      <w:rFonts w:asciiTheme="majorHAnsi" w:eastAsiaTheme="majorEastAsia" w:hAnsiTheme="majorHAnsi" w:cstheme="majorBidi"/>
      <w:b/>
      <w:bCs/>
      <w:color w:val="1F497D" w:themeColor="text2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031BE2"/>
  </w:style>
  <w:style w:type="paragraph" w:styleId="TM1">
    <w:name w:val="toc 1"/>
    <w:basedOn w:val="Normal"/>
    <w:next w:val="Normal"/>
    <w:autoRedefine/>
    <w:uiPriority w:val="39"/>
    <w:unhideWhenUsed/>
    <w:rsid w:val="0030281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281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03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E984A-30FC-4CEA-87DA-C1C1D7B0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SAÉ 2.01</dc:title>
  <dc:subject>Conception et implémentation d’une base de données</dc:subject>
  <dc:creator>python-cx</dc:creator>
  <cp:keywords/>
  <dc:description>generated by python-docx</dc:description>
  <cp:lastModifiedBy>Hassan El Rhilani</cp:lastModifiedBy>
  <cp:revision>16</cp:revision>
  <dcterms:created xsi:type="dcterms:W3CDTF">2013-12-23T23:15:00Z</dcterms:created>
  <dcterms:modified xsi:type="dcterms:W3CDTF">2024-05-22T08:02:00Z</dcterms:modified>
  <cp:category/>
</cp:coreProperties>
</file>