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EE" w:rsidRPr="00B750EE" w:rsidRDefault="00B750EE">
      <w:pPr>
        <w:rPr>
          <w:b/>
        </w:rPr>
      </w:pPr>
      <w:r w:rsidRPr="00B750EE">
        <w:rPr>
          <w:b/>
        </w:rPr>
        <w:t>Przed równoważeniem:</w:t>
      </w:r>
    </w:p>
    <w:p w:rsidR="00373AFF" w:rsidRDefault="00246F09" w:rsidP="00B750EE">
      <w:pPr>
        <w:pStyle w:val="Bezodstpw"/>
      </w:pPr>
      <w:proofErr w:type="spellStart"/>
      <w:r w:rsidRPr="00246F09">
        <w:t>ipsweep</w:t>
      </w:r>
      <w:proofErr w:type="spellEnd"/>
      <w:r w:rsidRPr="00246F09">
        <w:t xml:space="preserve"> (131), </w:t>
      </w:r>
      <w:proofErr w:type="spellStart"/>
      <w:r w:rsidRPr="00246F09">
        <w:t>nmap</w:t>
      </w:r>
      <w:proofErr w:type="spellEnd"/>
      <w:r w:rsidRPr="00246F09">
        <w:t xml:space="preserve"> (31), </w:t>
      </w:r>
      <w:proofErr w:type="spellStart"/>
      <w:r w:rsidRPr="00246F09">
        <w:t>satan</w:t>
      </w:r>
      <w:proofErr w:type="spellEnd"/>
      <w:r w:rsidRPr="00246F09">
        <w:t xml:space="preserve"> (190), </w:t>
      </w:r>
      <w:proofErr w:type="spellStart"/>
      <w:r w:rsidRPr="00246F09">
        <w:t>normal</w:t>
      </w:r>
      <w:proofErr w:type="spellEnd"/>
      <w:r w:rsidRPr="00246F09">
        <w:t xml:space="preserve"> (17428), </w:t>
      </w:r>
      <w:proofErr w:type="spellStart"/>
      <w:r w:rsidRPr="00246F09">
        <w:t>smurf</w:t>
      </w:r>
      <w:proofErr w:type="spellEnd"/>
      <w:r w:rsidRPr="00246F09">
        <w:t xml:space="preserve"> (154), pod (33), </w:t>
      </w:r>
      <w:proofErr w:type="spellStart"/>
      <w:r w:rsidRPr="00246F09">
        <w:t>neptune</w:t>
      </w:r>
      <w:proofErr w:type="spellEnd"/>
      <w:r w:rsidRPr="00246F09">
        <w:t xml:space="preserve"> (10450), </w:t>
      </w:r>
      <w:proofErr w:type="spellStart"/>
      <w:r w:rsidRPr="00246F09">
        <w:t>portsweep</w:t>
      </w:r>
      <w:proofErr w:type="spellEnd"/>
      <w:r w:rsidRPr="00246F09">
        <w:t xml:space="preserve"> (72), land (4), </w:t>
      </w:r>
      <w:proofErr w:type="spellStart"/>
      <w:r w:rsidRPr="00246F09">
        <w:t>warezclient</w:t>
      </w:r>
      <w:proofErr w:type="spellEnd"/>
      <w:r w:rsidRPr="00246F09">
        <w:t xml:space="preserve"> (162), </w:t>
      </w:r>
      <w:proofErr w:type="spellStart"/>
      <w:r w:rsidRPr="00246F09">
        <w:t>buffer_overflow</w:t>
      </w:r>
      <w:proofErr w:type="spellEnd"/>
      <w:r w:rsidRPr="00246F09">
        <w:t xml:space="preserve"> (11), </w:t>
      </w:r>
      <w:proofErr w:type="spellStart"/>
      <w:r w:rsidRPr="00246F09">
        <w:t>loadmodule</w:t>
      </w:r>
      <w:proofErr w:type="spellEnd"/>
      <w:r w:rsidRPr="00246F09">
        <w:t xml:space="preserve"> (2), </w:t>
      </w:r>
      <w:proofErr w:type="spellStart"/>
      <w:r w:rsidRPr="00246F09">
        <w:t>back</w:t>
      </w:r>
      <w:proofErr w:type="spellEnd"/>
      <w:r w:rsidRPr="00246F09">
        <w:t xml:space="preserve"> (204), </w:t>
      </w:r>
      <w:proofErr w:type="spellStart"/>
      <w:r w:rsidRPr="00246F09">
        <w:t>phf</w:t>
      </w:r>
      <w:proofErr w:type="spellEnd"/>
      <w:r w:rsidRPr="00246F09">
        <w:t xml:space="preserve"> (2), </w:t>
      </w:r>
      <w:proofErr w:type="spellStart"/>
      <w:r w:rsidRPr="00246F09">
        <w:t>imap</w:t>
      </w:r>
      <w:proofErr w:type="spellEnd"/>
      <w:r w:rsidRPr="00246F09">
        <w:t xml:space="preserve"> (2), </w:t>
      </w:r>
      <w:proofErr w:type="spellStart"/>
      <w:r w:rsidRPr="00246F09">
        <w:t>guess_passwd</w:t>
      </w:r>
      <w:proofErr w:type="spellEnd"/>
      <w:r w:rsidRPr="00246F09">
        <w:t xml:space="preserve"> (13), </w:t>
      </w:r>
      <w:proofErr w:type="spellStart"/>
      <w:r w:rsidRPr="00246F09">
        <w:t>teardrop</w:t>
      </w:r>
      <w:proofErr w:type="spellEnd"/>
      <w:r w:rsidRPr="00246F09">
        <w:t xml:space="preserve"> (186), </w:t>
      </w:r>
      <w:proofErr w:type="spellStart"/>
      <w:r w:rsidRPr="00246F09">
        <w:t>warezmaster</w:t>
      </w:r>
      <w:proofErr w:type="spellEnd"/>
      <w:r w:rsidRPr="00246F09">
        <w:t xml:space="preserve"> (4), </w:t>
      </w:r>
      <w:proofErr w:type="spellStart"/>
      <w:r w:rsidRPr="00246F09">
        <w:t>rootkit</w:t>
      </w:r>
      <w:proofErr w:type="spellEnd"/>
      <w:r w:rsidRPr="00246F09">
        <w:t xml:space="preserve"> (4), perl (2), </w:t>
      </w:r>
      <w:proofErr w:type="spellStart"/>
      <w:r w:rsidRPr="00246F09">
        <w:t>ftp_write</w:t>
      </w:r>
      <w:proofErr w:type="spellEnd"/>
      <w:r w:rsidRPr="00246F09">
        <w:t xml:space="preserve"> (1), </w:t>
      </w:r>
      <w:proofErr w:type="spellStart"/>
      <w:r w:rsidRPr="00246F09">
        <w:t>multihop</w:t>
      </w:r>
      <w:proofErr w:type="spellEnd"/>
      <w:r w:rsidRPr="00246F09">
        <w:t xml:space="preserve"> (1)</w:t>
      </w:r>
    </w:p>
    <w:p w:rsidR="00246F09" w:rsidRDefault="00246F09"/>
    <w:p w:rsidR="00246F09" w:rsidRDefault="00B750EE" w:rsidP="00246F09">
      <w:pPr>
        <w:pStyle w:val="Bezodstpw"/>
      </w:pPr>
      <w:r w:rsidRPr="00B750EE">
        <w:drawing>
          <wp:inline distT="0" distB="0" distL="0" distR="0" wp14:anchorId="35AB512A" wp14:editId="4B10B9E6">
            <wp:extent cx="5760720" cy="339665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EE" w:rsidRDefault="00B750EE" w:rsidP="00246F09">
      <w:pPr>
        <w:pStyle w:val="Bezodstpw"/>
      </w:pPr>
      <w:r>
        <w:t>Mnożniki:</w:t>
      </w:r>
    </w:p>
    <w:p w:rsidR="00B750EE" w:rsidRDefault="00B750EE" w:rsidP="00246F09">
      <w:pPr>
        <w:pStyle w:val="Bezodstpw"/>
      </w:pPr>
    </w:p>
    <w:p w:rsidR="008F58A9" w:rsidRDefault="00B750EE" w:rsidP="00246F09">
      <w:pPr>
        <w:pStyle w:val="Bezodstpw"/>
      </w:pPr>
      <w:r>
        <w:fldChar w:fldCharType="begin"/>
      </w:r>
      <w:r>
        <w:instrText xml:space="preserve"> LINK </w:instrText>
      </w:r>
      <w:r w:rsidR="009B298F">
        <w:instrText xml:space="preserve">Excel.Sheet.12 D:\\anna\\data\\dropbox\\Ania\\studia\\SSiED\\Zeszyt1.xlsx Mnożniki!W1K1:W24K5 </w:instrText>
      </w:r>
      <w:r>
        <w:instrText xml:space="preserve">\a \f 5 \h  \* MERGEFORMAT </w:instrText>
      </w:r>
      <w:r w:rsidR="008F58A9">
        <w:fldChar w:fldCharType="separate"/>
      </w:r>
    </w:p>
    <w:tbl>
      <w:tblPr>
        <w:tblStyle w:val="Tabela-Siatka"/>
        <w:tblW w:w="6080" w:type="dxa"/>
        <w:tblLook w:val="04A0" w:firstRow="1" w:lastRow="0" w:firstColumn="1" w:lastColumn="0" w:noHBand="0" w:noVBand="1"/>
      </w:tblPr>
      <w:tblGrid>
        <w:gridCol w:w="1720"/>
        <w:gridCol w:w="960"/>
        <w:gridCol w:w="1052"/>
        <w:gridCol w:w="960"/>
        <w:gridCol w:w="1480"/>
      </w:tblGrid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under</w:t>
            </w:r>
            <w:proofErr w:type="spellEnd"/>
            <w:r w:rsidRPr="008F58A9">
              <w:t xml:space="preserve"> do 200</w:t>
            </w: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normal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17428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over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87,14</w:t>
            </w: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ipsweep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131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133,0382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nmap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31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562,1935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satan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190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91,72632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smurf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154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113,1688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pod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33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528,1212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neptune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10450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1,667751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52,25</w:t>
            </w: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portsweep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72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242,0556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land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4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4357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warezclient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162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107,5802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buffer_overflow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11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1584,364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loadmodule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2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8714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back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204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85,43137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phf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2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8714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imap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2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8714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guess_passwd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13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1340,615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lastRenderedPageBreak/>
              <w:t>teardrop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186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93,69892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warezmaster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4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4357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rootkit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4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4357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perl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2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8714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ftp_write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17428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  <w:tr w:rsidR="008F58A9" w:rsidRPr="008F58A9" w:rsidTr="008F58A9">
        <w:trPr>
          <w:divId w:val="1188908061"/>
          <w:trHeight w:val="300"/>
        </w:trPr>
        <w:tc>
          <w:tcPr>
            <w:tcW w:w="172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proofErr w:type="spellStart"/>
            <w:r w:rsidRPr="008F58A9">
              <w:t>multihop</w:t>
            </w:r>
            <w:proofErr w:type="spellEnd"/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  <w:r w:rsidRPr="008F58A9">
              <w:t>17428</w:t>
            </w:r>
          </w:p>
        </w:tc>
        <w:tc>
          <w:tcPr>
            <w:tcW w:w="96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  <w:tc>
          <w:tcPr>
            <w:tcW w:w="1480" w:type="dxa"/>
            <w:noWrap/>
            <w:hideMark/>
          </w:tcPr>
          <w:p w:rsidR="008F58A9" w:rsidRPr="008F58A9" w:rsidRDefault="008F58A9" w:rsidP="008F58A9">
            <w:pPr>
              <w:pStyle w:val="Bezodstpw"/>
            </w:pPr>
          </w:p>
        </w:tc>
      </w:tr>
    </w:tbl>
    <w:p w:rsidR="00B750EE" w:rsidRDefault="00B750EE" w:rsidP="00246F09">
      <w:pPr>
        <w:pStyle w:val="Bezodstpw"/>
      </w:pPr>
      <w:r>
        <w:fldChar w:fldCharType="end"/>
      </w:r>
    </w:p>
    <w:p w:rsidR="0057754A" w:rsidRDefault="000A76CF" w:rsidP="00246F09">
      <w:pPr>
        <w:pStyle w:val="Bezodstpw"/>
      </w:pPr>
      <w:r>
        <w:t xml:space="preserve">Po </w:t>
      </w:r>
      <w:proofErr w:type="spellStart"/>
      <w:r>
        <w:t>oversampling</w:t>
      </w:r>
      <w:proofErr w:type="spellEnd"/>
      <w:r>
        <w:t>:</w:t>
      </w:r>
    </w:p>
    <w:p w:rsidR="000A76CF" w:rsidRDefault="000A76CF" w:rsidP="00246F09">
      <w:pPr>
        <w:pStyle w:val="Bezodstpw"/>
      </w:pPr>
    </w:p>
    <w:p w:rsidR="000A76CF" w:rsidRDefault="000A76CF" w:rsidP="00246F09">
      <w:pPr>
        <w:pStyle w:val="Bezodstpw"/>
      </w:pPr>
      <w:r w:rsidRPr="000A76CF">
        <w:drawing>
          <wp:inline distT="0" distB="0" distL="0" distR="0" wp14:anchorId="6ACA59C3" wp14:editId="58726957">
            <wp:extent cx="5760720" cy="339665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0D" w:rsidRDefault="006A500D" w:rsidP="00246F09">
      <w:pPr>
        <w:pStyle w:val="Bezodstpw"/>
      </w:pPr>
    </w:p>
    <w:p w:rsidR="006A500D" w:rsidRDefault="006A500D" w:rsidP="00246F09">
      <w:pPr>
        <w:pStyle w:val="Bezodstpw"/>
      </w:pPr>
      <w:r>
        <w:t xml:space="preserve">Po </w:t>
      </w:r>
      <w:proofErr w:type="spellStart"/>
      <w:r>
        <w:t>undersampling</w:t>
      </w:r>
      <w:proofErr w:type="spellEnd"/>
      <w:r>
        <w:t>:</w:t>
      </w:r>
    </w:p>
    <w:p w:rsidR="006A500D" w:rsidRDefault="006A500D" w:rsidP="00246F09">
      <w:pPr>
        <w:pStyle w:val="Bezodstpw"/>
      </w:pPr>
    </w:p>
    <w:p w:rsidR="006A500D" w:rsidRDefault="006A500D" w:rsidP="00246F09">
      <w:pPr>
        <w:pStyle w:val="Bezodstpw"/>
      </w:pPr>
      <w:r w:rsidRPr="006A500D">
        <w:lastRenderedPageBreak/>
        <w:drawing>
          <wp:inline distT="0" distB="0" distL="0" distR="0" wp14:anchorId="793C8160" wp14:editId="7744AA60">
            <wp:extent cx="5760720" cy="339665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8A" w:rsidRDefault="00EA768A" w:rsidP="00246F09">
      <w:pPr>
        <w:pStyle w:val="Bezodstpw"/>
      </w:pPr>
    </w:p>
    <w:p w:rsidR="00EA768A" w:rsidRPr="00A402C2" w:rsidRDefault="00A402C2" w:rsidP="00246F09">
      <w:pPr>
        <w:pStyle w:val="Bezodstpw"/>
        <w:rPr>
          <w:b/>
        </w:rPr>
      </w:pPr>
      <w:r w:rsidRPr="00A402C2">
        <w:rPr>
          <w:b/>
        </w:rPr>
        <w:t>Z podziałem na rodzaje ataków:</w:t>
      </w:r>
    </w:p>
    <w:p w:rsidR="00A402C2" w:rsidRDefault="00A402C2" w:rsidP="00246F09">
      <w:pPr>
        <w:pStyle w:val="Bezodstpw"/>
      </w:pPr>
    </w:p>
    <w:p w:rsidR="00A402C2" w:rsidRPr="009C457D" w:rsidRDefault="00C27274" w:rsidP="00246F09">
      <w:pPr>
        <w:pStyle w:val="Bezodstpw"/>
        <w:rPr>
          <w:u w:val="single"/>
        </w:rPr>
      </w:pPr>
      <w:r w:rsidRPr="009C457D">
        <w:rPr>
          <w:u w:val="single"/>
        </w:rPr>
        <w:t>Drzewa decyzyjne:</w:t>
      </w:r>
    </w:p>
    <w:p w:rsidR="00C27274" w:rsidRDefault="00C27274" w:rsidP="00246F09">
      <w:pPr>
        <w:pStyle w:val="Bezodstpw"/>
      </w:pPr>
    </w:p>
    <w:p w:rsidR="00C27274" w:rsidRDefault="00C27274" w:rsidP="00246F09">
      <w:pPr>
        <w:pStyle w:val="Bezodstpw"/>
      </w:pPr>
      <w:r>
        <w:t>Bez równoważenia:</w:t>
      </w:r>
    </w:p>
    <w:p w:rsidR="00AC55BF" w:rsidRDefault="00AC55BF" w:rsidP="00246F09">
      <w:pPr>
        <w:pStyle w:val="Bezodstpw"/>
      </w:pPr>
      <w:proofErr w:type="spellStart"/>
      <w:r w:rsidRPr="00AC55BF">
        <w:t>accuracy</w:t>
      </w:r>
      <w:proofErr w:type="spellEnd"/>
      <w:r w:rsidRPr="00AC55BF">
        <w:t>: 97.85%</w:t>
      </w:r>
    </w:p>
    <w:p w:rsidR="00C27274" w:rsidRDefault="00C27274" w:rsidP="00246F09">
      <w:pPr>
        <w:pStyle w:val="Bezodstpw"/>
      </w:pPr>
    </w:p>
    <w:p w:rsidR="00C27274" w:rsidRDefault="00C27274" w:rsidP="00246F09">
      <w:pPr>
        <w:pStyle w:val="Bezodstpw"/>
      </w:pPr>
      <w:proofErr w:type="spellStart"/>
      <w:r>
        <w:t>Oversampling</w:t>
      </w:r>
      <w:proofErr w:type="spellEnd"/>
      <w:r>
        <w:t>:</w:t>
      </w:r>
    </w:p>
    <w:p w:rsidR="00C27274" w:rsidRDefault="008F58A9" w:rsidP="00246F09">
      <w:pPr>
        <w:pStyle w:val="Bezodstpw"/>
      </w:pPr>
      <w:proofErr w:type="spellStart"/>
      <w:r w:rsidRPr="008F58A9">
        <w:t>accuracy</w:t>
      </w:r>
      <w:proofErr w:type="spellEnd"/>
      <w:r w:rsidRPr="008F58A9">
        <w:t>: 94.50%</w:t>
      </w:r>
    </w:p>
    <w:p w:rsidR="008F58A9" w:rsidRDefault="008F58A9" w:rsidP="00246F09">
      <w:pPr>
        <w:pStyle w:val="Bezodstpw"/>
      </w:pPr>
    </w:p>
    <w:p w:rsidR="00C27274" w:rsidRDefault="00C27274" w:rsidP="00246F09">
      <w:pPr>
        <w:pStyle w:val="Bezodstpw"/>
      </w:pPr>
      <w:proofErr w:type="spellStart"/>
      <w:r>
        <w:t>Undersampling</w:t>
      </w:r>
      <w:proofErr w:type="spellEnd"/>
      <w:r>
        <w:t>:</w:t>
      </w:r>
    </w:p>
    <w:p w:rsidR="008F58A9" w:rsidRDefault="008F58A9" w:rsidP="00246F09">
      <w:pPr>
        <w:pStyle w:val="Bezodstpw"/>
      </w:pPr>
      <w:proofErr w:type="spellStart"/>
      <w:r w:rsidRPr="008F58A9">
        <w:t>accuracy</w:t>
      </w:r>
      <w:proofErr w:type="spellEnd"/>
      <w:r w:rsidRPr="008F58A9">
        <w:t>: 96.11%</w:t>
      </w:r>
    </w:p>
    <w:p w:rsidR="00C27274" w:rsidRDefault="00C27274" w:rsidP="00246F09">
      <w:pPr>
        <w:pStyle w:val="Bezodstpw"/>
      </w:pPr>
    </w:p>
    <w:p w:rsidR="009C457D" w:rsidRPr="009C457D" w:rsidRDefault="009C457D" w:rsidP="00246F09">
      <w:pPr>
        <w:pStyle w:val="Bezodstpw"/>
        <w:rPr>
          <w:u w:val="single"/>
        </w:rPr>
      </w:pPr>
      <w:r w:rsidRPr="009C457D">
        <w:rPr>
          <w:u w:val="single"/>
        </w:rPr>
        <w:t>Lasy losowe:</w:t>
      </w:r>
    </w:p>
    <w:p w:rsidR="009C457D" w:rsidRDefault="009C457D" w:rsidP="00246F09">
      <w:pPr>
        <w:pStyle w:val="Bezodstpw"/>
      </w:pPr>
    </w:p>
    <w:p w:rsidR="009C457D" w:rsidRDefault="009C457D" w:rsidP="00246F09">
      <w:pPr>
        <w:pStyle w:val="Bezodstpw"/>
      </w:pPr>
      <w:proofErr w:type="spellStart"/>
      <w:r>
        <w:t>Oversampling</w:t>
      </w:r>
      <w:proofErr w:type="spellEnd"/>
      <w:r>
        <w:t>:</w:t>
      </w:r>
    </w:p>
    <w:p w:rsidR="008576FD" w:rsidRDefault="008576FD" w:rsidP="00246F09">
      <w:pPr>
        <w:pStyle w:val="Bezodstpw"/>
      </w:pPr>
      <w:proofErr w:type="spellStart"/>
      <w:r w:rsidRPr="008576FD">
        <w:t>accuracy</w:t>
      </w:r>
      <w:proofErr w:type="spellEnd"/>
      <w:r w:rsidRPr="008576FD">
        <w:t>: 0.56%</w:t>
      </w:r>
    </w:p>
    <w:p w:rsidR="009C457D" w:rsidRDefault="009C457D" w:rsidP="00246F09">
      <w:pPr>
        <w:pStyle w:val="Bezodstpw"/>
      </w:pPr>
    </w:p>
    <w:p w:rsidR="009C457D" w:rsidRDefault="009C457D" w:rsidP="00246F09">
      <w:pPr>
        <w:pStyle w:val="Bezodstpw"/>
      </w:pPr>
      <w:proofErr w:type="spellStart"/>
      <w:r>
        <w:t>Undersampling</w:t>
      </w:r>
      <w:proofErr w:type="spellEnd"/>
      <w:r>
        <w:t>:</w:t>
      </w:r>
    </w:p>
    <w:p w:rsidR="00184B6D" w:rsidRDefault="00184B6D" w:rsidP="00246F09">
      <w:pPr>
        <w:pStyle w:val="Bezodstpw"/>
      </w:pPr>
      <w:proofErr w:type="spellStart"/>
      <w:r w:rsidRPr="00184B6D">
        <w:t>accuracy</w:t>
      </w:r>
      <w:proofErr w:type="spellEnd"/>
      <w:r w:rsidRPr="00184B6D">
        <w:t>: 85.36%</w:t>
      </w:r>
    </w:p>
    <w:p w:rsidR="009A1A2B" w:rsidRDefault="009A1A2B" w:rsidP="00246F09">
      <w:pPr>
        <w:pStyle w:val="Bezodstpw"/>
      </w:pPr>
    </w:p>
    <w:p w:rsidR="009A1A2B" w:rsidRDefault="009A1A2B" w:rsidP="00246F09">
      <w:pPr>
        <w:pStyle w:val="Bezodstpw"/>
      </w:pPr>
    </w:p>
    <w:p w:rsidR="009A1A2B" w:rsidRPr="00B85B47" w:rsidRDefault="009A1A2B" w:rsidP="00246F09">
      <w:pPr>
        <w:pStyle w:val="Bezodstpw"/>
        <w:rPr>
          <w:b/>
        </w:rPr>
      </w:pPr>
      <w:r w:rsidRPr="00B85B47">
        <w:rPr>
          <w:b/>
        </w:rPr>
        <w:t>Dla klas pozytywnej i negatywnej („jest atak” i „nie ma ataku”)</w:t>
      </w:r>
      <w:r w:rsidR="00B85B47" w:rsidRPr="00B85B47">
        <w:rPr>
          <w:b/>
        </w:rPr>
        <w:t>:</w:t>
      </w:r>
    </w:p>
    <w:p w:rsidR="00B85B47" w:rsidRDefault="00B85B47" w:rsidP="00246F09">
      <w:pPr>
        <w:pStyle w:val="Bezodstpw"/>
      </w:pPr>
    </w:p>
    <w:p w:rsidR="00B85B47" w:rsidRPr="009C457D" w:rsidRDefault="00B85B47" w:rsidP="00B85B47">
      <w:pPr>
        <w:pStyle w:val="Bezodstpw"/>
        <w:rPr>
          <w:u w:val="single"/>
        </w:rPr>
      </w:pPr>
      <w:r w:rsidRPr="009C457D">
        <w:rPr>
          <w:u w:val="single"/>
        </w:rPr>
        <w:t>Drzewa decyzyjne:</w:t>
      </w:r>
    </w:p>
    <w:p w:rsidR="00B85B47" w:rsidRDefault="00B85B47" w:rsidP="00B85B47">
      <w:pPr>
        <w:pStyle w:val="Bezodstpw"/>
      </w:pPr>
    </w:p>
    <w:p w:rsidR="00B85B47" w:rsidRDefault="00B85B47" w:rsidP="00B85B47">
      <w:pPr>
        <w:pStyle w:val="Bezodstpw"/>
      </w:pPr>
      <w:r>
        <w:t>Bez równoważenia:</w:t>
      </w:r>
    </w:p>
    <w:p w:rsidR="00B85B47" w:rsidRDefault="009B298F" w:rsidP="00B85B47">
      <w:pPr>
        <w:pStyle w:val="Bezodstpw"/>
      </w:pPr>
      <w:proofErr w:type="spellStart"/>
      <w:r w:rsidRPr="009B298F">
        <w:t>accuracy</w:t>
      </w:r>
      <w:proofErr w:type="spellEnd"/>
      <w:r w:rsidRPr="009B298F">
        <w:t>: 98.12%</w:t>
      </w:r>
    </w:p>
    <w:p w:rsidR="009B298F" w:rsidRDefault="009B298F" w:rsidP="00B85B47">
      <w:pPr>
        <w:pStyle w:val="Bezodstpw"/>
      </w:pPr>
    </w:p>
    <w:p w:rsidR="00B85B47" w:rsidRDefault="00B85B47" w:rsidP="00B85B47">
      <w:pPr>
        <w:pStyle w:val="Bezodstpw"/>
      </w:pPr>
      <w:proofErr w:type="spellStart"/>
      <w:r>
        <w:t>Oversampling</w:t>
      </w:r>
      <w:proofErr w:type="spellEnd"/>
      <w:r>
        <w:t>:</w:t>
      </w:r>
    </w:p>
    <w:p w:rsidR="009B298F" w:rsidRDefault="009B298F" w:rsidP="00B85B47">
      <w:pPr>
        <w:pStyle w:val="Bezodstpw"/>
      </w:pPr>
      <w:proofErr w:type="spellStart"/>
      <w:r w:rsidRPr="009B298F">
        <w:t>accuracy</w:t>
      </w:r>
      <w:proofErr w:type="spellEnd"/>
      <w:r w:rsidRPr="009B298F">
        <w:t>: 98.11%</w:t>
      </w:r>
    </w:p>
    <w:p w:rsidR="00B85B47" w:rsidRDefault="00B85B47" w:rsidP="00B85B47">
      <w:pPr>
        <w:pStyle w:val="Bezodstpw"/>
      </w:pPr>
    </w:p>
    <w:p w:rsidR="00B85B47" w:rsidRDefault="00B85B47" w:rsidP="00B85B47">
      <w:pPr>
        <w:pStyle w:val="Bezodstpw"/>
      </w:pPr>
      <w:proofErr w:type="spellStart"/>
      <w:r>
        <w:t>Undersampling</w:t>
      </w:r>
      <w:proofErr w:type="spellEnd"/>
      <w:r>
        <w:t>:</w:t>
      </w:r>
    </w:p>
    <w:p w:rsidR="00F33E6A" w:rsidRDefault="00F33E6A" w:rsidP="00B85B47">
      <w:pPr>
        <w:pStyle w:val="Bezodstpw"/>
      </w:pPr>
      <w:proofErr w:type="spellStart"/>
      <w:r w:rsidRPr="00F33E6A">
        <w:t>accuracy</w:t>
      </w:r>
      <w:proofErr w:type="spellEnd"/>
      <w:r w:rsidRPr="00F33E6A">
        <w:t>: 97.42%</w:t>
      </w:r>
    </w:p>
    <w:p w:rsidR="00B85B47" w:rsidRDefault="00B85B47" w:rsidP="00B85B47">
      <w:pPr>
        <w:pStyle w:val="Bezodstpw"/>
      </w:pPr>
    </w:p>
    <w:p w:rsidR="00B85B47" w:rsidRPr="009C457D" w:rsidRDefault="00B85B47" w:rsidP="00B85B47">
      <w:pPr>
        <w:pStyle w:val="Bezodstpw"/>
        <w:rPr>
          <w:u w:val="single"/>
        </w:rPr>
      </w:pPr>
      <w:r w:rsidRPr="009C457D">
        <w:rPr>
          <w:u w:val="single"/>
        </w:rPr>
        <w:t>Lasy losowe:</w:t>
      </w:r>
    </w:p>
    <w:p w:rsidR="00B85B47" w:rsidRDefault="00B85B47" w:rsidP="00B85B47">
      <w:pPr>
        <w:pStyle w:val="Bezodstpw"/>
      </w:pPr>
    </w:p>
    <w:p w:rsidR="00B85B47" w:rsidRDefault="00B85B47" w:rsidP="00B85B47">
      <w:pPr>
        <w:pStyle w:val="Bezodstpw"/>
      </w:pPr>
      <w:proofErr w:type="spellStart"/>
      <w:r>
        <w:t>Oversampling</w:t>
      </w:r>
      <w:proofErr w:type="spellEnd"/>
      <w:r>
        <w:t>:</w:t>
      </w:r>
    </w:p>
    <w:p w:rsidR="001A4EF8" w:rsidRDefault="001A4EF8" w:rsidP="00B85B47">
      <w:pPr>
        <w:pStyle w:val="Bezodstpw"/>
      </w:pPr>
      <w:proofErr w:type="spellStart"/>
      <w:r w:rsidRPr="001A4EF8">
        <w:t>accuracy</w:t>
      </w:r>
      <w:proofErr w:type="spellEnd"/>
      <w:r w:rsidRPr="001A4EF8">
        <w:t>: 36.21%</w:t>
      </w:r>
      <w:bookmarkStart w:id="0" w:name="_GoBack"/>
      <w:bookmarkEnd w:id="0"/>
    </w:p>
    <w:p w:rsidR="00B85B47" w:rsidRDefault="00B85B47" w:rsidP="00B85B47">
      <w:pPr>
        <w:pStyle w:val="Bezodstpw"/>
      </w:pPr>
    </w:p>
    <w:p w:rsidR="00B85B47" w:rsidRDefault="00B85B47" w:rsidP="00B85B47">
      <w:pPr>
        <w:pStyle w:val="Bezodstpw"/>
      </w:pPr>
      <w:proofErr w:type="spellStart"/>
      <w:r>
        <w:t>Undersampling</w:t>
      </w:r>
      <w:proofErr w:type="spellEnd"/>
      <w:r>
        <w:t>:</w:t>
      </w:r>
    </w:p>
    <w:p w:rsidR="001A4EF8" w:rsidRDefault="001A4EF8" w:rsidP="00B85B47">
      <w:pPr>
        <w:pStyle w:val="Bezodstpw"/>
      </w:pPr>
      <w:proofErr w:type="spellStart"/>
      <w:r w:rsidRPr="001A4EF8">
        <w:t>accuracy</w:t>
      </w:r>
      <w:proofErr w:type="spellEnd"/>
      <w:r w:rsidRPr="001A4EF8">
        <w:t>: 82.02%</w:t>
      </w:r>
    </w:p>
    <w:p w:rsidR="009A1A2B" w:rsidRDefault="009A1A2B" w:rsidP="00246F09">
      <w:pPr>
        <w:pStyle w:val="Bezodstpw"/>
      </w:pPr>
    </w:p>
    <w:p w:rsidR="009C457D" w:rsidRDefault="009C457D" w:rsidP="00246F09">
      <w:pPr>
        <w:pStyle w:val="Bezodstpw"/>
      </w:pPr>
    </w:p>
    <w:p w:rsidR="009C457D" w:rsidRDefault="009C457D" w:rsidP="00246F09">
      <w:pPr>
        <w:pStyle w:val="Bezodstpw"/>
      </w:pPr>
    </w:p>
    <w:p w:rsidR="00C27274" w:rsidRDefault="00C27274" w:rsidP="00246F09">
      <w:pPr>
        <w:pStyle w:val="Bezodstpw"/>
      </w:pPr>
    </w:p>
    <w:sectPr w:rsidR="00C27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88"/>
    <w:rsid w:val="000A76CF"/>
    <w:rsid w:val="00184B6D"/>
    <w:rsid w:val="001A4EF8"/>
    <w:rsid w:val="00246F09"/>
    <w:rsid w:val="00373AFF"/>
    <w:rsid w:val="003F0D59"/>
    <w:rsid w:val="00566608"/>
    <w:rsid w:val="0057754A"/>
    <w:rsid w:val="005C5270"/>
    <w:rsid w:val="006A500D"/>
    <w:rsid w:val="007D6A88"/>
    <w:rsid w:val="008576FD"/>
    <w:rsid w:val="008F58A9"/>
    <w:rsid w:val="009A1A2B"/>
    <w:rsid w:val="009B298F"/>
    <w:rsid w:val="009C457D"/>
    <w:rsid w:val="00A402C2"/>
    <w:rsid w:val="00AC55BF"/>
    <w:rsid w:val="00B750EE"/>
    <w:rsid w:val="00B85B47"/>
    <w:rsid w:val="00C27274"/>
    <w:rsid w:val="00EA768A"/>
    <w:rsid w:val="00F3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46F09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75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50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B75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46F09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75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50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B75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218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19</cp:revision>
  <dcterms:created xsi:type="dcterms:W3CDTF">2014-01-21T18:29:00Z</dcterms:created>
  <dcterms:modified xsi:type="dcterms:W3CDTF">2014-01-21T21:46:00Z</dcterms:modified>
</cp:coreProperties>
</file>