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Регламент турнира "ARCFOX TOURNAMENT" по игре "PUBG MOBILE"</w:t>
      </w:r>
    </w:p>
    <w:p>
      <w:pPr>
        <w:pStyle w:val="style0"/>
        <w:rPr/>
      </w:pPr>
    </w:p>
    <w:p>
      <w:pPr>
        <w:pStyle w:val="style0"/>
        <w:rPr/>
      </w:pPr>
      <w:r>
        <w:t>1. Общие положения</w:t>
      </w:r>
    </w:p>
    <w:p>
      <w:pPr>
        <w:pStyle w:val="style0"/>
        <w:rPr/>
      </w:pPr>
    </w:p>
    <w:p>
      <w:pPr>
        <w:pStyle w:val="style0"/>
        <w:rPr/>
      </w:pPr>
      <w:r>
        <w:t>1.1. Выплата призовых с турнира производится в течении 10 рабочих дней после окончания турнира.</w:t>
      </w:r>
    </w:p>
    <w:p>
      <w:pPr>
        <w:pStyle w:val="style0"/>
        <w:rPr/>
      </w:pPr>
      <w:r>
        <w:t>1.2. Менеджмент турнира осуществляется представителями организации "ARCFOX"</w:t>
      </w:r>
    </w:p>
    <w:p>
      <w:pPr>
        <w:pStyle w:val="style0"/>
        <w:rPr/>
      </w:pPr>
      <w:r>
        <w:t>1.3. Организацией и проведением турнира занимается судейская коллегия, которая принимает решения согласно данных правил. Если ситуация не описана в правилах, главный судья турнира может принимать решение на свое усмотрение, если это гарантирует честную игру.</w:t>
      </w:r>
    </w:p>
    <w:p>
      <w:pPr>
        <w:pStyle w:val="style0"/>
        <w:rPr/>
      </w:pPr>
      <w:r>
        <w:t>1.4. Судьи могут принять решение о переигровке любого матча.</w:t>
      </w:r>
    </w:p>
    <w:p>
      <w:pPr>
        <w:pStyle w:val="style0"/>
        <w:rPr/>
      </w:pPr>
      <w:r>
        <w:t>1.5. Все принятые решения судьями турнира являются окончательными и не подлежат протестам.</w:t>
      </w:r>
    </w:p>
    <w:p>
      <w:pPr>
        <w:pStyle w:val="style0"/>
        <w:rPr/>
      </w:pPr>
      <w:r>
        <w:t>1.6. Организатор имеет не-эксклюзивные права на звук, изображения, включая но не ограничиваясь, использованием лиц и имен включительно: право на цитирование, копирование, использование, включительно но не ограничиваясь, для промо/рекламных/анонсирования шоу программ; воспроизводить, модифицировать, адаптировать, публиковать, переводить, отображать, распространять, транслировать и передавать голос и изображение включая, среди прочего, имена в любой форме без предварительного уведомления или любой другой компенсации в любом виде участнику и/или игроку. Участник подтверждает, среди прочего, что он разрешает организатору использование изображения для создания шоу-программы и использование в рамках производства рекламных либо же других фото-, видео-, теле-, и других материалах, которые не повредят имиджу участника. Организатор имеет право на производство, дистрибуцию и использование описанных выше материалов на территории страны без исключения и не лимитировано по времени использования.</w:t>
      </w:r>
    </w:p>
    <w:p>
      <w:pPr>
        <w:pStyle w:val="style0"/>
        <w:rPr/>
      </w:pPr>
      <w:r>
        <w:t>1.7. Любые наблюдатели, кроме официальных, ЗАПРЕЩЕНЫ.</w:t>
      </w:r>
    </w:p>
    <w:p>
      <w:pPr>
        <w:pStyle w:val="style0"/>
        <w:rPr/>
      </w:pPr>
      <w:r>
        <w:t>1.8. Замены во время турнира разрешены только при одобрение администрации</w:t>
      </w:r>
    </w:p>
    <w:p>
      <w:pPr>
        <w:pStyle w:val="style0"/>
        <w:rPr/>
      </w:pPr>
      <w:r>
        <w:t>Разрешается зарегистрировать 4х игроков основного состава, и одного игрока - запасного. Начиная с первого этапа, в котором команда зарегистрировалась в составе 5-х челов</w:t>
      </w:r>
    </w:p>
    <w:p>
      <w:pPr>
        <w:pStyle w:val="style0"/>
        <w:rPr/>
      </w:pPr>
      <w:r>
        <w:t>Все игроки в составе Команды должны иметь аккаунт в PUBG MOBILE не ниже 35 уровня. Ранг каждого игрока в составе, должен быть не ниже Платина 5 в прошлом сезоне, и выше Золото 2 в нынешнем, в любом режиме (от третьего или от первого лица) на момент регистрации.</w:t>
      </w:r>
    </w:p>
    <w:p>
      <w:pPr>
        <w:pStyle w:val="style0"/>
        <w:rPr/>
      </w:pPr>
      <w:r>
        <w:t>Тег игрока или его игровой псевдоним (далее «Тег игрока») должен состоять из названия Команды (либо сокращения или иного слова, представляющего название Команды) и имени игрока в формате «НАЗВАНИЕКОМАНДЫИМЯИГРОКА».</w:t>
      </w:r>
    </w:p>
    <w:p>
      <w:pPr>
        <w:pStyle w:val="style0"/>
        <w:rPr/>
      </w:pPr>
      <w:r>
        <w:t>Например, если имя игрока «Alex» и он из команды «ARCFOX», его Тег игрока будет «ARCAlex».</w:t>
      </w:r>
    </w:p>
    <w:p>
      <w:pPr>
        <w:pStyle w:val="style0"/>
        <w:rPr/>
      </w:pPr>
      <w:r>
        <w:t>1.9. Принимая участие в любой из активностей турнирного цикла участник соглашается на соблюдение данного регламента и правил турнира, и соглашается с тем, что в случае нарушения правил его лично, и его команду могут дисквалифицировать с турнира.</w:t>
      </w:r>
    </w:p>
    <w:p>
      <w:pPr>
        <w:pStyle w:val="style0"/>
        <w:rPr/>
      </w:pPr>
    </w:p>
    <w:p>
      <w:pPr>
        <w:pStyle w:val="style0"/>
        <w:rPr/>
      </w:pPr>
      <w:r>
        <w:t>2. Информация о турнире</w:t>
      </w:r>
    </w:p>
    <w:p>
      <w:pPr>
        <w:pStyle w:val="style0"/>
        <w:rPr/>
      </w:pPr>
      <w:r>
        <w:t xml:space="preserve">2.1. Общая информация о турнире. </w:t>
      </w:r>
    </w:p>
    <w:p>
      <w:pPr>
        <w:pStyle w:val="style0"/>
        <w:rPr/>
      </w:pPr>
      <w:r>
        <w:t xml:space="preserve">ARCFOX TOURNAMENT - это регулярные турниры проводящиеся организацией "ARCFOX". </w:t>
      </w:r>
    </w:p>
    <w:p>
      <w:pPr>
        <w:pStyle w:val="style0"/>
        <w:rPr/>
      </w:pPr>
    </w:p>
    <w:p>
      <w:pPr>
        <w:pStyle w:val="style0"/>
        <w:rPr/>
      </w:pPr>
      <w:r>
        <w:t xml:space="preserve">2.2. Призовой фонд </w:t>
      </w:r>
    </w:p>
    <w:p>
      <w:pPr>
        <w:pStyle w:val="style0"/>
        <w:rPr/>
      </w:pPr>
      <w:r>
        <w:t>Призовой фонд турнира составляет 11 000 рублей</w:t>
      </w:r>
    </w:p>
    <w:p>
      <w:pPr>
        <w:pStyle w:val="style0"/>
        <w:rPr/>
      </w:pPr>
    </w:p>
    <w:p>
      <w:pPr>
        <w:pStyle w:val="style0"/>
        <w:rPr/>
      </w:pPr>
      <w:r>
        <w:t xml:space="preserve">2.3. Подписки для участия: </w:t>
      </w:r>
    </w:p>
    <w:p>
      <w:pPr>
        <w:pStyle w:val="style0"/>
        <w:rPr/>
      </w:pPr>
      <w:r>
        <w:t>1. ARCFOX Telegram - https://t.me/arcfox_org</w:t>
      </w:r>
    </w:p>
    <w:p>
      <w:pPr>
        <w:pStyle w:val="style0"/>
        <w:rPr/>
      </w:pPr>
      <w:r>
        <w:t>2. ARCFOX Instagram - https://instagram.com/arcfox_org?utm_medium=copy_link</w:t>
      </w:r>
    </w:p>
    <w:p>
      <w:pPr>
        <w:pStyle w:val="style0"/>
        <w:rPr/>
      </w:pPr>
      <w:r>
        <w:t>3. ARMENTI Telegram - https://t.me/armentiuz</w:t>
      </w:r>
    </w:p>
    <w:p>
      <w:pPr>
        <w:pStyle w:val="style0"/>
        <w:rPr/>
      </w:pPr>
    </w:p>
    <w:p>
      <w:pPr>
        <w:pStyle w:val="style0"/>
        <w:rPr/>
      </w:pPr>
      <w:r>
        <w:t>2.4 Формат турнира</w:t>
      </w:r>
    </w:p>
    <w:p>
      <w:pPr>
        <w:pStyle w:val="style0"/>
        <w:rPr/>
      </w:pPr>
      <w:r>
        <w:t>2.4.1. Отборочные этапы</w:t>
      </w:r>
    </w:p>
    <w:p>
      <w:pPr>
        <w:pStyle w:val="style0"/>
        <w:rPr/>
      </w:pPr>
      <w:r>
        <w:t xml:space="preserve">1. 256 команд, 16 групп, с каждой группы проходит 8 команд. </w:t>
      </w:r>
    </w:p>
    <w:p>
      <w:pPr>
        <w:pStyle w:val="style0"/>
        <w:rPr/>
      </w:pPr>
      <w:r>
        <w:t xml:space="preserve">2. 128 команд, 8 групп, с каждой группы проходит 8 команд. </w:t>
      </w:r>
    </w:p>
    <w:p>
      <w:pPr>
        <w:pStyle w:val="style0"/>
        <w:rPr/>
      </w:pPr>
      <w:r>
        <w:t xml:space="preserve">3. 64 команды, 4 группы, с каждой группы проходит 8 команд. </w:t>
      </w:r>
    </w:p>
    <w:p>
      <w:pPr>
        <w:pStyle w:val="style0"/>
        <w:rPr/>
      </w:pPr>
    </w:p>
    <w:p>
      <w:pPr>
        <w:pStyle w:val="style0"/>
        <w:rPr/>
      </w:pPr>
      <w:r>
        <w:t xml:space="preserve">2.4.2. Финальные этапы </w:t>
      </w:r>
    </w:p>
    <w:p>
      <w:pPr>
        <w:pStyle w:val="style0"/>
        <w:rPr/>
      </w:pPr>
      <w:r>
        <w:t xml:space="preserve">1. Полуфинал. 32 команд, с каждой группы проходит 4 команды. </w:t>
      </w:r>
    </w:p>
    <w:p>
      <w:pPr>
        <w:pStyle w:val="style0"/>
        <w:rPr/>
      </w:pPr>
      <w:r>
        <w:t xml:space="preserve">2. Финал. 8 команд + 8 приглашённых команд. 8 команд проходит на Гранд-Финал. </w:t>
      </w:r>
    </w:p>
    <w:p>
      <w:pPr>
        <w:pStyle w:val="style0"/>
        <w:rPr/>
      </w:pPr>
      <w:r>
        <w:t xml:space="preserve">3. Гранд-финал. 8 команд + 8 приглашённых команд. </w:t>
      </w:r>
    </w:p>
    <w:p>
      <w:pPr>
        <w:pStyle w:val="style0"/>
        <w:rPr/>
      </w:pPr>
    </w:p>
    <w:p>
      <w:pPr>
        <w:pStyle w:val="style0"/>
        <w:rPr/>
      </w:pPr>
      <w:r>
        <w:t>3. Участники</w:t>
      </w:r>
    </w:p>
    <w:p>
      <w:pPr>
        <w:pStyle w:val="style0"/>
        <w:rPr/>
      </w:pPr>
    </w:p>
    <w:p>
      <w:pPr>
        <w:pStyle w:val="style0"/>
        <w:rPr/>
      </w:pPr>
      <w:r>
        <w:t xml:space="preserve">3.1. Участники обязаны соблюдать режим конфиденциальности при общении с организаторами турнира. </w:t>
      </w:r>
    </w:p>
    <w:p>
      <w:pPr>
        <w:pStyle w:val="style0"/>
        <w:rPr/>
      </w:pPr>
      <w:r>
        <w:t>В частности, вся информация, переданная организаторам турнира или полученная от них в рамках подачи и рассмотрения заявлений, жалоб, протестов или обращений, является конфиденциальной и не может быть опубликована без разрешения организаторов турнира.</w:t>
      </w:r>
    </w:p>
    <w:p>
      <w:pPr>
        <w:pStyle w:val="style0"/>
        <w:rPr/>
      </w:pPr>
      <w:r>
        <w:t>3.2. Участники обязаны придерживаться общепринятых норм поведения, проявлять уважительное отношение к организаторам и судьям турнира, зрителям, а также к другим участникам турнира. В случае выявления неуважительного отношения к вышеперечисленным лицам, организаторы турнира вправе лишить команду дальнейшего участия в турнире.</w:t>
      </w:r>
    </w:p>
    <w:p>
      <w:pPr>
        <w:pStyle w:val="style0"/>
        <w:rPr/>
      </w:pPr>
      <w:r>
        <w:t>3.3. Участники турнира обязаны соблюдать принципы спортивного поведения и честной игры.</w:t>
      </w:r>
    </w:p>
    <w:p>
      <w:pPr>
        <w:pStyle w:val="style0"/>
        <w:rPr/>
      </w:pPr>
      <w:r>
        <w:t>3.4. Игроку не позволяется находиться в составе более, чем одной команды в течение всего турнира.</w:t>
      </w:r>
    </w:p>
    <w:p>
      <w:pPr>
        <w:pStyle w:val="style0"/>
        <w:rPr/>
      </w:pPr>
      <w:r>
        <w:t>3.5. Для участия в Турнире, каждый игрок должен иметь: Активный и не ограниченный аккаунт PUBG Mobile. Зарегистрированную команду, состоящую из 5-х человек.</w:t>
      </w:r>
    </w:p>
    <w:p>
      <w:pPr>
        <w:pStyle w:val="style0"/>
        <w:rPr/>
      </w:pPr>
      <w:r>
        <w:t>3.6. Допуск к участию: Игроки обязаны использовать только личные аккаунты, привязанные к их социальным учетным записям. Организация вправе запросить все данные, подтверждающие реальность привязки гражданина к его учетной записи в онлайн сервисах. Использование фейк-аккаунтов может привести к блокировке. Игровой никнейм должен соответствовать нормам этики и морали, не содержать в себе матерных слов, расовых оскорблений и т.д. Игрокам не разрешается использовать спонсоров в никнейме, рекламировать букмекерские или другие “игральные” сайты. Турнирный организатор может потребовать сменить игровой никнейм в случае, если он противоречит правилам и регламенту проведения турнира.</w:t>
      </w:r>
    </w:p>
    <w:p>
      <w:pPr>
        <w:pStyle w:val="style0"/>
        <w:rPr/>
      </w:pPr>
      <w:r>
        <w:t>3.7. Игроки, когда-либо получавшие "Блокирование или заморозка учетной записи", не допускаются к участию в турнире. Если будет обнаружен игрок с заблокированным аккаунтом - игрок будет ДИСКВАЛИФИЦИРОВАН с турнира, а команда получает техническое поражение во всех матчах, участие в которых принимал игрок с замороженной учётной записью.</w:t>
      </w:r>
    </w:p>
    <w:p>
      <w:pPr>
        <w:pStyle w:val="style0"/>
        <w:rPr/>
      </w:pPr>
      <w:r>
        <w:t>3.8. Игроку запрещается вводить в заблуждение и обманывать судей турнира</w:t>
      </w:r>
    </w:p>
    <w:p>
      <w:pPr>
        <w:pStyle w:val="style0"/>
        <w:rPr/>
      </w:pPr>
    </w:p>
    <w:p>
      <w:pPr>
        <w:pStyle w:val="style0"/>
        <w:rPr/>
      </w:pPr>
      <w:r>
        <w:t>4. Серверные настройки и игровая информация</w:t>
      </w:r>
    </w:p>
    <w:p>
      <w:pPr>
        <w:pStyle w:val="style0"/>
        <w:rPr/>
      </w:pPr>
    </w:p>
    <w:p>
      <w:pPr>
        <w:pStyle w:val="style0"/>
        <w:rPr/>
      </w:pPr>
      <w:r>
        <w:t xml:space="preserve">4.1. Настройки сервера Количество команд, участвующих в Турнирной игре: </w:t>
      </w:r>
    </w:p>
    <w:p>
      <w:pPr>
        <w:pStyle w:val="style0"/>
        <w:rPr/>
      </w:pPr>
      <w:r>
        <w:t>Количество команд: 16 команд</w:t>
      </w:r>
    </w:p>
    <w:p>
      <w:pPr>
        <w:pStyle w:val="style0"/>
        <w:rPr/>
      </w:pPr>
      <w:r>
        <w:t>Максимальная количество игроков в команде: 5 игроков</w:t>
      </w:r>
    </w:p>
    <w:p>
      <w:pPr>
        <w:pStyle w:val="style0"/>
        <w:rPr/>
      </w:pPr>
      <w:r>
        <w:t xml:space="preserve">Режим игры: от 1-го лица </w:t>
      </w:r>
    </w:p>
    <w:p>
      <w:pPr>
        <w:pStyle w:val="style0"/>
        <w:rPr/>
      </w:pPr>
      <w:r>
        <w:t>Настройки лута: по стандартам PMCO</w:t>
      </w:r>
    </w:p>
    <w:p>
      <w:pPr>
        <w:pStyle w:val="style0"/>
        <w:rPr/>
      </w:pPr>
      <w:r>
        <w:t xml:space="preserve">Карты в отборочных этапах: </w:t>
      </w:r>
    </w:p>
    <w:p>
      <w:pPr>
        <w:pStyle w:val="style0"/>
        <w:rPr/>
      </w:pPr>
      <w:r>
        <w:t>Erangel / Miramar / Erangel</w:t>
      </w:r>
    </w:p>
    <w:p>
      <w:pPr>
        <w:pStyle w:val="style0"/>
        <w:rPr/>
      </w:pPr>
      <w:r>
        <w:t xml:space="preserve">Карты на финальных этапах: </w:t>
      </w:r>
    </w:p>
    <w:p>
      <w:pPr>
        <w:pStyle w:val="style0"/>
        <w:rPr/>
      </w:pPr>
      <w:r>
        <w:t xml:space="preserve">Erangel / Miramar / Sanhok / Erangel / Miramar / Erangel </w:t>
      </w:r>
    </w:p>
    <w:p>
      <w:pPr>
        <w:pStyle w:val="style0"/>
        <w:rPr/>
      </w:pPr>
    </w:p>
    <w:p>
      <w:pPr>
        <w:pStyle w:val="style0"/>
        <w:rPr/>
      </w:pPr>
      <w:r>
        <w:t>5. Результаты матча и подсчет очков</w:t>
      </w:r>
    </w:p>
    <w:p>
      <w:pPr>
        <w:pStyle w:val="style0"/>
        <w:rPr/>
      </w:pPr>
    </w:p>
    <w:p>
      <w:pPr>
        <w:pStyle w:val="style0"/>
        <w:rPr/>
      </w:pPr>
      <w:r>
        <w:t xml:space="preserve">5.1. Положение в группе определяется по сумме очков, набранных за все матчи. </w:t>
      </w:r>
    </w:p>
    <w:p>
      <w:pPr>
        <w:pStyle w:val="style0"/>
        <w:rPr/>
      </w:pPr>
      <w:r>
        <w:t>Сумма очков — это набранные очки за убийства + за занятые места в каждом из матчей.</w:t>
      </w:r>
    </w:p>
    <w:p>
      <w:pPr>
        <w:pStyle w:val="style0"/>
        <w:rPr/>
      </w:pPr>
      <w:r>
        <w:t>5.2. Количество очков за занятые места в матче:</w:t>
      </w:r>
    </w:p>
    <w:p>
      <w:pPr>
        <w:pStyle w:val="style0"/>
        <w:rPr/>
      </w:pPr>
    </w:p>
    <w:p>
      <w:pPr>
        <w:pStyle w:val="style0"/>
        <w:rPr/>
      </w:pPr>
      <w:r>
        <w:t>1. 15 очков</w:t>
      </w:r>
    </w:p>
    <w:p>
      <w:pPr>
        <w:pStyle w:val="style0"/>
        <w:rPr/>
      </w:pPr>
      <w:r>
        <w:t>2. 12 очков</w:t>
      </w:r>
    </w:p>
    <w:p>
      <w:pPr>
        <w:pStyle w:val="style0"/>
        <w:rPr/>
      </w:pPr>
      <w:r>
        <w:t>3. 10 очков</w:t>
      </w:r>
    </w:p>
    <w:p>
      <w:pPr>
        <w:pStyle w:val="style0"/>
        <w:rPr/>
      </w:pPr>
      <w:r>
        <w:t>4. 8 очков</w:t>
      </w:r>
    </w:p>
    <w:p>
      <w:pPr>
        <w:pStyle w:val="style0"/>
        <w:rPr/>
      </w:pPr>
      <w:r>
        <w:t>5. 6 очков</w:t>
      </w:r>
    </w:p>
    <w:p>
      <w:pPr>
        <w:pStyle w:val="style0"/>
        <w:rPr/>
      </w:pPr>
      <w:r>
        <w:t>6. 4 очков</w:t>
      </w:r>
    </w:p>
    <w:p>
      <w:pPr>
        <w:pStyle w:val="style0"/>
        <w:rPr/>
      </w:pPr>
      <w:r>
        <w:t>7. 2 очков</w:t>
      </w:r>
    </w:p>
    <w:p>
      <w:pPr>
        <w:pStyle w:val="style0"/>
        <w:rPr/>
      </w:pPr>
      <w:r>
        <w:t>8-12. 1 очко</w:t>
      </w:r>
    </w:p>
    <w:p>
      <w:pPr>
        <w:pStyle w:val="style0"/>
        <w:rPr/>
      </w:pPr>
      <w:r>
        <w:t xml:space="preserve">13-16. 0 очков </w:t>
      </w:r>
    </w:p>
    <w:p>
      <w:pPr>
        <w:pStyle w:val="style0"/>
        <w:rPr/>
      </w:pPr>
    </w:p>
    <w:p>
      <w:pPr>
        <w:pStyle w:val="style0"/>
        <w:rPr/>
      </w:pPr>
      <w:r>
        <w:t>5.3. Количество очков за убийство</w:t>
      </w:r>
    </w:p>
    <w:p>
      <w:pPr>
        <w:pStyle w:val="style0"/>
        <w:rPr/>
      </w:pPr>
      <w:r>
        <w:t>Каждое убийство приносит команде 1 очко.</w:t>
      </w:r>
    </w:p>
    <w:p>
      <w:pPr>
        <w:pStyle w:val="style0"/>
        <w:rPr/>
      </w:pPr>
      <w:r>
        <w:t>5.4. В случае если у двух или более команд равное количество очков, места распределяются по количеству убийств.</w:t>
      </w:r>
    </w:p>
    <w:p>
      <w:pPr>
        <w:pStyle w:val="style0"/>
        <w:rPr/>
      </w:pPr>
      <w:r>
        <w:t>5.5. Процедуры после игры</w:t>
      </w:r>
    </w:p>
    <w:p>
      <w:pPr>
        <w:pStyle w:val="style0"/>
        <w:rPr/>
      </w:pPr>
      <w:r>
        <w:t>5.5.1. Результаты. Официальные лица ARCFOX подтвердят и зарегистрируют все результаты турнирной игры и распределение очков.</w:t>
      </w:r>
    </w:p>
    <w:p>
      <w:pPr>
        <w:pStyle w:val="style0"/>
        <w:rPr/>
      </w:pPr>
      <w:r>
        <w:t>5.5.2. Технические примечания. После каждой турнирной игры игроки будут выявлять любые технические проблемы вместе с официальными лицами ARCFOX</w:t>
      </w:r>
    </w:p>
    <w:p>
      <w:pPr>
        <w:pStyle w:val="style0"/>
        <w:rPr/>
      </w:pPr>
      <w:r>
        <w:t>5.5.3. Время перерыва. В случаях, когда необходимы перерывы между играми или Организатор турниров считает их желательными, официальные лица ARCFOX будут сообщать капитанам команд о времени такого перерыва, и следующая турнирная игра начнется непосредственно по истечении времени такого перерыва.</w:t>
      </w:r>
    </w:p>
    <w:p>
      <w:pPr>
        <w:pStyle w:val="style0"/>
        <w:rPr/>
      </w:pPr>
    </w:p>
    <w:p>
      <w:pPr>
        <w:pStyle w:val="style0"/>
        <w:rPr/>
      </w:pPr>
      <w:r>
        <w:t>6. Старт матча, обязанности команд, технические проблемы</w:t>
      </w:r>
    </w:p>
    <w:p>
      <w:pPr>
        <w:pStyle w:val="style0"/>
        <w:rPr/>
      </w:pPr>
    </w:p>
    <w:p>
      <w:pPr>
        <w:pStyle w:val="style0"/>
        <w:rPr/>
      </w:pPr>
      <w:r>
        <w:t xml:space="preserve">6.1. В рамках первого этапа (отборочные), второго (финальный). За 10 минут до начала матча, данные от лобби вашей группы будет опубликованы в определённых группах. </w:t>
      </w:r>
    </w:p>
    <w:p>
      <w:pPr>
        <w:pStyle w:val="style0"/>
        <w:rPr/>
      </w:pPr>
      <w:r>
        <w:t>6.2. У команд будет 10 минут на заход в лобби. Через 10 минут, игра стартует автоматически. Команды, которые не успели зайти в комнату, не будут допущены к матчу и получат 0 очков в общий зачет.</w:t>
      </w:r>
    </w:p>
    <w:p>
      <w:pPr>
        <w:pStyle w:val="style0"/>
        <w:rPr/>
      </w:pPr>
      <w:r>
        <w:t>6.3. Команда может начать матч втроем, если у одного из игроков возникли проблемы. В случае неявки более чем одного человека, команда получит техническое поражение на этом матче и 0 очков в общий зачет.</w:t>
      </w:r>
    </w:p>
    <w:p>
      <w:pPr>
        <w:pStyle w:val="style0"/>
        <w:rPr/>
      </w:pPr>
      <w:r>
        <w:t>6.4 В случае подозрения на нечестную игру, все участники команды будут обязаны включить опцию записи экрана перед стартом игр по просьбе судей.</w:t>
      </w:r>
    </w:p>
    <w:p>
      <w:pPr>
        <w:pStyle w:val="style0"/>
        <w:rPr/>
      </w:pPr>
      <w:r>
        <w:t>Турнирный организатор имеет право затребовать предоставление записи от конкретного игрока или всей команды.</w:t>
      </w:r>
    </w:p>
    <w:p>
      <w:pPr>
        <w:pStyle w:val="style0"/>
        <w:rPr/>
      </w:pPr>
      <w:r>
        <w:t>6.5. В случае дисконнекта одного из игроков во время матча, команда обязана продолжать игру в том составе, который у нее остался, если игрок не может вернуться в игру.</w:t>
      </w:r>
    </w:p>
    <w:p>
      <w:pPr>
        <w:pStyle w:val="style0"/>
        <w:rPr/>
      </w:pPr>
      <w:r>
        <w:t>6.6. В случае если команда нашла ошибку в результате матча, она обязана предоставить реплей из этой игры и уведомить судей турнира после матча.</w:t>
      </w:r>
    </w:p>
    <w:p>
      <w:pPr>
        <w:pStyle w:val="style0"/>
        <w:rPr/>
      </w:pPr>
      <w:r>
        <w:t>6.7. Рестарт сервера может быть инициирован только турнирным организатором, в случае обнаружения технических проблем, которые могут повлиять на конечный результат на карте.</w:t>
      </w:r>
    </w:p>
    <w:p>
      <w:pPr>
        <w:pStyle w:val="style0"/>
        <w:rPr/>
      </w:pPr>
      <w:r>
        <w:t>6.8. Запрещено передавать доступ к игровому аккаунту, пароль от лобби или же другими способами привлекать людей, не задействованных в этом матче.</w:t>
      </w:r>
    </w:p>
    <w:p>
      <w:pPr>
        <w:pStyle w:val="style0"/>
        <w:rPr/>
      </w:pPr>
      <w:r>
        <w:t>6.9. Запрещены любые персональные или же игровые трансляции, игроками или студиями без предварительного согласия главного судьи турнира.</w:t>
      </w:r>
    </w:p>
    <w:p>
      <w:pPr>
        <w:pStyle w:val="style0"/>
        <w:rPr/>
      </w:pPr>
      <w:r>
        <w:t>6.10. Все претензии, связанные с нарушением правил игры во время матча, подаются в течение 60 минут после окончания матча к матчевому судье капитаном команды, другие жалобы рассмотрению не подлежат. Описание проблемы должно быть построено конструктивно, в одном сообщении, со ссылкой на матч и/или команду, скриншотом, в зависимости от самой проблемы. В противном случае сообщения не принимаются.</w:t>
      </w:r>
    </w:p>
    <w:p>
      <w:pPr>
        <w:pStyle w:val="style0"/>
        <w:rPr/>
      </w:pPr>
      <w:r>
        <w:t>6.11. Запрещено использование любых программ, обеспечивающих преимущество перед другими игроками, либо же позволяющее модифицировать игровые файлы.</w:t>
      </w:r>
    </w:p>
    <w:p>
      <w:pPr>
        <w:pStyle w:val="style0"/>
        <w:rPr/>
      </w:pPr>
      <w:r>
        <w:t>6.13. Использование любых программ не относящиеся к клиенту игры модификации, а также удаление файлов и другие манипуляции с клиентом приведут к ДИСКВАЛИФИКАЦИИ команды.</w:t>
      </w:r>
    </w:p>
    <w:p>
      <w:pPr>
        <w:pStyle w:val="style0"/>
        <w:rPr/>
      </w:pPr>
      <w:r>
        <w:t xml:space="preserve">6.14.  Использование багов игры строжайше запрещено. В случае если игрок попал в текстуры случайным образом, и ведет стрельбу по врагам, полученные очки за плейсмент и киллы, будут аннулированы, а команда получит штрафные санкции на усмотрение организаторов. </w:t>
      </w:r>
    </w:p>
    <w:p>
      <w:pPr>
        <w:pStyle w:val="style0"/>
        <w:rPr/>
      </w:pPr>
      <w:r>
        <w:t>6.14.1. Использование Флаерганов ЗАПРЕЩЕНО.</w:t>
      </w:r>
    </w:p>
    <w:p>
      <w:pPr>
        <w:pStyle w:val="style0"/>
        <w:rPr/>
      </w:pPr>
      <w:r>
        <w:t>6.15. Использование читов для: просмотра сквозь стены уменьшения разброса автонаведения и др. программ дающих преимущество над другими командами приведет к дисквалификации.</w:t>
      </w:r>
    </w:p>
    <w:p>
      <w:pPr>
        <w:pStyle w:val="style0"/>
        <w:rPr/>
      </w:pPr>
      <w:r>
        <w:t>6.16 Для участия в турнире разрешено использование только мобильных устройств (телефоны) использование ПК эмуляторов и планшетов - строго ЗАПРЕЩЕНО!</w:t>
      </w:r>
    </w:p>
    <w:p>
      <w:pPr>
        <w:pStyle w:val="style0"/>
        <w:rPr/>
      </w:pPr>
      <w:r>
        <w:t xml:space="preserve">6.17 Один человек с каждой команды должен записывать каждую карту, где хорошо должно быть слышан тимспик команды. </w:t>
      </w:r>
    </w:p>
    <w:p>
      <w:pPr>
        <w:pStyle w:val="style0"/>
        <w:rPr/>
      </w:pPr>
    </w:p>
    <w:p>
      <w:pPr>
        <w:pStyle w:val="style0"/>
        <w:rPr/>
      </w:pPr>
      <w:r>
        <w:t xml:space="preserve">6.18 Участники турнира будут обязаны записывать каждую турнирную игру, при требовании администрации менеджер/капитан команды должен предоставить видео записи игроков. </w:t>
      </w:r>
    </w:p>
    <w:p>
      <w:pPr>
        <w:pStyle w:val="style0"/>
        <w:rPr/>
      </w:pPr>
    </w:p>
    <w:p>
      <w:pPr>
        <w:pStyle w:val="style0"/>
        <w:rPr/>
      </w:pPr>
      <w:r>
        <w:t>7. Занятие лобби</w:t>
      </w:r>
    </w:p>
    <w:p>
      <w:pPr>
        <w:pStyle w:val="style0"/>
        <w:rPr/>
      </w:pPr>
    </w:p>
    <w:p>
      <w:pPr>
        <w:pStyle w:val="style0"/>
        <w:rPr/>
      </w:pPr>
      <w:r>
        <w:t xml:space="preserve">7.1  Перед стартом матчей у участников будет ровно 10 минут чтобы зайти в лобби и занять свои места. Командам будут выделены места, в случае если команда находится не на своем месте в лобби, игроки данной команды будут исключены из лобби. </w:t>
      </w:r>
    </w:p>
    <w:p>
      <w:pPr>
        <w:pStyle w:val="style0"/>
        <w:rPr/>
      </w:pPr>
      <w:r>
        <w:t>7.2 Команде, которая не успела вовремя занять свой слот - засчитывается неявка и дисквалификация.</w:t>
      </w:r>
    </w:p>
    <w:p>
      <w:pPr>
        <w:pStyle w:val="style0"/>
        <w:rPr/>
      </w:pPr>
    </w:p>
    <w:p>
      <w:pPr>
        <w:pStyle w:val="style0"/>
        <w:rPr/>
      </w:pPr>
      <w:r>
        <w:t>8. Коммуникация с судьями</w:t>
      </w:r>
    </w:p>
    <w:p>
      <w:pPr>
        <w:pStyle w:val="style0"/>
        <w:rPr/>
      </w:pPr>
    </w:p>
    <w:p>
      <w:pPr>
        <w:pStyle w:val="style0"/>
        <w:rPr/>
      </w:pPr>
      <w:r>
        <w:t>8.1. Все организационные, а также спорные вопросы решаются с судьей турнира посредством сообщений. Коммуникацию по организации матчей и спорным ситуациям ведёт исключительно капитан команды. Описание проблемы должно быть построено конструктивно, в одном сообщении, со ссылкой на матч и/или команду или скриншотом, в зависимости от самой проблемы. В противном случае сообщения не принимаются.</w:t>
      </w:r>
    </w:p>
    <w:p>
      <w:pPr>
        <w:pStyle w:val="style0"/>
        <w:rPr/>
      </w:pPr>
      <w:r>
        <w:t>8.2. Общение участников с судьями и другими официальными лицами турнира происходит через официальный канал в дискорде https://discord.gg/avCUT79rdk</w:t>
      </w:r>
    </w:p>
    <w:p>
      <w:pPr>
        <w:pStyle w:val="style0"/>
        <w:rPr/>
      </w:pPr>
    </w:p>
    <w:p>
      <w:pPr>
        <w:pStyle w:val="style0"/>
        <w:rPr/>
      </w:pPr>
      <w:r>
        <w:t>Правила могут быть дополнены или же изменены. Все ситуации, не описанные в правилах, будут трактоваться на усмотрение судьи.</w:t>
      </w:r>
    </w:p>
    <w:p>
      <w:pPr>
        <w:pStyle w:val="style0"/>
        <w:rPr/>
      </w:pPr>
    </w:p>
    <w:p>
      <w:pPr>
        <w:pStyle w:val="style0"/>
        <w:rPr/>
      </w:pPr>
      <w:r>
        <w:t>Оплата и налоги</w:t>
      </w:r>
    </w:p>
    <w:p>
      <w:pPr>
        <w:pStyle w:val="style0"/>
        <w:rPr/>
      </w:pPr>
      <w:r>
        <w:t>Организатор турнира вправе удержать налоги от общей суммы выигрыша в соответствии с законодательством РУз.</w:t>
      </w:r>
    </w:p>
    <w:p>
      <w:pPr>
        <w:pStyle w:val="style0"/>
        <w:rPr/>
      </w:pPr>
      <w:r>
        <w:t xml:space="preserve">Статья 377, Налогового кодекса Республики Узбекистан. </w:t>
      </w:r>
    </w:p>
    <w:p>
      <w:pPr>
        <w:pStyle w:val="style0"/>
        <w:rPr/>
      </w:pPr>
      <w:r>
        <w:t xml:space="preserve">(https://lex.uz/ru/docs/4674893) 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1622</Words>
  <Characters>10137</Characters>
  <Application>WPS Office</Application>
  <Paragraphs>128</Paragraphs>
  <CharactersWithSpaces>11684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2021-11-06T10:04:26Z</dcterms:created>
  <dc:creator>Redmi Note 8 Pro</dc:creator>
  <lastModifiedBy>Redmi Note 8 Pro</lastModifiedBy>
  <dcterms:modified xsi:type="dcterms:W3CDTF">2021-11-06T10:04:26Z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