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E40309">
      <w:pPr>
        <w:jc w:val="center"/>
      </w:pPr>
      <w:bookmarkStart w:id="0" w:name="_GoBack"/>
      <w:bookmarkEnd w:id="0"/>
      <w:r>
        <w:rPr>
          <w:rStyle w:val="s1"/>
        </w:rPr>
        <w:t>Приказ Министра здравоохранения Республики Казахстан от 15 декабря 2020 года № ҚР ДСМ-281/2020</w:t>
      </w:r>
      <w:r>
        <w:rPr>
          <w:rStyle w:val="s1"/>
        </w:rPr>
        <w:br/>
        <w:t>Об утверждении правил классификации медицинских изделий в зависимости от степени потенциального риска применения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ind w:firstLine="397"/>
        <w:jc w:val="both"/>
      </w:pPr>
      <w:r>
        <w:rPr>
          <w:rStyle w:val="s0"/>
        </w:rPr>
        <w:t xml:space="preserve">В соответствии с </w:t>
      </w:r>
      <w:hyperlink r:id="rId7" w:anchor="sub_id=2580200" w:history="1">
        <w:r>
          <w:rPr>
            <w:rStyle w:val="a4"/>
          </w:rPr>
          <w:t>пунктом 2 статьи 258</w:t>
        </w:r>
      </w:hyperlink>
      <w:r>
        <w:rPr>
          <w:rStyle w:val="s0"/>
        </w:rPr>
        <w:t xml:space="preserve"> Кодекса Республики Казахстан от 7 июля 2020 года «О здоровье народа и системе здравоохранения» </w:t>
      </w:r>
      <w:r>
        <w:rPr>
          <w:rStyle w:val="s0"/>
          <w:b/>
          <w:bCs/>
        </w:rPr>
        <w:t>ПРИКАЗЫВАЮ</w:t>
      </w:r>
      <w:r>
        <w:rPr>
          <w:rStyle w:val="s0"/>
        </w:rPr>
        <w:t>:</w:t>
      </w:r>
    </w:p>
    <w:p w:rsidR="00000000" w:rsidRDefault="00E40309">
      <w:pPr>
        <w:ind w:firstLine="397"/>
        <w:jc w:val="both"/>
      </w:pPr>
      <w:r>
        <w:rPr>
          <w:rStyle w:val="s0"/>
        </w:rPr>
        <w:t xml:space="preserve">1. Утвердить прилагаемые </w:t>
      </w:r>
      <w:hyperlink w:anchor="sub100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классификации медицинских изделий в зависимости от степени потенциального риска применения.</w:t>
      </w:r>
    </w:p>
    <w:p w:rsidR="00000000" w:rsidRDefault="00E40309">
      <w:pPr>
        <w:ind w:firstLine="397"/>
        <w:jc w:val="both"/>
      </w:pPr>
      <w:r>
        <w:rPr>
          <w:rStyle w:val="s0"/>
        </w:rPr>
        <w:t>2. Признать утратившими силу:</w:t>
      </w:r>
    </w:p>
    <w:p w:rsidR="00000000" w:rsidRDefault="00E40309">
      <w:pPr>
        <w:ind w:firstLine="397"/>
        <w:jc w:val="both"/>
      </w:pPr>
      <w:r>
        <w:rPr>
          <w:rStyle w:val="s0"/>
        </w:rPr>
        <w:t xml:space="preserve">1) </w:t>
      </w:r>
      <w:hyperlink r:id="rId8" w:history="1">
        <w:r>
          <w:rPr>
            <w:rStyle w:val="a4"/>
          </w:rPr>
          <w:t>приказ</w:t>
        </w:r>
      </w:hyperlink>
      <w:r>
        <w:rPr>
          <w:rStyle w:val="s0"/>
        </w:rPr>
        <w:t xml:space="preserve"> Министра здравоохранения Республики Каза</w:t>
      </w:r>
      <w:r>
        <w:rPr>
          <w:rStyle w:val="s0"/>
        </w:rPr>
        <w:t>хстан от 24 ноября 2009 года № 764 «Об утверждении Правил классификации медицинских изделий в зависимости от степени потенциального риска применения» (зарегистрирован в Министерстве юстиции Республики Казахстан 26 ноября 2009 года № 5936);</w:t>
      </w:r>
    </w:p>
    <w:p w:rsidR="00000000" w:rsidRDefault="00E40309">
      <w:pPr>
        <w:ind w:firstLine="397"/>
        <w:jc w:val="both"/>
      </w:pPr>
      <w:r>
        <w:rPr>
          <w:rStyle w:val="s0"/>
        </w:rPr>
        <w:t xml:space="preserve">2) </w:t>
      </w:r>
      <w:hyperlink r:id="rId9" w:history="1">
        <w:r>
          <w:rPr>
            <w:rStyle w:val="a4"/>
          </w:rPr>
          <w:t>приказ</w:t>
        </w:r>
      </w:hyperlink>
      <w:r>
        <w:rPr>
          <w:rStyle w:val="s0"/>
        </w:rPr>
        <w:t xml:space="preserve"> Министра здравоохранения Республики Казахстан от 30 сентября 2019 года № ҚР ДСМ-129 «О внесении изменений в приказ Министра здравоохранения Республики Казахстан от 24 ноября 2009 года № 764 «Об утв</w:t>
      </w:r>
      <w:r>
        <w:rPr>
          <w:rStyle w:val="s0"/>
        </w:rPr>
        <w:t>ерждении Правил классификации безопасности изделий медицинского назначения и медицинской техники» (зарегистрирован в Министерстве юстиции Республики Казахстан 1 октября 2019 года № 19422).</w:t>
      </w:r>
    </w:p>
    <w:p w:rsidR="00000000" w:rsidRDefault="00E40309">
      <w:pPr>
        <w:ind w:firstLine="397"/>
        <w:jc w:val="both"/>
      </w:pPr>
      <w:r>
        <w:rPr>
          <w:rStyle w:val="s0"/>
        </w:rPr>
        <w:t xml:space="preserve">3. Комитету медицинского и фармацевтического контроля Министерства </w:t>
      </w:r>
      <w:r>
        <w:rPr>
          <w:rStyle w:val="s0"/>
        </w:rPr>
        <w:t>здравоохранения Республики Казахстан в установленном законодательством Республики Казахстан порядке обеспечить:</w:t>
      </w:r>
    </w:p>
    <w:p w:rsidR="00000000" w:rsidRDefault="00E40309">
      <w:pPr>
        <w:ind w:firstLine="397"/>
        <w:jc w:val="both"/>
      </w:pPr>
      <w:r>
        <w:rPr>
          <w:rStyle w:val="s0"/>
        </w:rPr>
        <w:t xml:space="preserve">1) государственную </w:t>
      </w:r>
      <w:hyperlink r:id="rId10" w:history="1">
        <w:r>
          <w:rPr>
            <w:rStyle w:val="a4"/>
          </w:rPr>
          <w:t>регистрацию</w:t>
        </w:r>
      </w:hyperlink>
      <w:r>
        <w:rPr>
          <w:rStyle w:val="s0"/>
        </w:rPr>
        <w:t xml:space="preserve"> настоящего приказа в Министерстве юстиции Респуб</w:t>
      </w:r>
      <w:r>
        <w:rPr>
          <w:rStyle w:val="s0"/>
        </w:rPr>
        <w:t>лики Казахстан;</w:t>
      </w:r>
    </w:p>
    <w:p w:rsidR="00000000" w:rsidRDefault="00E40309">
      <w:pPr>
        <w:ind w:firstLine="397"/>
        <w:jc w:val="both"/>
      </w:pPr>
      <w:r>
        <w:rPr>
          <w:rStyle w:val="s0"/>
        </w:rPr>
        <w:t>2) размещение настоящего приказа на интернет-ресурсе Министерства здравоохранения Республики Казахстан после его официального опубликования;</w:t>
      </w:r>
    </w:p>
    <w:p w:rsidR="00000000" w:rsidRDefault="00E40309">
      <w:pPr>
        <w:ind w:firstLine="397"/>
        <w:jc w:val="both"/>
      </w:pPr>
      <w:r>
        <w:rPr>
          <w:rStyle w:val="s0"/>
        </w:rPr>
        <w:t>3) в течение десяти рабочих дней после государственной регистрации настоящего приказа в Министерств</w:t>
      </w:r>
      <w:r>
        <w:rPr>
          <w:rStyle w:val="s0"/>
        </w:rPr>
        <w:t>е юстиции Республики Казахстан представление в Юридический департамент Министерства здравоохранения Республики Казахстан сведений об исполнении мероприятий, предусмотренных подпунктами 1) и 2) настоящего пункта.</w:t>
      </w:r>
    </w:p>
    <w:p w:rsidR="00000000" w:rsidRDefault="00E40309">
      <w:pPr>
        <w:ind w:firstLine="397"/>
        <w:jc w:val="both"/>
      </w:pPr>
      <w:r>
        <w:rPr>
          <w:rStyle w:val="s0"/>
        </w:rPr>
        <w:t>4. Контроль за исполнением настоящего приказ</w:t>
      </w:r>
      <w:r>
        <w:rPr>
          <w:rStyle w:val="s0"/>
        </w:rPr>
        <w:t>а возложить на курирующего вице-министра здравоохранения Республики Казахстан.</w:t>
      </w:r>
    </w:p>
    <w:p w:rsidR="00000000" w:rsidRDefault="00E40309">
      <w:pPr>
        <w:ind w:firstLine="397"/>
        <w:jc w:val="both"/>
      </w:pPr>
      <w:r>
        <w:rPr>
          <w:rStyle w:val="s0"/>
        </w:rPr>
        <w:t xml:space="preserve">5. Настоящий приказ вводится в действие по истечении десяти календарных дней после дня его первого официального </w:t>
      </w:r>
      <w:hyperlink r:id="rId11" w:history="1">
        <w:r>
          <w:rPr>
            <w:rStyle w:val="a4"/>
          </w:rPr>
          <w:t>опубликования</w:t>
        </w:r>
      </w:hyperlink>
      <w:r>
        <w:rPr>
          <w:rStyle w:val="s0"/>
        </w:rPr>
        <w:t>.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000000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r>
              <w:rPr>
                <w:rStyle w:val="s0"/>
                <w:b/>
                <w:bCs/>
              </w:rPr>
              <w:t xml:space="preserve">Министр здравоохранения </w:t>
            </w:r>
          </w:p>
          <w:p w:rsidR="00000000" w:rsidRDefault="00E40309">
            <w:r>
              <w:rPr>
                <w:rStyle w:val="s0"/>
                <w:b/>
                <w:bCs/>
              </w:rPr>
              <w:t>Республики Казахстан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right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E40309">
            <w:pPr>
              <w:jc w:val="right"/>
            </w:pPr>
            <w:r>
              <w:rPr>
                <w:rStyle w:val="s0"/>
                <w:b/>
                <w:bCs/>
              </w:rPr>
              <w:t>А. Цой</w:t>
            </w:r>
          </w:p>
        </w:tc>
      </w:tr>
    </w:tbl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ind w:firstLine="397"/>
        <w:jc w:val="right"/>
      </w:pPr>
      <w:bookmarkStart w:id="1" w:name="SUB100"/>
      <w:bookmarkEnd w:id="1"/>
      <w:r>
        <w:rPr>
          <w:rStyle w:val="s0"/>
        </w:rPr>
        <w:t xml:space="preserve">Приложение к </w:t>
      </w:r>
      <w:hyperlink w:anchor="sub0" w:history="1">
        <w:r>
          <w:rPr>
            <w:rStyle w:val="a4"/>
          </w:rPr>
          <w:t>приказу</w:t>
        </w:r>
      </w:hyperlink>
    </w:p>
    <w:p w:rsidR="00000000" w:rsidRDefault="00E40309">
      <w:pPr>
        <w:ind w:firstLine="397"/>
        <w:jc w:val="right"/>
      </w:pPr>
      <w:r>
        <w:rPr>
          <w:rStyle w:val="s0"/>
        </w:rPr>
        <w:t>Министр здравоохранения</w:t>
      </w:r>
    </w:p>
    <w:p w:rsidR="00000000" w:rsidRDefault="00E40309">
      <w:pPr>
        <w:ind w:firstLine="397"/>
        <w:jc w:val="right"/>
      </w:pPr>
      <w:r>
        <w:rPr>
          <w:rStyle w:val="s0"/>
        </w:rPr>
        <w:t>Республики Казахстан</w:t>
      </w:r>
    </w:p>
    <w:p w:rsidR="00000000" w:rsidRDefault="00E40309">
      <w:pPr>
        <w:ind w:firstLine="397"/>
        <w:jc w:val="right"/>
      </w:pPr>
      <w:r>
        <w:rPr>
          <w:rStyle w:val="s0"/>
        </w:rPr>
        <w:t>от 15 декабря 2020 года</w:t>
      </w:r>
    </w:p>
    <w:p w:rsidR="00000000" w:rsidRDefault="00E40309">
      <w:pPr>
        <w:ind w:firstLine="397"/>
        <w:jc w:val="right"/>
      </w:pPr>
      <w:r>
        <w:rPr>
          <w:rStyle w:val="s0"/>
        </w:rPr>
        <w:t>№ ҚР ДСМ-281/2020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jc w:val="center"/>
      </w:pPr>
      <w:r>
        <w:rPr>
          <w:rStyle w:val="s1"/>
        </w:rPr>
        <w:t>Правила классификации медицинских изделий в зависимости от степени потенциального риска применения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jc w:val="center"/>
      </w:pPr>
      <w:r>
        <w:rPr>
          <w:rStyle w:val="s1"/>
        </w:rPr>
        <w:t>Глава 1. Общие положения</w:t>
      </w:r>
    </w:p>
    <w:p w:rsidR="00000000" w:rsidRDefault="00E40309">
      <w:pPr>
        <w:jc w:val="center"/>
      </w:pPr>
      <w:r>
        <w:rPr>
          <w:rStyle w:val="s1"/>
        </w:rPr>
        <w:t> </w:t>
      </w:r>
    </w:p>
    <w:p w:rsidR="00000000" w:rsidRDefault="00E40309">
      <w:pPr>
        <w:ind w:firstLine="397"/>
        <w:jc w:val="both"/>
      </w:pPr>
      <w:r>
        <w:rPr>
          <w:rStyle w:val="s0"/>
        </w:rPr>
        <w:t>1. Настоящие правила классификации медицинских изделий в зависимости от степени потенциального риска применения (далее - Прави</w:t>
      </w:r>
      <w:r>
        <w:rPr>
          <w:rStyle w:val="s0"/>
        </w:rPr>
        <w:t xml:space="preserve">ла) разработаны в соответствии с </w:t>
      </w:r>
      <w:hyperlink r:id="rId12" w:anchor="sub_id=2580200" w:history="1">
        <w:r>
          <w:rPr>
            <w:rStyle w:val="a4"/>
          </w:rPr>
          <w:t>пунктом 2 статьи 258</w:t>
        </w:r>
      </w:hyperlink>
      <w:r>
        <w:rPr>
          <w:rStyle w:val="s0"/>
        </w:rPr>
        <w:t xml:space="preserve"> Кодекса Республики Казахстан от 7 июля 2020 года «О здоровье народа и системе здравоохранения» (далее - Кодекс) и опр</w:t>
      </w:r>
      <w:r>
        <w:rPr>
          <w:rStyle w:val="s0"/>
        </w:rPr>
        <w:t>еделяют порядок классификации медицинских изделий в зависимости от степени потенциального риска применения.</w:t>
      </w:r>
    </w:p>
    <w:p w:rsidR="00000000" w:rsidRDefault="00E40309">
      <w:pPr>
        <w:ind w:firstLine="397"/>
        <w:jc w:val="both"/>
      </w:pPr>
      <w:r>
        <w:rPr>
          <w:rStyle w:val="s0"/>
        </w:rPr>
        <w:t>2. Действие настоящих правил распространяется на медицинские изделия, производимые и ввозимые на территорию Республики Казахстан.</w:t>
      </w:r>
    </w:p>
    <w:p w:rsidR="00000000" w:rsidRDefault="00E40309">
      <w:pPr>
        <w:ind w:firstLine="397"/>
        <w:jc w:val="both"/>
      </w:pPr>
      <w:r>
        <w:rPr>
          <w:rStyle w:val="s0"/>
        </w:rPr>
        <w:t>3. В настоящих Пра</w:t>
      </w:r>
      <w:r>
        <w:rPr>
          <w:rStyle w:val="s0"/>
        </w:rPr>
        <w:t>вилах используются следующие основные понятия:</w:t>
      </w:r>
    </w:p>
    <w:p w:rsidR="00000000" w:rsidRDefault="00E40309">
      <w:pPr>
        <w:ind w:firstLine="397"/>
        <w:jc w:val="both"/>
      </w:pPr>
      <w:r>
        <w:rPr>
          <w:rStyle w:val="s0"/>
        </w:rPr>
        <w:t>1) аналит - компонент пробы с измеримым свойством;</w:t>
      </w:r>
    </w:p>
    <w:p w:rsidR="00000000" w:rsidRDefault="00E40309">
      <w:pPr>
        <w:ind w:firstLine="397"/>
        <w:jc w:val="both"/>
      </w:pPr>
      <w:r>
        <w:rPr>
          <w:rStyle w:val="s0"/>
        </w:rPr>
        <w:t>2) аферез - метод получения отдельных компонентов крови, подразделяемый на плазмоферез и цитоферез;</w:t>
      </w:r>
    </w:p>
    <w:p w:rsidR="00000000" w:rsidRDefault="00E40309">
      <w:pPr>
        <w:ind w:firstLine="397"/>
        <w:jc w:val="both"/>
      </w:pPr>
      <w:r>
        <w:rPr>
          <w:rStyle w:val="s0"/>
        </w:rPr>
        <w:t>3) активные диагностические медицинские изделия - активные</w:t>
      </w:r>
      <w:r>
        <w:rPr>
          <w:rStyle w:val="s0"/>
        </w:rPr>
        <w:t xml:space="preserve"> медицинские изделия, предназначенные для представления информации в целях диагностики, контроля лечения или изменения физиологического состояния, состояния заболевания или врожденных дефектов;</w:t>
      </w:r>
    </w:p>
    <w:p w:rsidR="00000000" w:rsidRDefault="00E40309">
      <w:pPr>
        <w:ind w:firstLine="397"/>
        <w:jc w:val="both"/>
      </w:pPr>
      <w:r>
        <w:rPr>
          <w:rStyle w:val="s0"/>
        </w:rPr>
        <w:t>4) активные терапевтические медицинские изделия - активные мед</w:t>
      </w:r>
      <w:r>
        <w:rPr>
          <w:rStyle w:val="s0"/>
        </w:rPr>
        <w:t>ицинские изделия, предназначенные для сохранения, изменения, замены или восстановления биологических функций или структур, связанных с лечением, облегчением болезни, ранением или инвалидностью;</w:t>
      </w:r>
    </w:p>
    <w:p w:rsidR="00000000" w:rsidRDefault="00E40309">
      <w:pPr>
        <w:ind w:firstLine="397"/>
        <w:jc w:val="both"/>
      </w:pPr>
      <w:r>
        <w:rPr>
          <w:rStyle w:val="s0"/>
        </w:rPr>
        <w:t>5) активные медицинские изделия - медицинские изделия, применя</w:t>
      </w:r>
      <w:r>
        <w:rPr>
          <w:rStyle w:val="s0"/>
        </w:rPr>
        <w:t xml:space="preserve">емые отдельно или в сочетании с другими медицинскими изделиями, для действия которых необходимо использование энергии, отличной от производимой человеком, или силы тяжести. Медицинские изделия, предназначенные для передачи энергии или веществ от активного </w:t>
      </w:r>
      <w:r>
        <w:rPr>
          <w:rStyle w:val="s0"/>
        </w:rPr>
        <w:t>медицинского изделия к пациенту без их существенного изменения, не являются активными медицинскими изделиями. Самостоятельное программное обеспечение рассматривается как активное медицинское изделие;</w:t>
      </w:r>
    </w:p>
    <w:p w:rsidR="00000000" w:rsidRDefault="00E40309">
      <w:pPr>
        <w:ind w:firstLine="397"/>
        <w:jc w:val="both"/>
      </w:pPr>
      <w:r>
        <w:rPr>
          <w:rStyle w:val="s0"/>
        </w:rPr>
        <w:t>6) государственная экспертная организация в сфере обраще</w:t>
      </w:r>
      <w:r>
        <w:rPr>
          <w:rStyle w:val="s0"/>
        </w:rPr>
        <w:t xml:space="preserve">ния лекарственных средств и медицинских изделий (далее - Экспертная организация) - субъект государственной монополии, осуществляющий производственно-хозяйственную деятельность в области здравоохранения по обеспечению безопасности, эффективности и качества </w:t>
      </w:r>
      <w:r>
        <w:rPr>
          <w:rStyle w:val="s0"/>
        </w:rPr>
        <w:t>лекарственных средств и медицинских изделий;</w:t>
      </w:r>
    </w:p>
    <w:p w:rsidR="00000000" w:rsidRDefault="00E40309">
      <w:pPr>
        <w:ind w:firstLine="397"/>
        <w:jc w:val="both"/>
      </w:pPr>
      <w:r>
        <w:rPr>
          <w:rStyle w:val="s0"/>
        </w:rPr>
        <w:t>7) отверстие тела - любое естественное отверстие в теле человека, а также внешняя поверхность глазного яблока или любое постоянное искусственное отверстие (полость);</w:t>
      </w:r>
    </w:p>
    <w:p w:rsidR="00000000" w:rsidRDefault="00E40309">
      <w:pPr>
        <w:ind w:firstLine="397"/>
        <w:jc w:val="both"/>
      </w:pPr>
      <w:r>
        <w:rPr>
          <w:rStyle w:val="s0"/>
        </w:rPr>
        <w:t xml:space="preserve">8) вред - травмирование или нанесение ущерба </w:t>
      </w:r>
      <w:r>
        <w:rPr>
          <w:rStyle w:val="s0"/>
        </w:rPr>
        <w:t>здоровью человека, оборудованию или окружающей среде;</w:t>
      </w:r>
    </w:p>
    <w:p w:rsidR="00000000" w:rsidRDefault="00E40309">
      <w:pPr>
        <w:ind w:firstLine="397"/>
        <w:jc w:val="both"/>
      </w:pPr>
      <w:r>
        <w:rPr>
          <w:rStyle w:val="s0"/>
        </w:rPr>
        <w:t>9) имплантируемые медицинские изделия - инвазивные медицинские изделия, в том числе частично или полностью рассасывающиеся в организме, полностью вводимые в тело человека или заменяющие эпителиальную по</w:t>
      </w:r>
      <w:r>
        <w:rPr>
          <w:rStyle w:val="s0"/>
        </w:rPr>
        <w:t>верхность или поверхность глаза посредством хирургического вмешательства и остающиеся в месте введения после хирургической процедуры, а также медицинские изделия, частично вводимые в тело человека посредством хирургического вмешательства и остающиеся в мес</w:t>
      </w:r>
      <w:r>
        <w:rPr>
          <w:rStyle w:val="s0"/>
        </w:rPr>
        <w:t>те введения после хирургической процедуры более 30 суток;</w:t>
      </w:r>
    </w:p>
    <w:p w:rsidR="00000000" w:rsidRDefault="00E40309">
      <w:pPr>
        <w:ind w:firstLine="397"/>
        <w:jc w:val="both"/>
      </w:pPr>
      <w:r>
        <w:rPr>
          <w:rStyle w:val="s0"/>
        </w:rPr>
        <w:t>10) инвазивные медицинские изделия - медицинские изделия, предназначенные для полного или частичного введения в тело человека через его поверхность либо через отверстие тела;</w:t>
      </w:r>
    </w:p>
    <w:p w:rsidR="00000000" w:rsidRDefault="00E40309">
      <w:pPr>
        <w:ind w:firstLine="397"/>
        <w:jc w:val="both"/>
      </w:pPr>
      <w:r>
        <w:rPr>
          <w:rStyle w:val="s0"/>
        </w:rPr>
        <w:t>11) неинвазивные медицинские изделия - медицинские изделия, не предназначенные для полного или частичного введения в тело человека через его поверхность либо через отверстие тела;</w:t>
      </w:r>
    </w:p>
    <w:p w:rsidR="00000000" w:rsidRDefault="00E40309">
      <w:pPr>
        <w:ind w:firstLine="397"/>
        <w:jc w:val="both"/>
      </w:pPr>
      <w:r>
        <w:rPr>
          <w:rStyle w:val="s0"/>
        </w:rPr>
        <w:t xml:space="preserve">12) потенциальный риск применения - комбинация вероятности причинения вреда </w:t>
      </w:r>
      <w:r>
        <w:rPr>
          <w:rStyle w:val="s0"/>
        </w:rPr>
        <w:t>при применении медицинских изделий в соответствии с назначением, определенным производителем, и тяжести этого вреда;</w:t>
      </w:r>
    </w:p>
    <w:p w:rsidR="00000000" w:rsidRDefault="00E40309">
      <w:pPr>
        <w:ind w:firstLine="397"/>
        <w:jc w:val="both"/>
      </w:pPr>
      <w:r>
        <w:rPr>
          <w:rStyle w:val="s0"/>
        </w:rPr>
        <w:t>13) медицинские изделия для кратковременного применения - медицинские изделия, предназначенные для непрерывного применения в течение не бол</w:t>
      </w:r>
      <w:r>
        <w:rPr>
          <w:rStyle w:val="s0"/>
        </w:rPr>
        <w:t>ее 60 минут в соответствии с инструкцией по применению или руководством по эксплуатации;</w:t>
      </w:r>
    </w:p>
    <w:p w:rsidR="00000000" w:rsidRDefault="00E40309">
      <w:pPr>
        <w:ind w:firstLine="397"/>
        <w:jc w:val="both"/>
      </w:pPr>
      <w:r>
        <w:rPr>
          <w:rStyle w:val="s0"/>
        </w:rPr>
        <w:t>14) безопасность медицинского изделия - отсутствие недопустимого риска при использовании медицинского изделия, связанного с причинением вреда жизни, здоровью человека,</w:t>
      </w:r>
      <w:r>
        <w:rPr>
          <w:rStyle w:val="s0"/>
        </w:rPr>
        <w:t xml:space="preserve"> а также окружающей среде;</w:t>
      </w:r>
    </w:p>
    <w:p w:rsidR="00000000" w:rsidRDefault="00E40309">
      <w:pPr>
        <w:ind w:firstLine="397"/>
        <w:jc w:val="both"/>
      </w:pPr>
      <w:r>
        <w:rPr>
          <w:rStyle w:val="s0"/>
        </w:rPr>
        <w:t xml:space="preserve">15) принадлежность к медицинским изделиям - изделие, не являющееся медицинским изделием, предназначенное производителем для совместного применения с одним или несколькими медицинскими изделиями для использования в соответствии с </w:t>
      </w:r>
      <w:r>
        <w:rPr>
          <w:rStyle w:val="s0"/>
        </w:rPr>
        <w:t>их назначением;</w:t>
      </w:r>
    </w:p>
    <w:p w:rsidR="00000000" w:rsidRDefault="00E40309">
      <w:pPr>
        <w:ind w:firstLine="397"/>
        <w:jc w:val="both"/>
      </w:pPr>
      <w:r>
        <w:rPr>
          <w:rStyle w:val="s0"/>
        </w:rPr>
        <w:t>16) назначение медицинского изделия - документированное решение производителя в отношении целевого использования медицинского изделия, основанное на его свойствах, отраженных в технических характеристиках, инструкции по применению или руков</w:t>
      </w:r>
      <w:r>
        <w:rPr>
          <w:rStyle w:val="s0"/>
        </w:rPr>
        <w:t>одстве по эксплуатации;</w:t>
      </w:r>
    </w:p>
    <w:p w:rsidR="00000000" w:rsidRDefault="00E40309">
      <w:pPr>
        <w:ind w:firstLine="397"/>
        <w:jc w:val="both"/>
      </w:pPr>
      <w:r>
        <w:rPr>
          <w:rStyle w:val="s0"/>
        </w:rPr>
        <w:t>17) производитель медицинского изделия - субъект в сфере обращения лекарственных средств и медицинских изделий, ответственный за разработку и изготовление медицинского изделия, делающий его доступным для использования от своего имен</w:t>
      </w:r>
      <w:r>
        <w:rPr>
          <w:rStyle w:val="s0"/>
        </w:rPr>
        <w:t>и независимо от того, разработано и (или) изготовлено этим лицом или от его имени другим лицом (лицами), и несущий ответственность за его безопасность, качество и эффективность;</w:t>
      </w:r>
    </w:p>
    <w:p w:rsidR="00000000" w:rsidRDefault="00E40309">
      <w:pPr>
        <w:ind w:firstLine="397"/>
        <w:jc w:val="both"/>
      </w:pPr>
      <w:r>
        <w:rPr>
          <w:rStyle w:val="s0"/>
        </w:rPr>
        <w:t>18) наноматериал - материал, который содержит частицы, находящиеся в несвязанн</w:t>
      </w:r>
      <w:r>
        <w:rPr>
          <w:rStyle w:val="s0"/>
        </w:rPr>
        <w:t>ом состоянии, либо частицы в виде агрегатов или агломератов и в котором не менее 50 процентов частиц имеют размеры в диапазоне 1…100 нм. При этом под агрегатами понимаются частицы, состоящие из сплавленных или прочно связанных частиц, под агломератами - об</w:t>
      </w:r>
      <w:r>
        <w:rPr>
          <w:rStyle w:val="s0"/>
        </w:rPr>
        <w:t>ъединения слабо связанных частиц. К наноматериалам также относятся частицы графена или углеродные нанотрубки с одним или несколькими внешними размерами меньше 1 нм;</w:t>
      </w:r>
    </w:p>
    <w:p w:rsidR="00000000" w:rsidRDefault="00E40309">
      <w:pPr>
        <w:ind w:firstLine="397"/>
        <w:jc w:val="both"/>
      </w:pPr>
      <w:r>
        <w:rPr>
          <w:rStyle w:val="s0"/>
        </w:rPr>
        <w:t xml:space="preserve">19) заявитель - производитель (изготовитель) или их представитель, уполномоченное подавать </w:t>
      </w:r>
      <w:r>
        <w:rPr>
          <w:rStyle w:val="s0"/>
        </w:rPr>
        <w:t>заявление, документы и материалы на проведение экспертизы медицинских изделий для регистрации, перерегистрации, внесения изменений в регистрационные досье;</w:t>
      </w:r>
    </w:p>
    <w:p w:rsidR="00000000" w:rsidRDefault="00E40309">
      <w:pPr>
        <w:ind w:firstLine="397"/>
        <w:jc w:val="both"/>
      </w:pPr>
      <w:r>
        <w:rPr>
          <w:rStyle w:val="s0"/>
        </w:rPr>
        <w:t>20) медицинские изделия для временного применения - медицинские изделия, предназначенные для непреры</w:t>
      </w:r>
      <w:r>
        <w:rPr>
          <w:rStyle w:val="s0"/>
        </w:rPr>
        <w:t>вного применения от 60 минут до 30 суток в соответствии с инструкцией по применению или руководством по эксплуатации;</w:t>
      </w:r>
    </w:p>
    <w:p w:rsidR="00000000" w:rsidRDefault="00E40309">
      <w:pPr>
        <w:ind w:firstLine="397"/>
        <w:jc w:val="both"/>
      </w:pPr>
      <w:r>
        <w:rPr>
          <w:rStyle w:val="s0"/>
        </w:rPr>
        <w:t>21) медицинские изделия для длительного применения - медицинские изделия, предназначенные для непрерывного применения в течение более 30 с</w:t>
      </w:r>
      <w:r>
        <w:rPr>
          <w:rStyle w:val="s0"/>
        </w:rPr>
        <w:t>уток в соответствии с инструкцией по применению или руководством по эксплуатации;</w:t>
      </w:r>
    </w:p>
    <w:p w:rsidR="00000000" w:rsidRDefault="00E40309">
      <w:pPr>
        <w:ind w:firstLine="397"/>
        <w:jc w:val="both"/>
      </w:pPr>
      <w:r>
        <w:rPr>
          <w:rStyle w:val="s0"/>
        </w:rPr>
        <w:t>22) хирургические инвазивные медицинские изделия - инвазивные медицинские изделия, полностью или частично вводимые в тело человека через его поверхность или через отверстие т</w:t>
      </w:r>
      <w:r>
        <w:rPr>
          <w:rStyle w:val="s0"/>
        </w:rPr>
        <w:t>ела путем хирургического вмешательства или в связи с ним.</w:t>
      </w:r>
    </w:p>
    <w:p w:rsidR="00000000" w:rsidRDefault="00E40309">
      <w:pPr>
        <w:ind w:firstLine="397"/>
        <w:jc w:val="both"/>
      </w:pPr>
      <w:r>
        <w:rPr>
          <w:rStyle w:val="s0"/>
        </w:rPr>
        <w:t>23) медицинские изделия для диагностики in vitro - любые инструменты, аппараты, приборы, оборудование, материалы, реагенты, калибраторы, контрольные материалы и прочие изделия, применяемые в медицин</w:t>
      </w:r>
      <w:r>
        <w:rPr>
          <w:rStyle w:val="s0"/>
        </w:rPr>
        <w:t>ских целях отдельно или в сочетании между собой, а также вместе с принадлежностями, необходимыми для применения указанных изделий по назначению, включая специальное программное обеспечение, и предназначенные производителем медицинского изделия для применен</w:t>
      </w:r>
      <w:r>
        <w:rPr>
          <w:rStyle w:val="s0"/>
        </w:rPr>
        <w:t>ия при исследованиях invitro образцов биологических материалов человека для получения информации относительно физиологического или патологического состояния, врожденной патологии, предрасположенности к определенному клиническому состоянию или болезни, совм</w:t>
      </w:r>
      <w:r>
        <w:rPr>
          <w:rStyle w:val="s0"/>
        </w:rPr>
        <w:t>естимости тканей с потенциальным реципиентом, прогнозирования реакций на терапевтические воздействия, выбора терапевтических средств и (или) контроля лечения.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jc w:val="center"/>
      </w:pPr>
      <w:r>
        <w:rPr>
          <w:rStyle w:val="s1"/>
        </w:rPr>
        <w:t>Глава 2. Порядок классификации медицинских изделий в зависимости от степени потенциального ри</w:t>
      </w:r>
      <w:r>
        <w:rPr>
          <w:rStyle w:val="s1"/>
        </w:rPr>
        <w:t>ска применения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ind w:firstLine="397"/>
        <w:jc w:val="both"/>
      </w:pPr>
      <w:r>
        <w:rPr>
          <w:rStyle w:val="s0"/>
        </w:rPr>
        <w:t>8. Медицинские изделия в зависимости от степени потенциального риска применения подразделяются на 4 класса.</w:t>
      </w:r>
    </w:p>
    <w:p w:rsidR="00000000" w:rsidRDefault="00E40309">
      <w:pPr>
        <w:ind w:firstLine="397"/>
        <w:jc w:val="both"/>
      </w:pPr>
      <w:r>
        <w:rPr>
          <w:rStyle w:val="s0"/>
        </w:rPr>
        <w:t>Классы имеют обозначения 1, 2а, 2б и 3.</w:t>
      </w:r>
    </w:p>
    <w:p w:rsidR="00000000" w:rsidRDefault="00E40309">
      <w:pPr>
        <w:ind w:firstLine="397"/>
        <w:jc w:val="both"/>
      </w:pPr>
      <w:r>
        <w:rPr>
          <w:rStyle w:val="s0"/>
        </w:rPr>
        <w:t>Каждое медицинское изделие относится только к одному классу.</w:t>
      </w:r>
    </w:p>
    <w:p w:rsidR="00000000" w:rsidRDefault="00E40309">
      <w:pPr>
        <w:ind w:firstLine="397"/>
        <w:jc w:val="both"/>
      </w:pPr>
      <w:r>
        <w:rPr>
          <w:rStyle w:val="s0"/>
        </w:rPr>
        <w:t>Отнесение медицинских изделий к классам осуществляется исходя из следующего:</w:t>
      </w:r>
    </w:p>
    <w:p w:rsidR="00000000" w:rsidRDefault="00E40309">
      <w:pPr>
        <w:ind w:firstLine="397"/>
        <w:jc w:val="both"/>
      </w:pPr>
      <w:r>
        <w:rPr>
          <w:rStyle w:val="s0"/>
        </w:rPr>
        <w:t>1) к классу 1 относятся медицинские изделия с низкой степенью потенциального риска применения;</w:t>
      </w:r>
    </w:p>
    <w:p w:rsidR="00000000" w:rsidRDefault="00E40309">
      <w:pPr>
        <w:ind w:firstLine="397"/>
        <w:jc w:val="both"/>
      </w:pPr>
      <w:r>
        <w:rPr>
          <w:rStyle w:val="s0"/>
        </w:rPr>
        <w:t>2) к классу 2а относятся медицинские изделия со средней степенью потенциального риск</w:t>
      </w:r>
      <w:r>
        <w:rPr>
          <w:rStyle w:val="s0"/>
        </w:rPr>
        <w:t>а применения;</w:t>
      </w:r>
    </w:p>
    <w:p w:rsidR="00000000" w:rsidRDefault="00E40309">
      <w:pPr>
        <w:ind w:firstLine="397"/>
        <w:jc w:val="both"/>
      </w:pPr>
      <w:r>
        <w:rPr>
          <w:rStyle w:val="s0"/>
        </w:rPr>
        <w:t>3) к классу 2б относятся медицинские изделия с повышенной степенью потенциального риска применения;</w:t>
      </w:r>
    </w:p>
    <w:p w:rsidR="00000000" w:rsidRDefault="00E40309">
      <w:pPr>
        <w:ind w:firstLine="397"/>
        <w:jc w:val="both"/>
      </w:pPr>
      <w:r>
        <w:rPr>
          <w:rStyle w:val="s0"/>
        </w:rPr>
        <w:t>4) к классу 3 относятся медицинские изделия с высокой степенью потенциального риска применения.</w:t>
      </w:r>
    </w:p>
    <w:p w:rsidR="00000000" w:rsidRDefault="00E40309">
      <w:pPr>
        <w:ind w:firstLine="397"/>
        <w:jc w:val="both"/>
      </w:pPr>
      <w:r>
        <w:rPr>
          <w:rStyle w:val="s0"/>
        </w:rPr>
        <w:t>9. При классификации медицинского изделия учит</w:t>
      </w:r>
      <w:r>
        <w:rPr>
          <w:rStyle w:val="s0"/>
        </w:rPr>
        <w:t>ываются его функциональное назначение и условия применения, а также следующие критерии:</w:t>
      </w:r>
    </w:p>
    <w:p w:rsidR="00000000" w:rsidRDefault="00E40309">
      <w:pPr>
        <w:ind w:firstLine="397"/>
        <w:jc w:val="both"/>
      </w:pPr>
      <w:r>
        <w:rPr>
          <w:rStyle w:val="s0"/>
        </w:rPr>
        <w:t>1) длительность применения медицинского изделия;</w:t>
      </w:r>
    </w:p>
    <w:p w:rsidR="00000000" w:rsidRDefault="00E40309">
      <w:pPr>
        <w:ind w:firstLine="397"/>
        <w:jc w:val="both"/>
      </w:pPr>
      <w:r>
        <w:rPr>
          <w:rStyle w:val="s0"/>
        </w:rPr>
        <w:t>2) инвазивность медицинского изделия;</w:t>
      </w:r>
    </w:p>
    <w:p w:rsidR="00000000" w:rsidRDefault="00E40309">
      <w:pPr>
        <w:ind w:firstLine="397"/>
        <w:jc w:val="both"/>
      </w:pPr>
      <w:r>
        <w:rPr>
          <w:rStyle w:val="s0"/>
        </w:rPr>
        <w:t>3) наличие контакта медицинского изделия с телом человека или взаимосвязи с ним;</w:t>
      </w:r>
    </w:p>
    <w:p w:rsidR="00000000" w:rsidRDefault="00E40309">
      <w:pPr>
        <w:ind w:firstLine="397"/>
        <w:jc w:val="both"/>
      </w:pPr>
      <w:r>
        <w:rPr>
          <w:rStyle w:val="s0"/>
        </w:rPr>
        <w:t>4) способ введения медицинского изделия в тело человека (через отверстие тела или хирургическим путем);</w:t>
      </w:r>
    </w:p>
    <w:p w:rsidR="00000000" w:rsidRDefault="00E40309">
      <w:pPr>
        <w:ind w:firstLine="397"/>
        <w:jc w:val="both"/>
      </w:pPr>
      <w:r>
        <w:rPr>
          <w:rStyle w:val="s0"/>
        </w:rPr>
        <w:t>5) применение медицинского изделия для жизненно важных органов и систем (сердце, центральная система кровообращения, центральная нервная система);</w:t>
      </w:r>
    </w:p>
    <w:p w:rsidR="00000000" w:rsidRDefault="00E40309">
      <w:pPr>
        <w:ind w:firstLine="397"/>
        <w:jc w:val="both"/>
      </w:pPr>
      <w:r>
        <w:rPr>
          <w:rStyle w:val="s0"/>
        </w:rPr>
        <w:t>6) пр</w:t>
      </w:r>
      <w:r>
        <w:rPr>
          <w:rStyle w:val="s0"/>
        </w:rPr>
        <w:t>именение источников энергии.</w:t>
      </w:r>
    </w:p>
    <w:p w:rsidR="00000000" w:rsidRDefault="00E40309">
      <w:pPr>
        <w:ind w:firstLine="397"/>
        <w:jc w:val="both"/>
      </w:pPr>
      <w:r>
        <w:rPr>
          <w:rStyle w:val="s0"/>
        </w:rPr>
        <w:t>10. Определение класса медицинского изделия в зависимости от степени потенциального риска применения осуществляется заявителем в соответствии со Способом определения класса медицинских изделий (кроме медицинских изделий для диа</w:t>
      </w:r>
      <w:r>
        <w:rPr>
          <w:rStyle w:val="s0"/>
        </w:rPr>
        <w:t xml:space="preserve">гностики in vitro) в зависимости от потенциального риска применения согласно </w:t>
      </w:r>
      <w:hyperlink w:anchor="sub1" w:history="1">
        <w:r>
          <w:rPr>
            <w:rStyle w:val="a4"/>
          </w:rPr>
          <w:t>приложению 1</w:t>
        </w:r>
      </w:hyperlink>
      <w:r>
        <w:rPr>
          <w:rStyle w:val="s0"/>
        </w:rPr>
        <w:t xml:space="preserve"> к настоящим Правилам.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jc w:val="center"/>
      </w:pPr>
      <w:bookmarkStart w:id="2" w:name="SUB1100"/>
      <w:bookmarkEnd w:id="2"/>
      <w:r>
        <w:rPr>
          <w:rStyle w:val="s1"/>
        </w:rPr>
        <w:t>Параграф 1. Классификация неинвазивных медицинских изделий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ind w:firstLine="397"/>
        <w:jc w:val="both"/>
      </w:pPr>
      <w:r>
        <w:rPr>
          <w:rStyle w:val="s0"/>
        </w:rPr>
        <w:t>11. Неинвазивные медицинские изделия относятся к кла</w:t>
      </w:r>
      <w:r>
        <w:rPr>
          <w:rStyle w:val="s0"/>
        </w:rPr>
        <w:t xml:space="preserve">ссу 1, если в отношении их не применяются </w:t>
      </w:r>
      <w:hyperlink w:anchor="sub1100" w:history="1">
        <w:r>
          <w:rPr>
            <w:rStyle w:val="a4"/>
          </w:rPr>
          <w:t>пункты 11 - 13</w:t>
        </w:r>
      </w:hyperlink>
      <w:r>
        <w:rPr>
          <w:rStyle w:val="s0"/>
        </w:rPr>
        <w:t xml:space="preserve"> настоящих Правил, за исключением </w:t>
      </w:r>
      <w:hyperlink w:anchor="sub1300" w:history="1">
        <w:r>
          <w:rPr>
            <w:rStyle w:val="a4"/>
          </w:rPr>
          <w:t>подпункта 1 пункта 13</w:t>
        </w:r>
      </w:hyperlink>
      <w:r>
        <w:rPr>
          <w:rStyle w:val="s0"/>
        </w:rPr>
        <w:t xml:space="preserve"> настоящих Правил.</w:t>
      </w:r>
    </w:p>
    <w:p w:rsidR="00000000" w:rsidRDefault="00E40309">
      <w:pPr>
        <w:ind w:firstLine="397"/>
        <w:jc w:val="both"/>
      </w:pPr>
      <w:r>
        <w:rPr>
          <w:rStyle w:val="s0"/>
        </w:rPr>
        <w:t>12. Неинвазивные медицинские изделия, предназначенные для хранения</w:t>
      </w:r>
      <w:r>
        <w:rPr>
          <w:rStyle w:val="s0"/>
        </w:rPr>
        <w:t xml:space="preserve"> органов, частей органов либо хранения или введения в организм человека крови, других жидкостей, газов, паров или тканей, относятся к классу 2а, в том числе в случае их использования совместно с активными медицинскими изделиями класса 2а или более высокого</w:t>
      </w:r>
      <w:r>
        <w:rPr>
          <w:rStyle w:val="s0"/>
        </w:rPr>
        <w:t xml:space="preserve"> класса.</w:t>
      </w:r>
    </w:p>
    <w:p w:rsidR="00000000" w:rsidRDefault="00E40309">
      <w:pPr>
        <w:ind w:firstLine="397"/>
        <w:jc w:val="both"/>
      </w:pPr>
      <w:bookmarkStart w:id="3" w:name="SUB1300"/>
      <w:bookmarkEnd w:id="3"/>
      <w:r>
        <w:rPr>
          <w:rStyle w:val="s0"/>
        </w:rPr>
        <w:t>13. Неинвазивные медицинские изделия, предназначенные для изменения биологического или физико-химического состава и свойств крови, тканей, клеток, других физиологических жидкостей или жидкостей, которые должны поступать в организм, относятся к кла</w:t>
      </w:r>
      <w:r>
        <w:rPr>
          <w:rStyle w:val="s0"/>
        </w:rPr>
        <w:t>ссу 2б. В случае, если их действие заключается только в фильтрации от частиц, обработке на центрифуге, газо- или теплообмене, указанные медицинские изделия относятся к классу 2а.</w:t>
      </w:r>
    </w:p>
    <w:p w:rsidR="00000000" w:rsidRDefault="00E40309">
      <w:pPr>
        <w:ind w:firstLine="397"/>
        <w:jc w:val="both"/>
      </w:pPr>
      <w:r>
        <w:rPr>
          <w:rStyle w:val="s0"/>
        </w:rPr>
        <w:t>14. Неинвазивные медицинские изделия, которые соприкасаются с поврежденной ко</w:t>
      </w:r>
      <w:r>
        <w:rPr>
          <w:rStyle w:val="s0"/>
        </w:rPr>
        <w:t>жей, относятся:</w:t>
      </w:r>
    </w:p>
    <w:p w:rsidR="00000000" w:rsidRDefault="00E40309">
      <w:pPr>
        <w:ind w:firstLine="397"/>
        <w:jc w:val="both"/>
      </w:pPr>
      <w:r>
        <w:rPr>
          <w:rStyle w:val="s0"/>
        </w:rPr>
        <w:t>1) к классу 1 - если они используются как механические барьеры, для компрессии или абсорбции экссудатов;</w:t>
      </w:r>
    </w:p>
    <w:p w:rsidR="00000000" w:rsidRDefault="00E40309">
      <w:pPr>
        <w:ind w:firstLine="397"/>
        <w:jc w:val="both"/>
      </w:pPr>
      <w:r>
        <w:rPr>
          <w:rStyle w:val="s0"/>
        </w:rPr>
        <w:t>2) к классу 2б - если они используются для ран, которые можно залечить только посредством вторичного заживления;</w:t>
      </w:r>
    </w:p>
    <w:p w:rsidR="00000000" w:rsidRDefault="00E40309">
      <w:pPr>
        <w:ind w:firstLine="397"/>
        <w:jc w:val="both"/>
      </w:pPr>
      <w:r>
        <w:rPr>
          <w:rStyle w:val="s0"/>
        </w:rPr>
        <w:t>3) к классу 2а - в ины</w:t>
      </w:r>
      <w:r>
        <w:rPr>
          <w:rStyle w:val="s0"/>
        </w:rPr>
        <w:t>х случаях (в том числе в случае, если медицинские изделия предназначены преимущественно для воздействия на микросреду ран).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jc w:val="center"/>
      </w:pPr>
      <w:r>
        <w:rPr>
          <w:rStyle w:val="s1"/>
        </w:rPr>
        <w:t>Параграф 2. Классификация инвазивных медицинских изделий</w:t>
      </w:r>
    </w:p>
    <w:p w:rsidR="00000000" w:rsidRDefault="00E40309">
      <w:pPr>
        <w:jc w:val="center"/>
      </w:pPr>
      <w:r>
        <w:rPr>
          <w:rStyle w:val="s1"/>
        </w:rPr>
        <w:t> </w:t>
      </w:r>
    </w:p>
    <w:p w:rsidR="00000000" w:rsidRDefault="00E40309">
      <w:pPr>
        <w:ind w:firstLine="397"/>
        <w:jc w:val="both"/>
      </w:pPr>
      <w:r>
        <w:rPr>
          <w:rStyle w:val="s0"/>
        </w:rPr>
        <w:t>15. Инвазивные медицинские изделия (за исключением хирургических инва</w:t>
      </w:r>
      <w:r>
        <w:rPr>
          <w:rStyle w:val="s0"/>
        </w:rPr>
        <w:t>зивных), применение которых связано с отверстиями тела и которые не предназначены для присоединения к активному медицинскому изделию или предназначены для присоединения к активному медицинскому изделию класса 1, относятся:</w:t>
      </w:r>
    </w:p>
    <w:p w:rsidR="00000000" w:rsidRDefault="00E40309">
      <w:pPr>
        <w:ind w:firstLine="397"/>
        <w:jc w:val="both"/>
      </w:pPr>
      <w:r>
        <w:rPr>
          <w:rStyle w:val="s0"/>
        </w:rPr>
        <w:t>1) к классу 1 - если это медицинс</w:t>
      </w:r>
      <w:r>
        <w:rPr>
          <w:rStyle w:val="s0"/>
        </w:rPr>
        <w:t>кие изделия для кратковременного применения;</w:t>
      </w:r>
    </w:p>
    <w:p w:rsidR="00000000" w:rsidRDefault="00E40309">
      <w:pPr>
        <w:ind w:firstLine="397"/>
        <w:jc w:val="both"/>
      </w:pPr>
      <w:r>
        <w:rPr>
          <w:rStyle w:val="s0"/>
        </w:rPr>
        <w:t xml:space="preserve">2) к классу 2а - если это медицинские изделия для временного применения. В случае, если указанные медицинские изделия временно применяются в полости рта до глотки, в слуховом проходе до барабанной перепонки или </w:t>
      </w:r>
      <w:r>
        <w:rPr>
          <w:rStyle w:val="s0"/>
        </w:rPr>
        <w:t>в полости носа, они относятся к классу 1;</w:t>
      </w:r>
    </w:p>
    <w:p w:rsidR="00000000" w:rsidRDefault="00E40309">
      <w:pPr>
        <w:ind w:firstLine="397"/>
        <w:jc w:val="both"/>
      </w:pPr>
      <w:r>
        <w:rPr>
          <w:rStyle w:val="s0"/>
        </w:rPr>
        <w:t>3) к классу 2б - если это медицинские изделия для длительного применения. В случае, если указанные медицинские изделия длительно применяются в полости рта до глотки, в слуховом проходе до барабанной перепонки или в</w:t>
      </w:r>
      <w:r>
        <w:rPr>
          <w:rStyle w:val="s0"/>
        </w:rPr>
        <w:t xml:space="preserve"> полости носа и не абсорбируемы слизистой оболочкой, они относятся к классу 2а.</w:t>
      </w:r>
    </w:p>
    <w:p w:rsidR="00000000" w:rsidRDefault="00E40309">
      <w:pPr>
        <w:ind w:firstLine="397"/>
        <w:jc w:val="both"/>
      </w:pPr>
      <w:r>
        <w:rPr>
          <w:rStyle w:val="s0"/>
        </w:rPr>
        <w:t>Инвазивные медицинские изделия (за исключением хирургических инвазивных), применение которых связано с отверстиями тела и которые предназначены для присоединения к активному ме</w:t>
      </w:r>
      <w:r>
        <w:rPr>
          <w:rStyle w:val="s0"/>
        </w:rPr>
        <w:t>дицинскому изделию класса 2а или более высокого класса, относятся к классу 2а.</w:t>
      </w:r>
    </w:p>
    <w:p w:rsidR="00000000" w:rsidRDefault="00E40309">
      <w:pPr>
        <w:ind w:firstLine="397"/>
        <w:jc w:val="both"/>
      </w:pPr>
      <w:r>
        <w:rPr>
          <w:rStyle w:val="s0"/>
        </w:rPr>
        <w:t>16. Хирургические инвазивные медицинские изделия для кратковременного применения относятся к классу 2а, за исключением следующих случаев:</w:t>
      </w:r>
    </w:p>
    <w:p w:rsidR="00000000" w:rsidRDefault="00E40309">
      <w:pPr>
        <w:ind w:firstLine="397"/>
        <w:jc w:val="both"/>
      </w:pPr>
      <w:r>
        <w:rPr>
          <w:rStyle w:val="s0"/>
        </w:rPr>
        <w:t>1) если указанные медицинские изделия п</w:t>
      </w:r>
      <w:r>
        <w:rPr>
          <w:rStyle w:val="s0"/>
        </w:rPr>
        <w:t>редназначены для диагностики, наблюдения, контроля или коррекции патологий сердца, центральной системы кровообращения или центральной нервной системы в прямом контакте с органами или частями этих систем, они относятся к классу 3;</w:t>
      </w:r>
    </w:p>
    <w:p w:rsidR="00000000" w:rsidRDefault="00E40309">
      <w:pPr>
        <w:ind w:firstLine="397"/>
        <w:jc w:val="both"/>
      </w:pPr>
      <w:r>
        <w:rPr>
          <w:rStyle w:val="s0"/>
        </w:rPr>
        <w:t>2) если указанные медицинские изделия являются многоразовыми хирургическими инструментами, они относятся к классу 1;</w:t>
      </w:r>
    </w:p>
    <w:p w:rsidR="00000000" w:rsidRDefault="00E40309">
      <w:pPr>
        <w:ind w:firstLine="397"/>
        <w:jc w:val="both"/>
      </w:pPr>
      <w:r>
        <w:rPr>
          <w:rStyle w:val="s0"/>
        </w:rPr>
        <w:t>3) если указанные медицинские изделия предназначены для передачи энергии в форме ионизирующего излучения, они относятся к классу 2б;</w:t>
      </w:r>
    </w:p>
    <w:p w:rsidR="00000000" w:rsidRDefault="00E40309">
      <w:pPr>
        <w:ind w:firstLine="397"/>
        <w:jc w:val="both"/>
      </w:pPr>
      <w:r>
        <w:rPr>
          <w:rStyle w:val="s0"/>
        </w:rPr>
        <w:t>4) если указанные медицинские изделия предназначены для того, чтобы вызывать биологический эффект либо рассасываться полностью или в значительной мере, они относятся к классу 2б;</w:t>
      </w:r>
    </w:p>
    <w:p w:rsidR="00000000" w:rsidRDefault="00E40309">
      <w:pPr>
        <w:ind w:firstLine="397"/>
        <w:jc w:val="both"/>
      </w:pPr>
      <w:r>
        <w:rPr>
          <w:rStyle w:val="s0"/>
        </w:rPr>
        <w:t>5) если указанные медицинские изделия предназначены для введения лекарственны</w:t>
      </w:r>
      <w:r>
        <w:rPr>
          <w:rStyle w:val="s0"/>
        </w:rPr>
        <w:t>х препаратов непрофессиональными пользователями, они относятся к классу 2б.</w:t>
      </w:r>
    </w:p>
    <w:p w:rsidR="00000000" w:rsidRDefault="00E40309">
      <w:pPr>
        <w:ind w:firstLine="397"/>
        <w:jc w:val="both"/>
      </w:pPr>
      <w:r>
        <w:rPr>
          <w:rStyle w:val="s0"/>
        </w:rPr>
        <w:t>17. Хирургические инвазивные медицинские изделия для временного применения относятся к классу 2а, за исключением следующих случаев:</w:t>
      </w:r>
    </w:p>
    <w:p w:rsidR="00000000" w:rsidRDefault="00E40309">
      <w:pPr>
        <w:ind w:firstLine="397"/>
        <w:jc w:val="both"/>
      </w:pPr>
      <w:r>
        <w:rPr>
          <w:rStyle w:val="s0"/>
        </w:rPr>
        <w:t>1) если указанные медицинские изделия предназнач</w:t>
      </w:r>
      <w:r>
        <w:rPr>
          <w:rStyle w:val="s0"/>
        </w:rPr>
        <w:t>ены для диагностики, наблюдения, контроля или коррекции патологий сердца или центральной системы кровообращения в прямом контакте с органами или частями этих систем, они относятся к классу 3;</w:t>
      </w:r>
    </w:p>
    <w:p w:rsidR="00000000" w:rsidRDefault="00E40309">
      <w:pPr>
        <w:ind w:firstLine="397"/>
        <w:jc w:val="both"/>
      </w:pPr>
      <w:r>
        <w:rPr>
          <w:rStyle w:val="s0"/>
        </w:rPr>
        <w:t>2) если указанные медицинские изделия непосредственно контактиру</w:t>
      </w:r>
      <w:r>
        <w:rPr>
          <w:rStyle w:val="s0"/>
        </w:rPr>
        <w:t>ют с центральной нервной системой, они относятся к классу 3;</w:t>
      </w:r>
    </w:p>
    <w:p w:rsidR="00000000" w:rsidRDefault="00E40309">
      <w:pPr>
        <w:ind w:firstLine="397"/>
        <w:jc w:val="both"/>
      </w:pPr>
      <w:r>
        <w:rPr>
          <w:rStyle w:val="s0"/>
        </w:rPr>
        <w:t>3) если указанные медицинские изделия предназначены для передачи энергии в форме ионизирующего излучения, они относятся к классу 2б;</w:t>
      </w:r>
    </w:p>
    <w:p w:rsidR="00000000" w:rsidRDefault="00E40309">
      <w:pPr>
        <w:ind w:firstLine="397"/>
        <w:jc w:val="both"/>
      </w:pPr>
      <w:r>
        <w:rPr>
          <w:rStyle w:val="s0"/>
        </w:rPr>
        <w:t xml:space="preserve">4) если указанные медицинские изделия предназначены для того, </w:t>
      </w:r>
      <w:r>
        <w:rPr>
          <w:rStyle w:val="s0"/>
        </w:rPr>
        <w:t>чтобы вызывать биологический эффект либо рассасываться полностью или в значительной мере, они относятся к классу 3;</w:t>
      </w:r>
    </w:p>
    <w:p w:rsidR="00000000" w:rsidRDefault="00E40309">
      <w:pPr>
        <w:ind w:firstLine="397"/>
        <w:jc w:val="both"/>
      </w:pPr>
      <w:r>
        <w:rPr>
          <w:rStyle w:val="s0"/>
        </w:rPr>
        <w:t>5) если указанные медицинские изделия претерпевают в теле человека химические изменения, они относятся к классу 2б (за исключением медицинск</w:t>
      </w:r>
      <w:r>
        <w:rPr>
          <w:rStyle w:val="s0"/>
        </w:rPr>
        <w:t>их изделий, предназначенных для имплантации в зубы или для введения лекарственных препаратов).</w:t>
      </w:r>
    </w:p>
    <w:p w:rsidR="00000000" w:rsidRDefault="00E40309">
      <w:pPr>
        <w:ind w:firstLine="397"/>
        <w:jc w:val="both"/>
      </w:pPr>
      <w:bookmarkStart w:id="4" w:name="SUB1800"/>
      <w:bookmarkEnd w:id="4"/>
      <w:r>
        <w:rPr>
          <w:rStyle w:val="s0"/>
        </w:rPr>
        <w:t>18. Имплантируемые медицинские изделия, а также хирургические инвазивные медицинские изделия для длительного применения относятся к классу 2б, за исключением сле</w:t>
      </w:r>
      <w:r>
        <w:rPr>
          <w:rStyle w:val="s0"/>
        </w:rPr>
        <w:t>дующих случаев:</w:t>
      </w:r>
    </w:p>
    <w:p w:rsidR="00000000" w:rsidRDefault="00E40309">
      <w:pPr>
        <w:ind w:firstLine="397"/>
        <w:jc w:val="both"/>
      </w:pPr>
      <w:r>
        <w:rPr>
          <w:rStyle w:val="s0"/>
        </w:rPr>
        <w:t>1) если указанные медицинские изделия предназначены для имплантации в зубы, они относятся к классу 2а;</w:t>
      </w:r>
    </w:p>
    <w:p w:rsidR="00000000" w:rsidRDefault="00E40309">
      <w:pPr>
        <w:ind w:firstLine="397"/>
        <w:jc w:val="both"/>
      </w:pPr>
      <w:r>
        <w:rPr>
          <w:rStyle w:val="s0"/>
        </w:rPr>
        <w:t>2) если указанные медицинские изделия непосредственно контактируют с сердцем, центральной системой кровообращения или центральной нервной</w:t>
      </w:r>
      <w:r>
        <w:rPr>
          <w:rStyle w:val="s0"/>
        </w:rPr>
        <w:t xml:space="preserve"> системой, они относятся к классу 3;</w:t>
      </w:r>
    </w:p>
    <w:p w:rsidR="00000000" w:rsidRDefault="00E40309">
      <w:pPr>
        <w:ind w:firstLine="397"/>
        <w:jc w:val="both"/>
      </w:pPr>
      <w:r>
        <w:rPr>
          <w:rStyle w:val="s0"/>
        </w:rPr>
        <w:t>3) если указанные медицинские изделия предназначены для того, чтобы вызывать биологический эффект либо рассасываться полностью или в значительной мере, они относятся к классу 3;</w:t>
      </w:r>
    </w:p>
    <w:p w:rsidR="00000000" w:rsidRDefault="00E40309">
      <w:pPr>
        <w:ind w:firstLine="397"/>
        <w:jc w:val="both"/>
      </w:pPr>
      <w:r>
        <w:rPr>
          <w:rStyle w:val="s0"/>
        </w:rPr>
        <w:t>4) если указанные медицинские изделия пре</w:t>
      </w:r>
      <w:r>
        <w:rPr>
          <w:rStyle w:val="s0"/>
        </w:rPr>
        <w:t>терпевают в теле человека химические изменения, они относятся к классу 3 (за исключением медицинских изделий, предназначенных для имплантации в зубы или для введения лекарственных препаратов);</w:t>
      </w:r>
    </w:p>
    <w:p w:rsidR="00000000" w:rsidRDefault="00E40309">
      <w:pPr>
        <w:ind w:firstLine="397"/>
        <w:jc w:val="both"/>
      </w:pPr>
      <w:r>
        <w:rPr>
          <w:rStyle w:val="s0"/>
        </w:rPr>
        <w:t>5) если указанные медицинские изделия являются активными имплан</w:t>
      </w:r>
      <w:r>
        <w:rPr>
          <w:rStyle w:val="s0"/>
        </w:rPr>
        <w:t>тируемыми медицинскими изделиями, включая имплантируемые принадлежности к активным имплантируемым медицинским изделиям, они относятся к классу 3;</w:t>
      </w:r>
    </w:p>
    <w:p w:rsidR="00000000" w:rsidRDefault="00E40309">
      <w:pPr>
        <w:ind w:firstLine="397"/>
        <w:jc w:val="both"/>
      </w:pPr>
      <w:r>
        <w:rPr>
          <w:rStyle w:val="s0"/>
        </w:rPr>
        <w:t>6) если указанные медицинские изделия являются имплантатами молочной железы, они относятся к классу 3;</w:t>
      </w:r>
    </w:p>
    <w:p w:rsidR="00000000" w:rsidRDefault="00E40309">
      <w:pPr>
        <w:ind w:firstLine="397"/>
        <w:jc w:val="both"/>
      </w:pPr>
      <w:r>
        <w:rPr>
          <w:rStyle w:val="s0"/>
        </w:rPr>
        <w:t>7) если</w:t>
      </w:r>
      <w:r>
        <w:rPr>
          <w:rStyle w:val="s0"/>
        </w:rPr>
        <w:t xml:space="preserve"> указанные медицинские изделия являются тотальными или частичными протезами тазобедренного, коленного или плечевого сустава, они относятся к классу 3;</w:t>
      </w:r>
    </w:p>
    <w:p w:rsidR="00000000" w:rsidRDefault="00E40309">
      <w:pPr>
        <w:ind w:firstLine="397"/>
        <w:jc w:val="both"/>
      </w:pPr>
      <w:r>
        <w:rPr>
          <w:rStyle w:val="s0"/>
        </w:rPr>
        <w:t>8) если указанные медицинские изделия являются протезами межпозвонкового диска или имплантируемыми медици</w:t>
      </w:r>
      <w:r>
        <w:rPr>
          <w:rStyle w:val="s0"/>
        </w:rPr>
        <w:t>нскими изделиями, вступающими в контакт с позвоночником, они относятся к классу 3.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jc w:val="center"/>
      </w:pPr>
      <w:r>
        <w:rPr>
          <w:rStyle w:val="s1"/>
        </w:rPr>
        <w:t>Параграф 3. Особенности классификации активных медицинских изделий</w:t>
      </w:r>
    </w:p>
    <w:p w:rsidR="00000000" w:rsidRDefault="00E40309">
      <w:pPr>
        <w:jc w:val="center"/>
      </w:pPr>
      <w:r>
        <w:rPr>
          <w:rStyle w:val="s1"/>
        </w:rPr>
        <w:t> </w:t>
      </w:r>
    </w:p>
    <w:p w:rsidR="00000000" w:rsidRDefault="00E40309">
      <w:pPr>
        <w:ind w:firstLine="397"/>
        <w:jc w:val="both"/>
      </w:pPr>
      <w:r>
        <w:rPr>
          <w:rStyle w:val="s0"/>
        </w:rPr>
        <w:t>19. Активные медицинские изделия классифицируются с учетом следующих особенностей:</w:t>
      </w:r>
    </w:p>
    <w:p w:rsidR="00000000" w:rsidRDefault="00E40309">
      <w:pPr>
        <w:ind w:firstLine="397"/>
        <w:jc w:val="both"/>
      </w:pPr>
      <w:r>
        <w:rPr>
          <w:rStyle w:val="s0"/>
        </w:rPr>
        <w:t>1) активные терап</w:t>
      </w:r>
      <w:r>
        <w:rPr>
          <w:rStyle w:val="s0"/>
        </w:rPr>
        <w:t>евтические медицинские изделия, предназначенные для передачи энергии или энергообмена, относятся к классу 2а. В случае, если передача энергии организму человека или обмен энергией с ним представляет потенциальную опасность по причине характерных особенност</w:t>
      </w:r>
      <w:r>
        <w:rPr>
          <w:rStyle w:val="s0"/>
        </w:rPr>
        <w:t>ей медицинских изделий с учетом природы, плотности и места воздействия энергии на части тела, указанные медицинские изделия относятся к классу 2б (в том числе активные медицинские изделия, предназначенные для создания ионизирующего излучения, лучевой терап</w:t>
      </w:r>
      <w:r>
        <w:rPr>
          <w:rStyle w:val="s0"/>
        </w:rPr>
        <w:t>ии);</w:t>
      </w:r>
    </w:p>
    <w:p w:rsidR="00000000" w:rsidRDefault="00E40309">
      <w:pPr>
        <w:ind w:firstLine="397"/>
        <w:jc w:val="both"/>
      </w:pPr>
      <w:r>
        <w:rPr>
          <w:rStyle w:val="s0"/>
        </w:rPr>
        <w:t xml:space="preserve">2) активные медицинские изделия, предназначенные для того, чтобы контролировать активные терапевтические медицинские изделия класса 2б или управлять ими, относятся к классу 2б. В случае, если активные медицинские изделия предназначены для того, чтобы </w:t>
      </w:r>
      <w:r>
        <w:rPr>
          <w:rStyle w:val="s0"/>
        </w:rPr>
        <w:t>контролировать активные имплантируемые медицинские изделия или управлять ими, указанные медицинские изделия относятся к классу 3.</w:t>
      </w:r>
    </w:p>
    <w:p w:rsidR="00000000" w:rsidRDefault="00E40309">
      <w:pPr>
        <w:ind w:firstLine="397"/>
        <w:jc w:val="both"/>
      </w:pPr>
      <w:r>
        <w:rPr>
          <w:rStyle w:val="s0"/>
        </w:rPr>
        <w:t>20. Активные диагностические медицинские изделия относятся к классу 2а, если они предназначены для:</w:t>
      </w:r>
    </w:p>
    <w:p w:rsidR="00000000" w:rsidRDefault="00E40309">
      <w:pPr>
        <w:ind w:firstLine="397"/>
        <w:jc w:val="both"/>
      </w:pPr>
      <w:r>
        <w:rPr>
          <w:rStyle w:val="s0"/>
        </w:rPr>
        <w:t>1) передачи энергии, погло</w:t>
      </w:r>
      <w:r>
        <w:rPr>
          <w:rStyle w:val="s0"/>
        </w:rPr>
        <w:t>щаемой человеком. В случае, если функцией медицинского изделия является освещение тела пациента в видимом диапазоне спектра, такое медицинское изделие относится к классу 1;</w:t>
      </w:r>
    </w:p>
    <w:p w:rsidR="00000000" w:rsidRDefault="00E40309">
      <w:pPr>
        <w:ind w:firstLine="397"/>
        <w:jc w:val="both"/>
      </w:pPr>
      <w:r>
        <w:rPr>
          <w:rStyle w:val="s0"/>
        </w:rPr>
        <w:t>2) представления распределения радиофармацевтических лекарственных препаратов, введенных в организм человека;</w:t>
      </w:r>
    </w:p>
    <w:p w:rsidR="00000000" w:rsidRDefault="00E40309">
      <w:pPr>
        <w:ind w:firstLine="397"/>
        <w:jc w:val="both"/>
      </w:pPr>
      <w:r>
        <w:rPr>
          <w:rStyle w:val="s0"/>
        </w:rPr>
        <w:t>3) обеспечения прямой диагностики или контроля жизненно важных функций организма. В случае, если указанные медицинские изделия предназначены для к</w:t>
      </w:r>
      <w:r>
        <w:rPr>
          <w:rStyle w:val="s0"/>
        </w:rPr>
        <w:t>онтроля жизненно важных физиологических параметров, изменения которых могли бы привести к непосредственной опасности для пациента (например, изменение функции сердца, дыхания или активности центральной нервной системы), они относятся к классу 2б.</w:t>
      </w:r>
    </w:p>
    <w:p w:rsidR="00000000" w:rsidRDefault="00E40309">
      <w:pPr>
        <w:ind w:firstLine="397"/>
        <w:jc w:val="both"/>
      </w:pPr>
      <w:r>
        <w:rPr>
          <w:rStyle w:val="s0"/>
        </w:rPr>
        <w:t>21. Актив</w:t>
      </w:r>
      <w:r>
        <w:rPr>
          <w:rStyle w:val="s0"/>
        </w:rPr>
        <w:t>ные медицинские изделия, генерирующие ионизирующее излучение и предназначенные для радиологической диагностики и терапии, в том числе медицинские изделия для контроля таких изделий или управления ими, относятся к классу 2б.</w:t>
      </w:r>
    </w:p>
    <w:p w:rsidR="00000000" w:rsidRDefault="00E40309">
      <w:pPr>
        <w:ind w:firstLine="397"/>
        <w:jc w:val="both"/>
      </w:pPr>
      <w:r>
        <w:rPr>
          <w:rStyle w:val="s0"/>
        </w:rPr>
        <w:t>22. Активные медицинские изделия</w:t>
      </w:r>
      <w:r>
        <w:rPr>
          <w:rStyle w:val="s0"/>
        </w:rPr>
        <w:t>, предназначенные для введения в организм человека лекарственных препаратов, физиологических жидкостей или других веществ и (или) выведения их из организма, относятся к классу 2а. В случае, если метод введения (выведения) представляет потенциальную опаснос</w:t>
      </w:r>
      <w:r>
        <w:rPr>
          <w:rStyle w:val="s0"/>
        </w:rPr>
        <w:t>ть с учетом вида соответствующих веществ, части организма и методики применения, указанные медицинские изделия относятся к классу 2б.</w:t>
      </w:r>
    </w:p>
    <w:p w:rsidR="00000000" w:rsidRDefault="00E40309">
      <w:pPr>
        <w:ind w:firstLine="397"/>
        <w:jc w:val="both"/>
      </w:pPr>
      <w:r>
        <w:rPr>
          <w:rStyle w:val="s0"/>
        </w:rPr>
        <w:t xml:space="preserve">23. Активные медицинские изделия, в отношении которых не применяются </w:t>
      </w:r>
      <w:hyperlink w:anchor="sub1800" w:history="1">
        <w:r>
          <w:rPr>
            <w:rStyle w:val="a4"/>
          </w:rPr>
          <w:t>пункты 18 - 21</w:t>
        </w:r>
      </w:hyperlink>
      <w:r>
        <w:rPr>
          <w:rStyle w:val="s0"/>
        </w:rPr>
        <w:t xml:space="preserve"> настоящи</w:t>
      </w:r>
      <w:r>
        <w:rPr>
          <w:rStyle w:val="s0"/>
        </w:rPr>
        <w:t>х Правил, относятся к классу 1.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jc w:val="center"/>
      </w:pPr>
      <w:r>
        <w:rPr>
          <w:rStyle w:val="s1"/>
        </w:rPr>
        <w:t>Параграф 4. Особенности классификации отдельных медицинских изделий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ind w:firstLine="397"/>
        <w:jc w:val="both"/>
      </w:pPr>
      <w:r>
        <w:rPr>
          <w:rStyle w:val="s0"/>
        </w:rPr>
        <w:t>24. Медицинские изделия, содержащие вещества, которые при самостоятельном применении рассматриваются как лекарственные средства, а также как продукты,</w:t>
      </w:r>
      <w:r>
        <w:rPr>
          <w:rStyle w:val="s0"/>
        </w:rPr>
        <w:t xml:space="preserve"> полученные из человеческой крови или плазмы, и которые воздействуют на человеческий организм в дополнение к воздействию медицинского изделия, относятся к классу 3.</w:t>
      </w:r>
    </w:p>
    <w:p w:rsidR="00000000" w:rsidRDefault="00E40309">
      <w:pPr>
        <w:ind w:firstLine="397"/>
        <w:jc w:val="both"/>
      </w:pPr>
      <w:r>
        <w:rPr>
          <w:rStyle w:val="s0"/>
        </w:rPr>
        <w:t>25. Медицинские изделия, предназначенные для контроля зачатия или для защиты от заболеваний</w:t>
      </w:r>
      <w:r>
        <w:rPr>
          <w:rStyle w:val="s0"/>
        </w:rPr>
        <w:t>, передаваемых половым путем, относятся к классу 2б. В случае, если указанные медицинские изделия являются имплантируемыми или инвазивными медицинскими изделиями для длительного применения, они относятся к классу 3.</w:t>
      </w:r>
    </w:p>
    <w:p w:rsidR="00000000" w:rsidRDefault="00E40309">
      <w:pPr>
        <w:ind w:firstLine="397"/>
        <w:jc w:val="both"/>
      </w:pPr>
      <w:r>
        <w:rPr>
          <w:rStyle w:val="s0"/>
        </w:rPr>
        <w:t>26. Медицинские изделия, предназначенные</w:t>
      </w:r>
      <w:r>
        <w:rPr>
          <w:rStyle w:val="s0"/>
        </w:rPr>
        <w:t xml:space="preserve"> для обеззараживания инвазивных медицинских изделий, а также для очистки, промывки, обеззараживания, гидратирования контактных линз, относятся к классу 2б. Другие медицинские изделия, предназначенные для дезинфекции или стерилизации медицинских изделий, от</w:t>
      </w:r>
      <w:r>
        <w:rPr>
          <w:rStyle w:val="s0"/>
        </w:rPr>
        <w:t>носятся к классу 2а.</w:t>
      </w:r>
    </w:p>
    <w:p w:rsidR="00000000" w:rsidRDefault="00E40309">
      <w:pPr>
        <w:ind w:firstLine="397"/>
        <w:jc w:val="both"/>
      </w:pPr>
      <w:r>
        <w:rPr>
          <w:rStyle w:val="s0"/>
        </w:rPr>
        <w:t>27. Медицинские изделия, предназначенные для регистрации изображений, получаемых от рентгеновских, магнитно-резонансных, ультразвуковых и других диагностических аппаратов, относятся к классу 2а.</w:t>
      </w:r>
    </w:p>
    <w:p w:rsidR="00000000" w:rsidRDefault="00E40309">
      <w:pPr>
        <w:ind w:firstLine="397"/>
        <w:jc w:val="both"/>
      </w:pPr>
      <w:r>
        <w:rPr>
          <w:rStyle w:val="s0"/>
        </w:rPr>
        <w:t>28. Медицинские изделия, которые были из</w:t>
      </w:r>
      <w:r>
        <w:rPr>
          <w:rStyle w:val="s0"/>
        </w:rPr>
        <w:t>готовлены с использованием омертвленных тканей или клеток животных или их производных, относятся к классу 3. В случае, если указанные медицинские изделия предназначены для того, чтобы соприкасаться только с неповрежденной кожей, они относятся к классу 1.</w:t>
      </w:r>
    </w:p>
    <w:p w:rsidR="00000000" w:rsidRDefault="00E40309">
      <w:pPr>
        <w:ind w:firstLine="397"/>
        <w:jc w:val="both"/>
      </w:pPr>
      <w:r>
        <w:rPr>
          <w:rStyle w:val="s0"/>
        </w:rPr>
        <w:t>2</w:t>
      </w:r>
      <w:r>
        <w:rPr>
          <w:rStyle w:val="s0"/>
        </w:rPr>
        <w:t>9. Пакеты (контейнеры полимерные) для крови относятся к классу 2б.</w:t>
      </w:r>
    </w:p>
    <w:p w:rsidR="00000000" w:rsidRDefault="00E40309">
      <w:pPr>
        <w:ind w:firstLine="397"/>
        <w:jc w:val="both"/>
      </w:pPr>
      <w:r>
        <w:rPr>
          <w:rStyle w:val="s0"/>
        </w:rPr>
        <w:t>30. Медицинские изделия, в состав которых входит наноматериал, относятся к классу 3. В случае, если наноматериал находится в изолированном или связанном состоянии, исключающем его попадание</w:t>
      </w:r>
      <w:r>
        <w:rPr>
          <w:rStyle w:val="s0"/>
        </w:rPr>
        <w:t xml:space="preserve"> в организм пациента или пользователя, такое медицинское изделие относится к классу 1.</w:t>
      </w:r>
    </w:p>
    <w:p w:rsidR="00000000" w:rsidRDefault="00E40309">
      <w:pPr>
        <w:ind w:firstLine="397"/>
        <w:jc w:val="both"/>
      </w:pPr>
      <w:r>
        <w:rPr>
          <w:rStyle w:val="s0"/>
        </w:rPr>
        <w:t>31. Медицинские изделия, предназначенные для афереза, включая наборы, соединители и растворы, относятся к классу 3.</w:t>
      </w:r>
    </w:p>
    <w:p w:rsidR="00000000" w:rsidRDefault="00E40309">
      <w:pPr>
        <w:ind w:firstLine="397"/>
        <w:jc w:val="both"/>
      </w:pPr>
      <w:r>
        <w:rPr>
          <w:rStyle w:val="s0"/>
        </w:rPr>
        <w:t>32. В случае если медицинское изделие предназначено для использования в сочетании с другим медицинским изделием, то настоящие Правила применяются отдельно к каждому медицинскому изделию.</w:t>
      </w:r>
    </w:p>
    <w:p w:rsidR="00000000" w:rsidRDefault="00E40309">
      <w:pPr>
        <w:ind w:firstLine="397"/>
        <w:jc w:val="both"/>
      </w:pPr>
      <w:r>
        <w:rPr>
          <w:rStyle w:val="s0"/>
        </w:rPr>
        <w:t>33. Для программного обеспечения (средства), являющегося самостоятель</w:t>
      </w:r>
      <w:r>
        <w:rPr>
          <w:rStyle w:val="s0"/>
        </w:rPr>
        <w:t>ным продуктом и используемого с медицинским изделием, устанавливается тот же класс, что и для указанного медицинского изделия.</w:t>
      </w:r>
    </w:p>
    <w:p w:rsidR="00000000" w:rsidRDefault="00E40309">
      <w:pPr>
        <w:ind w:firstLine="397"/>
        <w:jc w:val="both"/>
      </w:pPr>
      <w:r>
        <w:rPr>
          <w:rStyle w:val="s0"/>
        </w:rPr>
        <w:t>34. В случае если с учетом представленных производителем сведений в отношении медицинского изделия применимы несколько пунктов на</w:t>
      </w:r>
      <w:r>
        <w:rPr>
          <w:rStyle w:val="s0"/>
        </w:rPr>
        <w:t>стоящих Правил, применяется пункт, согласно которому устанавливается класс медицинского изделия, соответствующий наибольшей степени потенциального риска применения.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jc w:val="center"/>
      </w:pPr>
      <w:r>
        <w:rPr>
          <w:rStyle w:val="s1"/>
        </w:rPr>
        <w:t>Глава 3. Классификация медицинских изделий для диагностики in vitro (ин витро)</w:t>
      </w:r>
    </w:p>
    <w:p w:rsidR="00000000" w:rsidRDefault="00E40309">
      <w:pPr>
        <w:jc w:val="center"/>
      </w:pPr>
      <w:r>
        <w:rPr>
          <w:rStyle w:val="s1"/>
        </w:rPr>
        <w:t> </w:t>
      </w:r>
    </w:p>
    <w:p w:rsidR="00000000" w:rsidRDefault="00E40309">
      <w:pPr>
        <w:jc w:val="center"/>
      </w:pPr>
      <w:r>
        <w:rPr>
          <w:rStyle w:val="s1"/>
        </w:rPr>
        <w:t>Парагр</w:t>
      </w:r>
      <w:r>
        <w:rPr>
          <w:rStyle w:val="s1"/>
        </w:rPr>
        <w:t>аф 1. Классы медицинских изделий для диагностики in vitro (ин витро) в зависимости от степени потенциального риска применения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ind w:firstLine="397"/>
        <w:jc w:val="both"/>
      </w:pPr>
      <w:r>
        <w:rPr>
          <w:rStyle w:val="s0"/>
        </w:rPr>
        <w:t>35. Медицинские изделия для диагностики in vitro (ин витро) в зависимости от степени потенциального риска применения подразделяю</w:t>
      </w:r>
      <w:r>
        <w:rPr>
          <w:rStyle w:val="s0"/>
        </w:rPr>
        <w:t>тся на 4 класса.</w:t>
      </w:r>
    </w:p>
    <w:p w:rsidR="00000000" w:rsidRDefault="00E40309">
      <w:pPr>
        <w:ind w:firstLine="397"/>
        <w:jc w:val="both"/>
      </w:pPr>
      <w:r>
        <w:rPr>
          <w:rStyle w:val="s0"/>
        </w:rPr>
        <w:t>Классы имеют обозначения 1, 2а, 2б и 3.</w:t>
      </w:r>
    </w:p>
    <w:p w:rsidR="00000000" w:rsidRDefault="00E40309">
      <w:pPr>
        <w:ind w:firstLine="397"/>
        <w:jc w:val="both"/>
      </w:pPr>
      <w:r>
        <w:rPr>
          <w:rStyle w:val="s0"/>
        </w:rPr>
        <w:t>Каждое медицинское изделие для диагностики in vitro (ин витро) может быть отнесено только к одному классу.</w:t>
      </w:r>
    </w:p>
    <w:p w:rsidR="00000000" w:rsidRDefault="00E40309">
      <w:pPr>
        <w:ind w:firstLine="397"/>
        <w:jc w:val="both"/>
      </w:pPr>
      <w:r>
        <w:rPr>
          <w:rStyle w:val="s0"/>
        </w:rPr>
        <w:t>Отнесение медицинских изделий для диагностики in vitro (ин витро) к классам осуществляется исходя из следующего:</w:t>
      </w:r>
    </w:p>
    <w:p w:rsidR="00000000" w:rsidRDefault="00E40309">
      <w:pPr>
        <w:ind w:firstLine="397"/>
        <w:jc w:val="both"/>
      </w:pPr>
      <w:r>
        <w:rPr>
          <w:rStyle w:val="s0"/>
        </w:rPr>
        <w:t>1) к классу 1 относятся медицинские изделия для диагностики in vitro (ин витро) с низкой степенью потенциального риска применения для отдельног</w:t>
      </w:r>
      <w:r>
        <w:rPr>
          <w:rStyle w:val="s0"/>
        </w:rPr>
        <w:t>о человека и низкой степенью потенциального риска применения для общественного здоровья;</w:t>
      </w:r>
    </w:p>
    <w:p w:rsidR="00000000" w:rsidRDefault="00E40309">
      <w:pPr>
        <w:ind w:firstLine="397"/>
        <w:jc w:val="both"/>
      </w:pPr>
      <w:r>
        <w:rPr>
          <w:rStyle w:val="s0"/>
        </w:rPr>
        <w:t>2) к классу 2а относятся медицинские изделия для диагностики in vitro (ин витро) со средней степенью потенциального риска применения для отдельного человека и низкой с</w:t>
      </w:r>
      <w:r>
        <w:rPr>
          <w:rStyle w:val="s0"/>
        </w:rPr>
        <w:t>тепенью потенциального риска применения для общественного здоровья;</w:t>
      </w:r>
    </w:p>
    <w:p w:rsidR="00000000" w:rsidRDefault="00E40309">
      <w:pPr>
        <w:ind w:firstLine="397"/>
        <w:jc w:val="both"/>
      </w:pPr>
      <w:r>
        <w:rPr>
          <w:rStyle w:val="s0"/>
        </w:rPr>
        <w:t xml:space="preserve">3) к классу 2б - медицинские изделия для диагностики in vitro (ин витро) с высокой степенью потенциального риска применения для отдельного человека и (или) средней степенью потенциального </w:t>
      </w:r>
      <w:r>
        <w:rPr>
          <w:rStyle w:val="s0"/>
        </w:rPr>
        <w:t>риска применения для общественного здоровья;</w:t>
      </w:r>
    </w:p>
    <w:p w:rsidR="00000000" w:rsidRDefault="00E40309">
      <w:pPr>
        <w:ind w:firstLine="397"/>
        <w:jc w:val="both"/>
      </w:pPr>
      <w:r>
        <w:rPr>
          <w:rStyle w:val="s0"/>
        </w:rPr>
        <w:t>4) к классу 3 - медицинские изделия для диагностики in vitro (ин витро) с высокой степенью потенциального риска применения для отдельного человека и высокой степенью потенциального риска применения для обществен</w:t>
      </w:r>
      <w:r>
        <w:rPr>
          <w:rStyle w:val="s0"/>
        </w:rPr>
        <w:t>ного здоровья.</w:t>
      </w:r>
    </w:p>
    <w:p w:rsidR="00000000" w:rsidRDefault="00E40309">
      <w:pPr>
        <w:ind w:firstLine="397"/>
        <w:jc w:val="both"/>
      </w:pPr>
      <w:r>
        <w:rPr>
          <w:rStyle w:val="s0"/>
        </w:rPr>
        <w:t>36. Определение класса медицинского изделия для диагностики in vitro (ин витро) в зависимости от степени потенциального риска применения осуществляется заявителем в соответствии со Способом определения класса медицинских изделий для диагност</w:t>
      </w:r>
      <w:r>
        <w:rPr>
          <w:rStyle w:val="s0"/>
        </w:rPr>
        <w:t xml:space="preserve">ики in vitro в зависимости от потенциального риска применения согласно </w:t>
      </w:r>
      <w:hyperlink w:anchor="sub2" w:history="1">
        <w:r>
          <w:rPr>
            <w:rStyle w:val="a4"/>
          </w:rPr>
          <w:t>приложению 2</w:t>
        </w:r>
      </w:hyperlink>
      <w:r>
        <w:rPr>
          <w:rStyle w:val="s0"/>
        </w:rPr>
        <w:t xml:space="preserve"> к настоящим Правилам.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jc w:val="center"/>
      </w:pPr>
      <w:r>
        <w:rPr>
          <w:rStyle w:val="s1"/>
        </w:rPr>
        <w:t xml:space="preserve">Параграф 2. Особенности классификации медицинских изделий для диагностики in vitro (ин витро) в зависимости от степени </w:t>
      </w:r>
      <w:r>
        <w:rPr>
          <w:rStyle w:val="s1"/>
        </w:rPr>
        <w:t>потенциального риска применения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ind w:firstLine="397"/>
        <w:jc w:val="both"/>
      </w:pPr>
      <w:r>
        <w:rPr>
          <w:rStyle w:val="s0"/>
        </w:rPr>
        <w:t>37. В случае если с учетом представленных производителем сведений в отношении медицинского изделия для диагностики in vitro (ин витро) применимы несколько пунктов настоящих Правил, применяется пункт, согласно которому уста</w:t>
      </w:r>
      <w:r>
        <w:rPr>
          <w:rStyle w:val="s0"/>
        </w:rPr>
        <w:t>навливается класс медицинского изделия для диагностики in vitro (ин витро), соответствующий наибольшей степени потенциального риска применения.</w:t>
      </w:r>
    </w:p>
    <w:p w:rsidR="00000000" w:rsidRDefault="00E40309">
      <w:pPr>
        <w:ind w:firstLine="397"/>
        <w:jc w:val="both"/>
      </w:pPr>
      <w:bookmarkStart w:id="5" w:name="SUB3800"/>
      <w:bookmarkEnd w:id="5"/>
      <w:r>
        <w:rPr>
          <w:rStyle w:val="s0"/>
        </w:rPr>
        <w:t>38. Калибровочные и контрольные материалы с количественно и качественно заданными значениями относятся к тому же</w:t>
      </w:r>
      <w:r>
        <w:rPr>
          <w:rStyle w:val="s0"/>
        </w:rPr>
        <w:t xml:space="preserve"> классу, что и медицинские изделия, для контроля которых они предназначены.</w:t>
      </w:r>
    </w:p>
    <w:p w:rsidR="00000000" w:rsidRDefault="00E40309">
      <w:pPr>
        <w:ind w:firstLine="397"/>
        <w:jc w:val="both"/>
      </w:pPr>
      <w:r>
        <w:rPr>
          <w:rStyle w:val="s0"/>
        </w:rPr>
        <w:t>39. В случае если программное обеспечение применяется как самостоятельное медицинское изделие, оно классифицируется следующим образом:</w:t>
      </w:r>
    </w:p>
    <w:p w:rsidR="00000000" w:rsidRDefault="00E40309">
      <w:pPr>
        <w:ind w:firstLine="397"/>
        <w:jc w:val="both"/>
      </w:pPr>
      <w:r>
        <w:rPr>
          <w:rStyle w:val="s0"/>
        </w:rPr>
        <w:t xml:space="preserve">1) если программное обеспечение контролирует </w:t>
      </w:r>
      <w:r>
        <w:rPr>
          <w:rStyle w:val="s0"/>
        </w:rPr>
        <w:t>работу или влияет на результат работы медицинского изделия для диагностики in vitro (ин витро), оно классифицируется по тому же классу, что и это медицинское изделие для диагностики in vitro (ин витро);</w:t>
      </w:r>
    </w:p>
    <w:p w:rsidR="00000000" w:rsidRDefault="00E40309">
      <w:pPr>
        <w:ind w:firstLine="397"/>
        <w:jc w:val="both"/>
      </w:pPr>
      <w:r>
        <w:rPr>
          <w:rStyle w:val="s0"/>
        </w:rPr>
        <w:t>2) если программное обеспечение не связано с медицинс</w:t>
      </w:r>
      <w:r>
        <w:rPr>
          <w:rStyle w:val="s0"/>
        </w:rPr>
        <w:t xml:space="preserve">ким изделием для диагностики in vitro (ин витро), оно классифицируется в соответствии с </w:t>
      </w:r>
      <w:hyperlink w:anchor="sub4000" w:history="1">
        <w:r>
          <w:rPr>
            <w:rStyle w:val="a4"/>
          </w:rPr>
          <w:t>параграфом 3</w:t>
        </w:r>
      </w:hyperlink>
      <w:r>
        <w:rPr>
          <w:rStyle w:val="s0"/>
        </w:rPr>
        <w:t xml:space="preserve"> настоящей главы.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jc w:val="center"/>
      </w:pPr>
      <w:bookmarkStart w:id="6" w:name="SUB4000"/>
      <w:bookmarkEnd w:id="6"/>
      <w:r>
        <w:rPr>
          <w:rStyle w:val="s1"/>
        </w:rPr>
        <w:t>Параграф 3. Классификация медицинских изделий для диагностики in vitro (ин витро)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ind w:firstLine="397"/>
        <w:jc w:val="both"/>
      </w:pPr>
      <w:r>
        <w:rPr>
          <w:rStyle w:val="s0"/>
        </w:rPr>
        <w:t>40. Медицинские изде</w:t>
      </w:r>
      <w:r>
        <w:rPr>
          <w:rStyle w:val="s0"/>
        </w:rPr>
        <w:t>лия для диагностики in vitro (ин витро), предназначенные для выявления инфекционных агентов в крови, компонентах крови, производных крови, клетках, тканях или органах в целях оценки возможности их переливания или трансплантации, а также медицинские изделия</w:t>
      </w:r>
      <w:r>
        <w:rPr>
          <w:rStyle w:val="s0"/>
        </w:rPr>
        <w:t xml:space="preserve"> для диагностики in vitro (ин витро), предназначенные для выявления инфекционных агентов, которые являются причиной заболеваний, угрожающих жизни, с высоким риском распространения, относятся к классу 3.</w:t>
      </w:r>
    </w:p>
    <w:p w:rsidR="00000000" w:rsidRDefault="00E40309">
      <w:pPr>
        <w:ind w:firstLine="397"/>
        <w:jc w:val="both"/>
      </w:pPr>
      <w:r>
        <w:rPr>
          <w:rStyle w:val="s0"/>
        </w:rPr>
        <w:t xml:space="preserve">41. Медицинские изделия для диагностики in vitro (ин </w:t>
      </w:r>
      <w:r>
        <w:rPr>
          <w:rStyle w:val="s0"/>
        </w:rPr>
        <w:t>витро), которые используются для определения групп крови или типов тканей в целях гарантии иммунологической совместимости крови, компонентов крови, клеток, тканей или органов, предназначенных для переливания или трансплантации, относятся к классу 2б, за ис</w:t>
      </w:r>
      <w:r>
        <w:rPr>
          <w:rStyle w:val="s0"/>
        </w:rPr>
        <w:t>ключением системы AB0 (A (AB01), B (AB02), AB (AB03)), резус-системы (Rh1 (D), Rh2 (C), Rh3 (E), Rh4 (c), Rh5 (e)), системыKелл (Kell (K)), системы Kидд (JK1 (Jka), JK2 (Jkb)) и системы Даффи (FY1 (Fya), FY2 (Fyb)), которые относятся к классу 3.</w:t>
      </w:r>
    </w:p>
    <w:p w:rsidR="00000000" w:rsidRDefault="00E40309">
      <w:pPr>
        <w:ind w:firstLine="397"/>
        <w:jc w:val="both"/>
      </w:pPr>
      <w:r>
        <w:rPr>
          <w:rStyle w:val="s0"/>
        </w:rPr>
        <w:t>42. Медици</w:t>
      </w:r>
      <w:r>
        <w:rPr>
          <w:rStyle w:val="s0"/>
        </w:rPr>
        <w:t>нские изделия для диагностики in vitro (ин витро) относятся к классу 2б, если они предназначены для:</w:t>
      </w:r>
    </w:p>
    <w:p w:rsidR="00000000" w:rsidRDefault="00E40309">
      <w:pPr>
        <w:ind w:firstLine="397"/>
        <w:jc w:val="both"/>
      </w:pPr>
      <w:r>
        <w:rPr>
          <w:rStyle w:val="s0"/>
        </w:rPr>
        <w:t>1) выявления инфекционных агентов заболеваний, передающихся половым путем;</w:t>
      </w:r>
    </w:p>
    <w:p w:rsidR="00000000" w:rsidRDefault="00E40309">
      <w:pPr>
        <w:ind w:firstLine="397"/>
        <w:jc w:val="both"/>
      </w:pPr>
      <w:r>
        <w:rPr>
          <w:rStyle w:val="s0"/>
        </w:rPr>
        <w:t>2) выявления в цереброспинальной жидкости или крови инфекционных агентов с умере</w:t>
      </w:r>
      <w:r>
        <w:rPr>
          <w:rStyle w:val="s0"/>
        </w:rPr>
        <w:t>нным риском распространения;</w:t>
      </w:r>
    </w:p>
    <w:p w:rsidR="00000000" w:rsidRDefault="00E40309">
      <w:pPr>
        <w:ind w:firstLine="397"/>
        <w:jc w:val="both"/>
      </w:pPr>
      <w:r>
        <w:rPr>
          <w:rStyle w:val="s0"/>
        </w:rPr>
        <w:t>3) выявления присутствия инфекционных агентов при наличии риска того, что ошибочный результат является причиной смерти или потери дееспособности обследуемого пациента или плода;</w:t>
      </w:r>
    </w:p>
    <w:p w:rsidR="00000000" w:rsidRDefault="00E40309">
      <w:pPr>
        <w:ind w:firstLine="397"/>
        <w:jc w:val="both"/>
      </w:pPr>
      <w:r>
        <w:rPr>
          <w:rStyle w:val="s0"/>
        </w:rPr>
        <w:t>4) скрининга беременных женщин в целях определени</w:t>
      </w:r>
      <w:r>
        <w:rPr>
          <w:rStyle w:val="s0"/>
        </w:rPr>
        <w:t>я их иммунного статуса по отношению к инфекциям;</w:t>
      </w:r>
    </w:p>
    <w:p w:rsidR="00000000" w:rsidRDefault="00E40309">
      <w:pPr>
        <w:ind w:firstLine="397"/>
        <w:jc w:val="both"/>
      </w:pPr>
      <w:r>
        <w:rPr>
          <w:rStyle w:val="s0"/>
        </w:rPr>
        <w:t>5) определения статуса инфекционной болезни или иммунного статуса при наличии риска того, что ошибочный результат приведет к терапевтическому решению, вызывающему неизбежную опасность для жизни пациента;</w:t>
      </w:r>
    </w:p>
    <w:p w:rsidR="00000000" w:rsidRDefault="00E40309">
      <w:pPr>
        <w:ind w:firstLine="397"/>
        <w:jc w:val="both"/>
      </w:pPr>
      <w:r>
        <w:rPr>
          <w:rStyle w:val="s0"/>
        </w:rPr>
        <w:t>6) избирательной терапии, определения стадии заболевания, скрининга или диагностики рака;</w:t>
      </w:r>
    </w:p>
    <w:p w:rsidR="00000000" w:rsidRDefault="00E40309">
      <w:pPr>
        <w:ind w:firstLine="397"/>
        <w:jc w:val="both"/>
      </w:pPr>
      <w:r>
        <w:rPr>
          <w:rStyle w:val="s0"/>
        </w:rPr>
        <w:t>7) генетического тестирования;</w:t>
      </w:r>
    </w:p>
    <w:p w:rsidR="00000000" w:rsidRDefault="00E40309">
      <w:pPr>
        <w:ind w:firstLine="397"/>
        <w:jc w:val="both"/>
      </w:pPr>
      <w:r>
        <w:rPr>
          <w:rStyle w:val="s0"/>
        </w:rPr>
        <w:t>8) контроля уровней лекарств, веществ или биологических компонентов при наличии риска того, что неверный результат приведет к терапевтическому решению, вызывающему жизненно опасную ситуацию для пациента;</w:t>
      </w:r>
    </w:p>
    <w:p w:rsidR="00000000" w:rsidRDefault="00E40309">
      <w:pPr>
        <w:ind w:firstLine="397"/>
        <w:jc w:val="both"/>
      </w:pPr>
      <w:r>
        <w:rPr>
          <w:rStyle w:val="s0"/>
        </w:rPr>
        <w:t>9) терапии пациентов, страдающих угрожающим жизни ин</w:t>
      </w:r>
      <w:r>
        <w:rPr>
          <w:rStyle w:val="s0"/>
        </w:rPr>
        <w:t>фекционным заболеванием;</w:t>
      </w:r>
    </w:p>
    <w:p w:rsidR="00000000" w:rsidRDefault="00E40309">
      <w:pPr>
        <w:ind w:firstLine="397"/>
        <w:jc w:val="both"/>
      </w:pPr>
      <w:r>
        <w:rPr>
          <w:rStyle w:val="s0"/>
        </w:rPr>
        <w:t>10) скрининга врожденных болезней плода.</w:t>
      </w:r>
    </w:p>
    <w:p w:rsidR="00000000" w:rsidRDefault="00E40309">
      <w:pPr>
        <w:ind w:firstLine="397"/>
        <w:jc w:val="both"/>
      </w:pPr>
      <w:r>
        <w:rPr>
          <w:rStyle w:val="s0"/>
        </w:rPr>
        <w:t>43. Медицинские изделия для диагностики in vitro (ин витро), предназначенные для самотестирования, относятся к классу 2б. В случае, если результат анализа, полученный с применением указанных</w:t>
      </w:r>
      <w:r>
        <w:rPr>
          <w:rStyle w:val="s0"/>
        </w:rPr>
        <w:t xml:space="preserve"> медицинских изделий для диагностики in vitro (ин витро), не носит критический медицинский статус или предварителен и требует последующего сравнения с соответствующими лабораторными тестами, такие медицинские изделия относятся к классу 2а.</w:t>
      </w:r>
    </w:p>
    <w:p w:rsidR="00000000" w:rsidRDefault="00E40309">
      <w:pPr>
        <w:ind w:firstLine="397"/>
        <w:jc w:val="both"/>
      </w:pPr>
      <w:r>
        <w:rPr>
          <w:rStyle w:val="s0"/>
        </w:rPr>
        <w:t xml:space="preserve">44. Медицинские </w:t>
      </w:r>
      <w:r>
        <w:rPr>
          <w:rStyle w:val="s0"/>
        </w:rPr>
        <w:t>изделия для диагностики in vitro (ин витро), которые не имеют измерительной функции, по своим объективным свойствам применяются как общелабораторные, при этом обладают специальными характеристиками, в соответствии с которыми предназначены производителем дл</w:t>
      </w:r>
      <w:r>
        <w:rPr>
          <w:rStyle w:val="s0"/>
        </w:rPr>
        <w:t>я использования в процедурах диагностики in vitro (ин витро) (без указания конкретных видов лабораторных тестов (аналитов)), а также емкости для образцов биопроб относятся к классу 1.</w:t>
      </w:r>
    </w:p>
    <w:p w:rsidR="00000000" w:rsidRDefault="00E40309">
      <w:pPr>
        <w:ind w:firstLine="397"/>
        <w:jc w:val="both"/>
      </w:pPr>
      <w:r>
        <w:rPr>
          <w:rStyle w:val="s0"/>
        </w:rPr>
        <w:t>45. Медицинские изделия для диагностики in vitro (ин витро), в отношении</w:t>
      </w:r>
      <w:r>
        <w:rPr>
          <w:rStyle w:val="s0"/>
        </w:rPr>
        <w:t xml:space="preserve"> которых не применяются </w:t>
      </w:r>
      <w:hyperlink w:anchor="sub3800" w:history="1">
        <w:r>
          <w:rPr>
            <w:rStyle w:val="a4"/>
          </w:rPr>
          <w:t>пункты 38 - 42</w:t>
        </w:r>
      </w:hyperlink>
      <w:r>
        <w:rPr>
          <w:rStyle w:val="s0"/>
        </w:rPr>
        <w:t xml:space="preserve"> настоящих Правил, в том числе аналитические приборы (анализаторы) с измерительной функцией с нефиксированным перечнем выполняемых лабораторных исследований, который зависит от применяемых</w:t>
      </w:r>
      <w:r>
        <w:rPr>
          <w:rStyle w:val="s0"/>
        </w:rPr>
        <w:t xml:space="preserve"> наборов реагентов (тест-систем), относятся к классу 2а. Взаимозависимость прибора и используемых реагентов, не позволяет оценивать прибор отдельно, но это не влияет на отнесение его к классу 2а.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ind w:firstLine="397"/>
      </w:pPr>
      <w:bookmarkStart w:id="7" w:name="SUB1"/>
      <w:bookmarkEnd w:id="7"/>
      <w:r>
        <w:rPr>
          <w:rStyle w:val="s0"/>
        </w:rPr>
        <w:t> </w:t>
      </w:r>
    </w:p>
    <w:p w:rsidR="00000000" w:rsidRDefault="00E40309">
      <w:pPr>
        <w:ind w:firstLine="397"/>
        <w:jc w:val="right"/>
      </w:pPr>
      <w:r>
        <w:rPr>
          <w:rStyle w:val="s0"/>
        </w:rPr>
        <w:t>Приложение 1</w:t>
      </w:r>
    </w:p>
    <w:p w:rsidR="00000000" w:rsidRDefault="00E40309">
      <w:pPr>
        <w:ind w:firstLine="397"/>
        <w:jc w:val="right"/>
        <w:textAlignment w:val="baseline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кла</w:t>
      </w:r>
      <w:r>
        <w:t>ссификации медицинских</w:t>
      </w:r>
    </w:p>
    <w:p w:rsidR="00000000" w:rsidRDefault="00E40309">
      <w:pPr>
        <w:ind w:firstLine="397"/>
        <w:jc w:val="right"/>
        <w:textAlignment w:val="baseline"/>
      </w:pPr>
      <w:r>
        <w:t xml:space="preserve">изделий в зависимости от степени </w:t>
      </w:r>
    </w:p>
    <w:p w:rsidR="00000000" w:rsidRDefault="00E40309">
      <w:pPr>
        <w:ind w:firstLine="397"/>
        <w:jc w:val="right"/>
        <w:textAlignment w:val="baseline"/>
      </w:pPr>
      <w:r>
        <w:t>потенциального риска применения</w:t>
      </w:r>
    </w:p>
    <w:p w:rsidR="00000000" w:rsidRDefault="00E40309">
      <w:pPr>
        <w:ind w:firstLine="397"/>
        <w:jc w:val="right"/>
      </w:pPr>
      <w:r>
        <w:rPr>
          <w:rStyle w:val="s0"/>
        </w:rPr>
        <w:t> </w:t>
      </w:r>
    </w:p>
    <w:p w:rsidR="00000000" w:rsidRDefault="00E40309">
      <w:pPr>
        <w:ind w:firstLine="397"/>
        <w:jc w:val="both"/>
      </w:pPr>
      <w:r>
        <w:rPr>
          <w:rStyle w:val="s0"/>
        </w:rPr>
        <w:t> </w:t>
      </w:r>
    </w:p>
    <w:p w:rsidR="00000000" w:rsidRDefault="00E40309">
      <w:pPr>
        <w:jc w:val="center"/>
      </w:pPr>
      <w:r>
        <w:rPr>
          <w:rStyle w:val="s1"/>
        </w:rPr>
        <w:t>Способ определения класса медицинских изделий (кроме медицинских изделий для диагностики in vitro) в зависимости от потенциального риска применения</w:t>
      </w:r>
    </w:p>
    <w:p w:rsidR="00000000" w:rsidRDefault="00E40309">
      <w:pPr>
        <w:ind w:firstLine="397"/>
        <w:jc w:val="both"/>
      </w:pPr>
      <w:r>
        <w:rPr>
          <w:rStyle w:val="s1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4934"/>
        <w:gridCol w:w="819"/>
        <w:gridCol w:w="1672"/>
        <w:gridCol w:w="1073"/>
      </w:tblGrid>
      <w:tr w:rsidR="00000000">
        <w:tc>
          <w:tcPr>
            <w:tcW w:w="40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Номер позиции</w:t>
            </w:r>
          </w:p>
        </w:tc>
        <w:tc>
          <w:tcPr>
            <w:tcW w:w="322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Вопрос</w:t>
            </w:r>
          </w:p>
        </w:tc>
        <w:tc>
          <w:tcPr>
            <w:tcW w:w="26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Ответ</w:t>
            </w:r>
          </w:p>
        </w:tc>
        <w:tc>
          <w:tcPr>
            <w:tcW w:w="1102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Вывод</w:t>
            </w:r>
          </w:p>
        </w:tc>
      </w:tr>
      <w:tr w:rsidR="00000000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40309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40309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40309"/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класс медицинского изделия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переход к позиции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1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Является ли медицинское изделие инвазивным?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9</w:t>
            </w:r>
          </w:p>
          <w:p w:rsidR="00000000" w:rsidRDefault="00E40309">
            <w:pPr>
              <w:jc w:val="center"/>
              <w:textAlignment w:val="baseline"/>
            </w:pPr>
            <w:r>
              <w:t>2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медицинское изделие для хранения органов, частей органов либо хранения или введения в организм человека крови, других жидкостей, газов, паров или тканей?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</w:t>
            </w:r>
          </w:p>
          <w:p w:rsidR="00000000" w:rsidRDefault="00E40309">
            <w:pPr>
              <w:jc w:val="center"/>
              <w:textAlignment w:val="baseline"/>
            </w:pPr>
            <w:r>
              <w:t>4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Используют ли медицинское изделие совместно с активными медицинскими изделиями класса 2а или более высокого класса?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2а</w:t>
            </w:r>
          </w:p>
          <w:p w:rsidR="00000000" w:rsidRDefault="00E40309">
            <w:pPr>
              <w:jc w:val="center"/>
              <w:textAlignment w:val="baseline"/>
            </w:pPr>
            <w:r>
              <w:t>2а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4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медицинское изделие для изменения биологического или физико-химического состава и свойств крови, тканей, клеток, других физиологических жидкостей или жидкостей, которые должны поступать в организм?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5</w:t>
            </w:r>
          </w:p>
          <w:p w:rsidR="00000000" w:rsidRDefault="00E40309">
            <w:pPr>
              <w:jc w:val="center"/>
              <w:textAlignment w:val="baseline"/>
            </w:pPr>
            <w:r>
              <w:t>6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5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Заключается ли действие медицинского изделия только в фильтрации от частиц, обработке на центрифуге, газо- или теплообмене?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2а</w:t>
            </w:r>
          </w:p>
          <w:p w:rsidR="00000000" w:rsidRDefault="00E40309">
            <w:pPr>
              <w:jc w:val="center"/>
              <w:textAlignment w:val="baseline"/>
            </w:pPr>
            <w:r>
              <w:t>2б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6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Соприкасается ли медицинское изделие с поврежденной кожей?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  <w:p w:rsidR="00000000" w:rsidRDefault="00E40309">
            <w:pPr>
              <w:jc w:val="center"/>
              <w:textAlignment w:val="baseline"/>
            </w:pPr>
            <w:r>
              <w:t>1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7</w:t>
            </w:r>
          </w:p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7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Используется ли медицинское изделие как механический барьер, для компрессии или для абсорбции экссудатов?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1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  <w:p w:rsidR="00000000" w:rsidRDefault="00E40309">
            <w:pPr>
              <w:jc w:val="center"/>
              <w:textAlignment w:val="baseline"/>
            </w:pPr>
            <w:r>
              <w:t>8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8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Используется ли медицинское изделие преимущественно для ран, которые можно залечить только посредством вторичного заживления (включая медицинские изделия, которые предназначены преимущественно для воздействия на микросреду ран)?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2б</w:t>
            </w:r>
          </w:p>
          <w:p w:rsidR="00000000" w:rsidRDefault="00E40309">
            <w:pPr>
              <w:jc w:val="center"/>
              <w:textAlignment w:val="baseline"/>
            </w:pPr>
            <w:r>
              <w:t>2а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9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Является ли инвазивное медицинское изделие хирургическим?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15</w:t>
            </w:r>
          </w:p>
          <w:p w:rsidR="00000000" w:rsidRDefault="00E40309">
            <w:pPr>
              <w:jc w:val="center"/>
              <w:textAlignment w:val="baseline"/>
            </w:pPr>
            <w:r>
              <w:t>10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10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инвазивное медицинское изделие для присоединения к активному медицинскому изделию класса 2а или более высокого класса?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2а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  <w:p w:rsidR="00000000" w:rsidRDefault="00E40309">
            <w:pPr>
              <w:jc w:val="center"/>
              <w:textAlignment w:val="baseline"/>
            </w:pPr>
            <w:r>
              <w:t>11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11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инвазивное медицинское изделие для кратковременного применения?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1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  <w:p w:rsidR="00000000" w:rsidRDefault="00E40309">
            <w:pPr>
              <w:jc w:val="center"/>
              <w:textAlignment w:val="baseline"/>
            </w:pPr>
            <w:r>
              <w:t>12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12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инвазивное медицинское изделие для временного применения?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13</w:t>
            </w:r>
          </w:p>
          <w:p w:rsidR="00000000" w:rsidRDefault="00E40309">
            <w:pPr>
              <w:jc w:val="center"/>
              <w:textAlignment w:val="baseline"/>
            </w:pPr>
            <w:r>
              <w:t>14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13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Применяется ли медицинское изделие в полости рта до глотки, в слуховом проходе до барабанной перепонки или в полости носа?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1</w:t>
            </w:r>
          </w:p>
          <w:p w:rsidR="00000000" w:rsidRDefault="00E40309">
            <w:pPr>
              <w:jc w:val="center"/>
              <w:textAlignment w:val="baseline"/>
            </w:pPr>
            <w:r>
              <w:t>2а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14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Применяется ли медицинское изделие в полости рта до глотки, в слуховом проходе до барабанной перепонки или в полости носа и не может ли медицинское изделие быть абсорбируемо слизистой оболочкой?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2а</w:t>
            </w:r>
          </w:p>
          <w:p w:rsidR="00000000" w:rsidRDefault="00E40309">
            <w:pPr>
              <w:jc w:val="center"/>
              <w:textAlignment w:val="baseline"/>
            </w:pPr>
            <w:r>
              <w:t>2б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15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хирургическое инвазивное медицинское изделие для кратковременного применения?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16</w:t>
            </w:r>
          </w:p>
          <w:p w:rsidR="00000000" w:rsidRDefault="00E40309">
            <w:pPr>
              <w:jc w:val="center"/>
              <w:textAlignment w:val="baseline"/>
            </w:pPr>
            <w:r>
              <w:t>21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16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медицинское изделие для диагностики, наблюдения, контроля или коррекции патологий сердца, центральной системы кровообращения или центральной нервной системы в прямом контакте с органами или частями этих систем?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  <w:p w:rsidR="00000000" w:rsidRDefault="00E40309">
            <w:pPr>
              <w:jc w:val="center"/>
              <w:textAlignment w:val="baseline"/>
            </w:pPr>
            <w:r>
              <w:t>17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17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Является ли хирургическое инвазивное медицинское изделие многоразовым хирургическим инструментом?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1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  <w:p w:rsidR="00000000" w:rsidRDefault="00E40309">
            <w:pPr>
              <w:jc w:val="center"/>
              <w:textAlignment w:val="baseline"/>
            </w:pPr>
            <w:r>
              <w:t>18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18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хирургическое инвазивное медицинское изделие для передачи энергии в форме ионизирующего излучения?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2б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  <w:p w:rsidR="00000000" w:rsidRDefault="00E40309">
            <w:pPr>
              <w:jc w:val="center"/>
              <w:textAlignment w:val="baseline"/>
            </w:pPr>
            <w:r>
              <w:t>19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19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хирургическое инвазивное медицинское изделие для того, чтобы вызывать биологический эффект либо рассасываться полностью или в значительной мере?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2б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  <w:p w:rsidR="00000000" w:rsidRDefault="00E40309">
            <w:pPr>
              <w:jc w:val="center"/>
              <w:textAlignment w:val="baseline"/>
            </w:pPr>
            <w:r>
              <w:t>20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20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хирургическое инвазивное медицинское изделие для введения лекарственных препаратов непрофессиональными пользователями?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2б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21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хирургическое инвазивное медицинское изделие для временного применения?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22</w:t>
            </w:r>
          </w:p>
          <w:p w:rsidR="00000000" w:rsidRDefault="00E40309">
            <w:pPr>
              <w:jc w:val="center"/>
              <w:textAlignment w:val="baseline"/>
            </w:pPr>
            <w:r>
              <w:t>28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22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хирургическое инвазивное медицинское изделие для временного применения для диагностики, наблюдения, контроля или коррекции патологий сердца или центральной системы кровообращения в прямом контакте с органами и частями этих систем?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  <w:p w:rsidR="00000000" w:rsidRDefault="00E40309">
            <w:pPr>
              <w:jc w:val="center"/>
              <w:textAlignment w:val="baseline"/>
            </w:pPr>
            <w:r>
              <w:t>23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23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Контактирует ли хирургическое инвазивное медицинское изделие для временного применения с центральной нервной системой?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  <w:p w:rsidR="00000000" w:rsidRDefault="00E40309">
            <w:pPr>
              <w:jc w:val="center"/>
              <w:textAlignment w:val="baseline"/>
            </w:pPr>
            <w:r>
              <w:t>24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24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хирургическое инвазивное медицинское изделие для временного применения для передачи энергии в форме ионизирующего излучения?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2б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  <w:p w:rsidR="00000000" w:rsidRDefault="00E40309">
            <w:pPr>
              <w:jc w:val="center"/>
              <w:textAlignment w:val="baseline"/>
            </w:pPr>
            <w:r>
              <w:t>25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25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хирургическое инвазивное медицинское изделие для временного применения для того, чтобы вызывать биологический эффект либо рассасываться полностью илив значительной мере?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  <w:p w:rsidR="00000000" w:rsidRDefault="00E40309">
            <w:pPr>
              <w:jc w:val="center"/>
              <w:textAlignment w:val="baseline"/>
            </w:pPr>
            <w:r>
              <w:t>26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26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Претерпевает ли хирургическое инвазивное медицинское изделие для временного применения в теле человека химические изменения (за исключением медицинских изделий, имплантируемых в зубы или предназначенных для введения лекарственных препаратов)?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2б</w:t>
            </w:r>
          </w:p>
          <w:p w:rsidR="00000000" w:rsidRDefault="00E40309">
            <w:pPr>
              <w:jc w:val="center"/>
              <w:textAlignment w:val="baseline"/>
            </w:pPr>
            <w:r>
              <w:t>2</w:t>
            </w:r>
            <w:r>
              <w:t>а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27</w:t>
            </w:r>
          </w:p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27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Является ли хирургическое инвазивное медицинское изделие для временного применения имплантируемым в зубы?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2а</w:t>
            </w:r>
          </w:p>
          <w:p w:rsidR="00000000" w:rsidRDefault="00E40309">
            <w:pPr>
              <w:jc w:val="center"/>
              <w:textAlignment w:val="baseline"/>
            </w:pPr>
            <w:r>
              <w:t>2б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28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имплантируемое медицинское изделие или хирургическое инвазивное медицинское изделие для длительного применения для имплантации в зубы?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2а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  <w:p w:rsidR="00000000" w:rsidRDefault="00E40309">
            <w:pPr>
              <w:jc w:val="center"/>
              <w:textAlignment w:val="baseline"/>
            </w:pPr>
            <w:r>
              <w:t>29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29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Контактирует ли имплантируемое медицинское изделие или хирургическое инвазивное медицинское изделие для длительного применения непосредственно с сердцем, центральной системой кровообращения или центральной нервной системой?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  <w:p w:rsidR="00000000" w:rsidRDefault="00E40309">
            <w:pPr>
              <w:jc w:val="center"/>
              <w:textAlignment w:val="baseline"/>
            </w:pPr>
            <w:r>
              <w:t>30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30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имплантируемое медицинское изделие или хирургическое инвазивное медицинское изделие для длительного применения для того, чтобы вызывать биологический эффект либо рассасываться полностью или в значительной мере?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  <w:p w:rsidR="00000000" w:rsidRDefault="00E40309">
            <w:pPr>
              <w:jc w:val="center"/>
              <w:textAlignment w:val="baseline"/>
            </w:pPr>
            <w:r>
              <w:t>31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31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Претерпевает ли имплантируемое медицинское изделие или хирургическое инвазивное медицинское изделие для длительного применения в теле человека химические изменения (за исключением медицинских изделий, имплантируемых в зубы или предназначенных для введе</w:t>
            </w:r>
            <w:r>
              <w:t>ния лекарственных препаратов)?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</w:t>
            </w:r>
          </w:p>
          <w:p w:rsidR="00000000" w:rsidRDefault="00E40309">
            <w:pPr>
              <w:jc w:val="center"/>
              <w:textAlignment w:val="baseline"/>
            </w:pPr>
            <w:r>
              <w:t>2б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32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Является ли медицинское изделие активным?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33</w:t>
            </w:r>
          </w:p>
          <w:p w:rsidR="00000000" w:rsidRDefault="00E40309">
            <w:pPr>
              <w:jc w:val="center"/>
              <w:textAlignment w:val="baseline"/>
            </w:pPr>
            <w:r>
              <w:t>46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33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Является ли активное медицинское изделие терапевтическим?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34</w:t>
            </w:r>
          </w:p>
          <w:p w:rsidR="00000000" w:rsidRDefault="00E40309">
            <w:pPr>
              <w:jc w:val="center"/>
              <w:textAlignment w:val="baseline"/>
            </w:pPr>
            <w:r>
              <w:t>37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34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активное терапевтическое медицинское изделие для передачи энергии организму человека или энергообмена?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35</w:t>
            </w:r>
          </w:p>
          <w:p w:rsidR="00000000" w:rsidRDefault="00E40309">
            <w:pPr>
              <w:jc w:val="center"/>
              <w:textAlignment w:val="baseline"/>
            </w:pPr>
            <w:r>
              <w:t>36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35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Представляет ли передача энергии организму человека или обмен энергией с ним потенциальную опасность по п</w:t>
            </w:r>
            <w:r>
              <w:t>ричине характерных особенностей активного терапевтического медицинского изделия с учетом природы, плотности и места воздействия энергии на части тела (в том числе активные медицинские изделия, предназначенные для создания ионизирующего излучения, лучевой т</w:t>
            </w:r>
            <w:r>
              <w:t>ерапии)?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2б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44</w:t>
            </w:r>
          </w:p>
          <w:p w:rsidR="00000000" w:rsidRDefault="00E40309">
            <w:pPr>
              <w:jc w:val="center"/>
              <w:textAlignment w:val="baseline"/>
            </w:pPr>
            <w:r>
              <w:t>36</w:t>
            </w:r>
          </w:p>
        </w:tc>
      </w:tr>
      <w:tr w:rsidR="00000000">
        <w:tc>
          <w:tcPr>
            <w:tcW w:w="40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36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активное медицинское изделие для того, чтобы контролировать активные терапевтические медицинские изделия класса 2б или управлять ими?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2б</w:t>
            </w:r>
          </w:p>
          <w:p w:rsidR="00000000" w:rsidRDefault="00E40309">
            <w:pPr>
              <w:jc w:val="center"/>
              <w:textAlignment w:val="baseline"/>
            </w:pPr>
            <w:r>
              <w:t>2а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44</w:t>
            </w:r>
          </w:p>
          <w:p w:rsidR="00000000" w:rsidRDefault="00E40309">
            <w:pPr>
              <w:jc w:val="center"/>
              <w:textAlignment w:val="baseline"/>
            </w:pPr>
            <w:r>
              <w:t>44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40309"/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активное медицинское изделие для того, чтобы контролировать активные имплантируемые медицинские изделия или управлять ими?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</w:t>
            </w:r>
          </w:p>
          <w:p w:rsidR="00000000" w:rsidRDefault="00E40309">
            <w:pPr>
              <w:jc w:val="center"/>
              <w:textAlignment w:val="baseline"/>
            </w:pPr>
            <w:r>
              <w:t>2б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конец</w:t>
            </w:r>
          </w:p>
          <w:p w:rsidR="00000000" w:rsidRDefault="00E40309">
            <w:pPr>
              <w:jc w:val="center"/>
              <w:textAlignment w:val="baseline"/>
            </w:pPr>
            <w:r>
              <w:t>44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37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Является ли активное медицинское изделие диагностическим?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38</w:t>
            </w:r>
          </w:p>
          <w:p w:rsidR="00000000" w:rsidRDefault="00E40309">
            <w:pPr>
              <w:jc w:val="center"/>
              <w:textAlignment w:val="baseline"/>
            </w:pPr>
            <w:r>
              <w:t>44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38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активное диагностическое медицинское изделие для передачи энергии, поглощаемой человеком?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39</w:t>
            </w:r>
          </w:p>
          <w:p w:rsidR="00000000" w:rsidRDefault="00E40309">
            <w:pPr>
              <w:jc w:val="center"/>
              <w:textAlignment w:val="baseline"/>
            </w:pPr>
            <w:r>
              <w:t>40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39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активное диагностическое медицинское изделие для освещения тела пациента в видимом диапазоне спектра?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1</w:t>
            </w:r>
          </w:p>
          <w:p w:rsidR="00000000" w:rsidRDefault="00E40309">
            <w:pPr>
              <w:jc w:val="center"/>
              <w:textAlignment w:val="baseline"/>
            </w:pPr>
            <w:r>
              <w:t>2а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44</w:t>
            </w:r>
          </w:p>
          <w:p w:rsidR="00000000" w:rsidRDefault="00E40309">
            <w:pPr>
              <w:jc w:val="center"/>
              <w:textAlignment w:val="baseline"/>
            </w:pPr>
            <w:r>
              <w:t>44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40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активное диагностическое медицинское изделие для представления распределения радиофармацевтических лекарственных препаратов, введенных в организм пациента?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2а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44</w:t>
            </w:r>
          </w:p>
          <w:p w:rsidR="00000000" w:rsidRDefault="00E40309">
            <w:pPr>
              <w:jc w:val="center"/>
              <w:textAlignment w:val="baseline"/>
            </w:pPr>
            <w:r>
              <w:t>41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41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активное диагностическое медицинск</w:t>
            </w:r>
            <w:r>
              <w:t>ое изделие для обеспечения прямой диагностики или контроля жизненно важных функций организма?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42</w:t>
            </w:r>
          </w:p>
          <w:p w:rsidR="00000000" w:rsidRDefault="00E40309">
            <w:pPr>
              <w:jc w:val="center"/>
              <w:textAlignment w:val="baseline"/>
            </w:pPr>
            <w:r>
              <w:t>43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42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активное диагностическое медицинское изделие специально для контроля жизненно важных физиологических параметров, изменения которых могли бы привести к непосредственной опасности для пациента (например, изменение функции сердца, дыхания или</w:t>
            </w:r>
            <w:r>
              <w:t xml:space="preserve"> активности центральной нервной системы)?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2б</w:t>
            </w:r>
          </w:p>
          <w:p w:rsidR="00000000" w:rsidRDefault="00E40309">
            <w:pPr>
              <w:jc w:val="center"/>
              <w:textAlignment w:val="baseline"/>
            </w:pPr>
            <w:r>
              <w:t>2а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44</w:t>
            </w:r>
          </w:p>
          <w:p w:rsidR="00000000" w:rsidRDefault="00E40309">
            <w:pPr>
              <w:jc w:val="center"/>
              <w:textAlignment w:val="baseline"/>
            </w:pPr>
            <w:r>
              <w:t>44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43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активное медицинское изделие, генерирующее ионизирующее излучение, для радиологической диагностики и терапии (включая медицинские изделия для контроля таких изделий или управления ими)?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2б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44</w:t>
            </w:r>
          </w:p>
          <w:p w:rsidR="00000000" w:rsidRDefault="00E40309">
            <w:pPr>
              <w:jc w:val="center"/>
              <w:textAlignment w:val="baseline"/>
            </w:pPr>
            <w:r>
              <w:t>44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44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активное медицинское изделие для введения в организм пациента лекарственных препаратов, физиологических жидкостей или других веществ и (или) выведения их из организма?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  <w:p w:rsidR="00000000" w:rsidRDefault="00E40309">
            <w:pPr>
              <w:jc w:val="center"/>
              <w:textAlignment w:val="baseline"/>
            </w:pPr>
            <w:r>
              <w:t>1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45</w:t>
            </w:r>
          </w:p>
          <w:p w:rsidR="00000000" w:rsidRDefault="00E40309">
            <w:pPr>
              <w:jc w:val="center"/>
              <w:textAlignment w:val="baseline"/>
            </w:pPr>
            <w:r>
              <w:t>46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45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Представляет ли метод введения (выведения) (см. позицию 44) потенциальную опасность с учетом вида соответствующих веществ, части организма и методики применения?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2б</w:t>
            </w:r>
          </w:p>
          <w:p w:rsidR="00000000" w:rsidRDefault="00E40309">
            <w:pPr>
              <w:jc w:val="center"/>
              <w:textAlignment w:val="baseline"/>
            </w:pPr>
            <w:r>
              <w:t>2а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46</w:t>
            </w:r>
          </w:p>
          <w:p w:rsidR="00000000" w:rsidRDefault="00E40309">
            <w:pPr>
              <w:jc w:val="center"/>
              <w:textAlignment w:val="baseline"/>
            </w:pPr>
            <w:r>
              <w:t>46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46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Содержит ли медицинское изделие вещество, которое при самостоятельном применении может рассматриваться как лекарственное средство, а также как продукт, полученный из человеческой крови или плазмы, и которое воздействует на человеческий организм в дополнени</w:t>
            </w:r>
            <w:r>
              <w:t>е к воздействию медицинского изделия?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47</w:t>
            </w:r>
          </w:p>
          <w:p w:rsidR="00000000" w:rsidRDefault="00E40309">
            <w:pPr>
              <w:jc w:val="center"/>
              <w:textAlignment w:val="baseline"/>
            </w:pPr>
            <w:r>
              <w:t>47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47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Используется ли медицинское изделие для контроля зачатия или для защиты от заболеваний, передаваемых половым путем?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48</w:t>
            </w:r>
          </w:p>
          <w:p w:rsidR="00000000" w:rsidRDefault="00E40309">
            <w:pPr>
              <w:jc w:val="center"/>
              <w:textAlignment w:val="baseline"/>
            </w:pPr>
            <w:r>
              <w:t>49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48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Является ли медицинское изделие для контроля зачатия или для защиты от заболеваний, передаваемых половым путем, имплантируемым или инвазивным медицинским изделием для длительного применения?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</w:t>
            </w:r>
          </w:p>
          <w:p w:rsidR="00000000" w:rsidRDefault="00E40309">
            <w:pPr>
              <w:jc w:val="center"/>
              <w:textAlignment w:val="baseline"/>
            </w:pPr>
            <w:r>
              <w:t>2б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49</w:t>
            </w:r>
          </w:p>
          <w:p w:rsidR="00000000" w:rsidRDefault="00E40309">
            <w:pPr>
              <w:jc w:val="center"/>
              <w:textAlignment w:val="baseline"/>
            </w:pPr>
            <w:r>
              <w:t>49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49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медицинское изделие для дезинфекции или стерилизации медицинских изделий?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50</w:t>
            </w:r>
          </w:p>
          <w:p w:rsidR="00000000" w:rsidRDefault="00E40309">
            <w:pPr>
              <w:jc w:val="center"/>
              <w:textAlignment w:val="baseline"/>
            </w:pPr>
            <w:r>
              <w:t>51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50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медицинское изделие для обеззараживания инвазивных медицинских изделий или для дезинфекции, очистки, промывки или гидратирования контактных линз?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2б</w:t>
            </w:r>
          </w:p>
          <w:p w:rsidR="00000000" w:rsidRDefault="00E40309">
            <w:pPr>
              <w:jc w:val="center"/>
              <w:textAlignment w:val="baseline"/>
            </w:pPr>
            <w:r>
              <w:t>2а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51</w:t>
            </w:r>
          </w:p>
          <w:p w:rsidR="00000000" w:rsidRDefault="00E40309">
            <w:pPr>
              <w:jc w:val="center"/>
              <w:textAlignment w:val="baseline"/>
            </w:pPr>
            <w:r>
              <w:t>51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51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Используют ли медицинское изделие для регистрации изображений, получаемых от рентгеновских, магнитно-резонансных, ультразвуковых и других диагностических аппаратов?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2а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52</w:t>
            </w:r>
          </w:p>
          <w:p w:rsidR="00000000" w:rsidRDefault="00E40309">
            <w:pPr>
              <w:jc w:val="center"/>
              <w:textAlignment w:val="baseline"/>
            </w:pPr>
            <w:r>
              <w:t>52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52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Изготовлено ли медицинское изделие с использованием омертвленных тканей или клеток животных или их производных?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53</w:t>
            </w:r>
          </w:p>
          <w:p w:rsidR="00000000" w:rsidRDefault="00E40309">
            <w:pPr>
              <w:jc w:val="center"/>
              <w:textAlignment w:val="baseline"/>
            </w:pPr>
            <w:r>
              <w:t>54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53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медицинское изделие, изготовленное с использованием омертвленных тканей или клеток животных или их производных, для того, чтобы соприкасаться только с неповрежденной кожей?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1</w:t>
            </w:r>
          </w:p>
          <w:p w:rsidR="00000000" w:rsidRDefault="00E40309">
            <w:pPr>
              <w:jc w:val="center"/>
              <w:textAlignment w:val="baseline"/>
            </w:pPr>
            <w:r>
              <w:t>3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54</w:t>
            </w:r>
          </w:p>
          <w:p w:rsidR="00000000" w:rsidRDefault="00E40309">
            <w:pPr>
              <w:jc w:val="center"/>
              <w:textAlignment w:val="baseline"/>
            </w:pPr>
            <w:r>
              <w:t>54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54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Является ли медицинское изделие пакетом (контейнером полимерным) для крови?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2б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конец</w:t>
            </w:r>
          </w:p>
          <w:p w:rsidR="00000000" w:rsidRDefault="00E40309">
            <w:pPr>
              <w:jc w:val="center"/>
              <w:textAlignment w:val="baseline"/>
            </w:pPr>
            <w:r>
              <w:t>55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55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Входит ли в состав медицинского изделия наноматериал?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  <w:p w:rsidR="00000000" w:rsidRDefault="00E40309">
            <w:pPr>
              <w:jc w:val="center"/>
              <w:textAlignment w:val="baseline"/>
            </w:pPr>
            <w:r>
              <w:t>-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56</w:t>
            </w:r>
          </w:p>
          <w:p w:rsidR="00000000" w:rsidRDefault="00E40309">
            <w:pPr>
              <w:jc w:val="center"/>
              <w:textAlignment w:val="baseline"/>
            </w:pPr>
            <w:r>
              <w:t>57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56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Находится ли наноматериал, который входит в состав медицинского изделия, в изолированном или связанном состоянии, исключающем его попадание в организм пациента или пользователя?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1</w:t>
            </w:r>
          </w:p>
          <w:p w:rsidR="00000000" w:rsidRDefault="00E40309">
            <w:pPr>
              <w:jc w:val="center"/>
              <w:textAlignment w:val="baseline"/>
            </w:pPr>
            <w:r>
              <w:t>3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конец</w:t>
            </w:r>
          </w:p>
          <w:p w:rsidR="00000000" w:rsidRDefault="00E40309">
            <w:pPr>
              <w:jc w:val="center"/>
              <w:textAlignment w:val="baseline"/>
            </w:pPr>
            <w:r>
              <w:t>конец</w:t>
            </w:r>
          </w:p>
        </w:tc>
      </w:tr>
      <w:tr w:rsidR="00000000">
        <w:tc>
          <w:tcPr>
            <w:tcW w:w="4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57</w:t>
            </w:r>
          </w:p>
        </w:tc>
        <w:tc>
          <w:tcPr>
            <w:tcW w:w="3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медицинское изделие для афереза?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да</w:t>
            </w:r>
          </w:p>
          <w:p w:rsidR="00000000" w:rsidRDefault="00E40309">
            <w:pPr>
              <w:jc w:val="center"/>
              <w:textAlignment w:val="baseline"/>
            </w:pPr>
            <w:r>
              <w:t>нет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</w:t>
            </w:r>
          </w:p>
          <w:p w:rsidR="00000000" w:rsidRDefault="00E40309">
            <w:pPr>
              <w:jc w:val="center"/>
              <w:textAlignment w:val="baseline"/>
            </w:pPr>
            <w:r>
              <w:t>1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конец</w:t>
            </w:r>
          </w:p>
          <w:p w:rsidR="00000000" w:rsidRDefault="00E40309">
            <w:pPr>
              <w:jc w:val="center"/>
              <w:textAlignment w:val="baseline"/>
            </w:pPr>
            <w:r>
              <w:t>конец</w:t>
            </w:r>
          </w:p>
        </w:tc>
      </w:tr>
    </w:tbl>
    <w:p w:rsidR="00000000" w:rsidRDefault="00E40309">
      <w:pPr>
        <w:ind w:firstLine="397"/>
        <w:jc w:val="both"/>
        <w:textAlignment w:val="baseline"/>
      </w:pPr>
      <w:r>
        <w:t> </w:t>
      </w:r>
    </w:p>
    <w:p w:rsidR="00000000" w:rsidRDefault="00E40309">
      <w:pPr>
        <w:ind w:firstLine="397"/>
        <w:textAlignment w:val="baseline"/>
      </w:pPr>
      <w:bookmarkStart w:id="8" w:name="SUB2"/>
      <w:bookmarkEnd w:id="8"/>
      <w:r>
        <w:t> </w:t>
      </w:r>
    </w:p>
    <w:p w:rsidR="00000000" w:rsidRDefault="00E40309">
      <w:pPr>
        <w:ind w:firstLine="397"/>
        <w:jc w:val="right"/>
        <w:textAlignment w:val="baseline"/>
      </w:pPr>
      <w:r>
        <w:t>Приложение 2</w:t>
      </w:r>
    </w:p>
    <w:p w:rsidR="00000000" w:rsidRDefault="00E40309">
      <w:pPr>
        <w:ind w:firstLine="397"/>
        <w:jc w:val="right"/>
        <w:textAlignment w:val="baseline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классификации медицинских</w:t>
      </w:r>
    </w:p>
    <w:p w:rsidR="00000000" w:rsidRDefault="00E40309">
      <w:pPr>
        <w:ind w:firstLine="397"/>
        <w:jc w:val="right"/>
        <w:textAlignment w:val="baseline"/>
      </w:pPr>
      <w:r>
        <w:t xml:space="preserve">изделий в зависимости от степени </w:t>
      </w:r>
    </w:p>
    <w:p w:rsidR="00000000" w:rsidRDefault="00E40309">
      <w:pPr>
        <w:ind w:firstLine="397"/>
        <w:jc w:val="right"/>
        <w:textAlignment w:val="baseline"/>
      </w:pPr>
      <w:r>
        <w:t>потенциального риска применения</w:t>
      </w:r>
    </w:p>
    <w:p w:rsidR="00000000" w:rsidRDefault="00E40309">
      <w:pPr>
        <w:ind w:firstLine="397"/>
        <w:jc w:val="both"/>
        <w:textAlignment w:val="baseline"/>
      </w:pPr>
      <w:r>
        <w:rPr>
          <w:b/>
          <w:bCs/>
        </w:rPr>
        <w:t> </w:t>
      </w:r>
    </w:p>
    <w:p w:rsidR="00000000" w:rsidRDefault="00E40309">
      <w:pPr>
        <w:ind w:firstLine="397"/>
        <w:jc w:val="both"/>
        <w:textAlignment w:val="baseline"/>
      </w:pPr>
      <w:r>
        <w:rPr>
          <w:b/>
          <w:bCs/>
        </w:rPr>
        <w:t> </w:t>
      </w:r>
    </w:p>
    <w:p w:rsidR="00000000" w:rsidRDefault="00E40309">
      <w:pPr>
        <w:jc w:val="center"/>
      </w:pPr>
      <w:r>
        <w:rPr>
          <w:rStyle w:val="s1"/>
        </w:rPr>
        <w:t>Способ определения класса медицинских изделий для диагностики in vitro в зависимости от потенциального риска применения</w:t>
      </w:r>
    </w:p>
    <w:p w:rsidR="00000000" w:rsidRDefault="00E40309">
      <w:pPr>
        <w:ind w:firstLine="397"/>
        <w:jc w:val="both"/>
        <w:textAlignment w:val="baseline"/>
      </w:pPr>
      <w:r>
        <w:rPr>
          <w:b/>
          <w:bCs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4934"/>
        <w:gridCol w:w="819"/>
        <w:gridCol w:w="1672"/>
        <w:gridCol w:w="1073"/>
      </w:tblGrid>
      <w:tr w:rsidR="00000000">
        <w:tc>
          <w:tcPr>
            <w:tcW w:w="41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Номер позиции</w:t>
            </w:r>
          </w:p>
        </w:tc>
        <w:tc>
          <w:tcPr>
            <w:tcW w:w="317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Вопрос</w:t>
            </w:r>
          </w:p>
        </w:tc>
        <w:tc>
          <w:tcPr>
            <w:tcW w:w="26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Ответ</w:t>
            </w:r>
          </w:p>
        </w:tc>
        <w:tc>
          <w:tcPr>
            <w:tcW w:w="1135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Вывод</w:t>
            </w:r>
          </w:p>
        </w:tc>
      </w:tr>
      <w:tr w:rsidR="00000000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40309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40309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40309"/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класс медицинского изделия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переход к позиции</w:t>
            </w:r>
          </w:p>
        </w:tc>
      </w:tr>
      <w:tr w:rsidR="00000000"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1</w:t>
            </w:r>
          </w:p>
        </w:tc>
        <w:tc>
          <w:tcPr>
            <w:tcW w:w="3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медицинское изделие для диагностики in vitro для фиксированного перечня выполняемых лабораторных исследований?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да</w:t>
            </w:r>
          </w:p>
          <w:p w:rsidR="00000000" w:rsidRDefault="00E40309">
            <w:pPr>
              <w:jc w:val="both"/>
              <w:textAlignment w:val="baseline"/>
            </w:pPr>
            <w:r>
              <w:t>нет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-</w:t>
            </w:r>
          </w:p>
          <w:p w:rsidR="00000000" w:rsidRDefault="00E40309">
            <w:pPr>
              <w:jc w:val="both"/>
              <w:textAlignment w:val="baseline"/>
            </w:pPr>
            <w:r>
              <w:t>-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2</w:t>
            </w:r>
          </w:p>
          <w:p w:rsidR="00000000" w:rsidRDefault="00E40309">
            <w:pPr>
              <w:jc w:val="both"/>
              <w:textAlignment w:val="baseline"/>
            </w:pPr>
            <w:r>
              <w:t>3</w:t>
            </w:r>
          </w:p>
        </w:tc>
      </w:tr>
      <w:tr w:rsidR="00000000"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2</w:t>
            </w:r>
          </w:p>
        </w:tc>
        <w:tc>
          <w:tcPr>
            <w:tcW w:w="3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медицинское изделие для диагностики in vitro для оценки возможности переливания крови или трансплантации, для выявления инфекционных агентов, которые могут стать причиной заболеваний, угрожающих жизни, с высоким риском распространения?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да</w:t>
            </w:r>
          </w:p>
          <w:p w:rsidR="00000000" w:rsidRDefault="00E40309">
            <w:pPr>
              <w:jc w:val="both"/>
              <w:textAlignment w:val="baseline"/>
            </w:pPr>
            <w:r>
              <w:t>нет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3</w:t>
            </w:r>
          </w:p>
          <w:p w:rsidR="00000000" w:rsidRDefault="00E40309">
            <w:pPr>
              <w:jc w:val="both"/>
              <w:textAlignment w:val="baseline"/>
            </w:pPr>
            <w:r>
              <w:t>-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конец</w:t>
            </w:r>
          </w:p>
          <w:p w:rsidR="00000000" w:rsidRDefault="00E40309">
            <w:pPr>
              <w:jc w:val="both"/>
              <w:textAlignment w:val="baseline"/>
            </w:pPr>
            <w:r>
              <w:t>5</w:t>
            </w:r>
          </w:p>
        </w:tc>
      </w:tr>
      <w:tr w:rsidR="00000000"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3</w:t>
            </w:r>
          </w:p>
        </w:tc>
        <w:tc>
          <w:tcPr>
            <w:tcW w:w="3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Может ли медицинское изделие для диагностики in vitro применяться как общелабораторное?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да</w:t>
            </w:r>
          </w:p>
          <w:p w:rsidR="00000000" w:rsidRDefault="00E40309">
            <w:pPr>
              <w:jc w:val="both"/>
              <w:textAlignment w:val="baseline"/>
            </w:pPr>
            <w:r>
              <w:t>нет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-</w:t>
            </w:r>
          </w:p>
          <w:p w:rsidR="00000000" w:rsidRDefault="00E40309">
            <w:pPr>
              <w:jc w:val="both"/>
              <w:textAlignment w:val="baseline"/>
            </w:pPr>
            <w:r>
              <w:t>2а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4</w:t>
            </w:r>
          </w:p>
          <w:p w:rsidR="00000000" w:rsidRDefault="00E40309">
            <w:pPr>
              <w:jc w:val="both"/>
              <w:textAlignment w:val="baseline"/>
            </w:pPr>
            <w:r>
              <w:t>конец</w:t>
            </w:r>
          </w:p>
        </w:tc>
      </w:tr>
      <w:tr w:rsidR="00000000"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4</w:t>
            </w:r>
          </w:p>
        </w:tc>
        <w:tc>
          <w:tcPr>
            <w:tcW w:w="3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Имеет ли медицинское изделие для диагностики in vitro измерительную функцию?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да</w:t>
            </w:r>
          </w:p>
          <w:p w:rsidR="00000000" w:rsidRDefault="00E40309">
            <w:pPr>
              <w:jc w:val="both"/>
              <w:textAlignment w:val="baseline"/>
            </w:pPr>
            <w:r>
              <w:t>нет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2а</w:t>
            </w:r>
          </w:p>
          <w:p w:rsidR="00000000" w:rsidRDefault="00E40309">
            <w:pPr>
              <w:jc w:val="both"/>
              <w:textAlignment w:val="baseline"/>
            </w:pPr>
            <w:r>
              <w:t>1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конец</w:t>
            </w:r>
          </w:p>
          <w:p w:rsidR="00000000" w:rsidRDefault="00E40309">
            <w:pPr>
              <w:jc w:val="both"/>
              <w:textAlignment w:val="baseline"/>
            </w:pPr>
            <w:r>
              <w:t>конец</w:t>
            </w:r>
          </w:p>
        </w:tc>
      </w:tr>
      <w:tr w:rsidR="00000000"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center"/>
              <w:textAlignment w:val="baseline"/>
            </w:pPr>
            <w:r>
              <w:t>5</w:t>
            </w:r>
          </w:p>
        </w:tc>
        <w:tc>
          <w:tcPr>
            <w:tcW w:w="3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Предназначено ли медицинское изделие для диагностики in vitro для выявления инфекционных агентов, которые могут стать причиной заболеваний, угрожающих жизни, с ограниченным риском распространения или для самотестирования?</w:t>
            </w:r>
          </w:p>
        </w:tc>
        <w:tc>
          <w:tcPr>
            <w:tcW w:w="2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да</w:t>
            </w:r>
          </w:p>
          <w:p w:rsidR="00000000" w:rsidRDefault="00E40309">
            <w:pPr>
              <w:jc w:val="both"/>
              <w:textAlignment w:val="baseline"/>
            </w:pPr>
            <w:r>
              <w:t>нет</w:t>
            </w:r>
          </w:p>
        </w:tc>
        <w:tc>
          <w:tcPr>
            <w:tcW w:w="6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2б</w:t>
            </w:r>
          </w:p>
          <w:p w:rsidR="00000000" w:rsidRDefault="00E40309">
            <w:pPr>
              <w:jc w:val="both"/>
              <w:textAlignment w:val="baseline"/>
            </w:pPr>
            <w:r>
              <w:t>2а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40309">
            <w:pPr>
              <w:jc w:val="both"/>
              <w:textAlignment w:val="baseline"/>
            </w:pPr>
            <w:r>
              <w:t>конец</w:t>
            </w:r>
          </w:p>
          <w:p w:rsidR="00000000" w:rsidRDefault="00E40309">
            <w:pPr>
              <w:jc w:val="both"/>
              <w:textAlignment w:val="baseline"/>
            </w:pPr>
            <w:r>
              <w:t>конец</w:t>
            </w:r>
          </w:p>
        </w:tc>
      </w:tr>
    </w:tbl>
    <w:p w:rsidR="00000000" w:rsidRDefault="00E40309">
      <w:pPr>
        <w:pStyle w:val="2"/>
        <w:spacing w:before="0" w:beforeAutospacing="0" w:after="0" w:afterAutospacing="0"/>
        <w:ind w:firstLine="397"/>
        <w:jc w:val="both"/>
        <w:textAlignment w:val="baseline"/>
        <w:rPr>
          <w:rFonts w:eastAsia="Times New Roman"/>
        </w:rPr>
      </w:pPr>
      <w:r>
        <w:rPr>
          <w:rFonts w:eastAsia="Times New Roman"/>
          <w:sz w:val="24"/>
          <w:szCs w:val="24"/>
        </w:rPr>
        <w:t> </w:t>
      </w:r>
    </w:p>
    <w:sectPr w:rsidR="0000000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0309" w:rsidRDefault="00E40309" w:rsidP="00E40309">
      <w:r>
        <w:separator/>
      </w:r>
    </w:p>
  </w:endnote>
  <w:endnote w:type="continuationSeparator" w:id="0">
    <w:p w:rsidR="00E40309" w:rsidRDefault="00E40309" w:rsidP="00E40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0309" w:rsidRDefault="00E40309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0309" w:rsidRDefault="00E40309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0309" w:rsidRDefault="00E40309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0309" w:rsidRDefault="00E40309" w:rsidP="00E40309">
      <w:r>
        <w:separator/>
      </w:r>
    </w:p>
  </w:footnote>
  <w:footnote w:type="continuationSeparator" w:id="0">
    <w:p w:rsidR="00E40309" w:rsidRDefault="00E40309" w:rsidP="00E403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0309" w:rsidRDefault="00E40309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0309" w:rsidRDefault="00E40309" w:rsidP="00E40309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E40309" w:rsidRDefault="00E40309" w:rsidP="00E40309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Приказ Министра здравоохранения Республики Казахстан от 15 декабря 2020 года № ҚР ДСМ-281/2020 «Об утверждении правил классификации медицинских изделий в зависимости от степени потенциального риска применения»</w:t>
    </w:r>
  </w:p>
  <w:p w:rsidR="00E40309" w:rsidRPr="00E40309" w:rsidRDefault="00E40309" w:rsidP="00E40309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03.01.2021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0309" w:rsidRDefault="00E40309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removePersonalInformation/>
  <w:removeDateAndTime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E40309"/>
    <w:rsid w:val="00E40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color w:val="auto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header"/>
    <w:basedOn w:val="a"/>
    <w:link w:val="a7"/>
    <w:uiPriority w:val="99"/>
    <w:unhideWhenUsed/>
    <w:rsid w:val="00E4030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40309"/>
    <w:rPr>
      <w:rFonts w:eastAsiaTheme="minorEastAsia"/>
      <w:color w:val="000000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E4030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40309"/>
    <w:rPr>
      <w:rFonts w:eastAsiaTheme="minorEastAsi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color w:val="auto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header"/>
    <w:basedOn w:val="a"/>
    <w:link w:val="a7"/>
    <w:uiPriority w:val="99"/>
    <w:unhideWhenUsed/>
    <w:rsid w:val="00E4030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40309"/>
    <w:rPr>
      <w:rFonts w:eastAsiaTheme="minorEastAsia"/>
      <w:color w:val="000000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E4030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40309"/>
    <w:rPr>
      <w:rFonts w:eastAsiaTheme="minorEastAs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nline.zakon.kz/Document/?doc_id=30528048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online.zakon.kz/Document/?doc_id=34464437" TargetMode="External"/><Relationship Id="rId12" Type="http://schemas.openxmlformats.org/officeDocument/2006/relationships/hyperlink" Target="http://online.zakon.kz/Document/?doc_id=34464437" TargetMode="External"/><Relationship Id="rId17" Type="http://schemas.openxmlformats.org/officeDocument/2006/relationships/header" Target="header3.xml"/><Relationship Id="rId2" Type="http://schemas.microsoft.com/office/2007/relationships/stylesWithEffects" Target="stylesWithEffect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online.zakon.kz/Document/?doc_id=34816644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online.zakon.kz/Document/?doc_id=34816644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online.zakon.kz/Document/?doc_id=36726410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5361</Words>
  <Characters>36519</Characters>
  <Application>Microsoft Office Word</Application>
  <DocSecurity>0</DocSecurity>
  <Lines>304</Lines>
  <Paragraphs>83</Paragraphs>
  <ScaleCrop>false</ScaleCrop>
  <Company/>
  <LinksUpToDate>false</LinksUpToDate>
  <CharactersWithSpaces>41797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2025-12-09T03:15:00Z</dcterms:created>
  <dcterms:modified xsi:type="dcterms:W3CDTF">2025-12-09T03:15:00Z</dcterms:modified>
</cp:coreProperties>
</file>