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8A71C" w14:textId="77777777" w:rsidR="00C60068" w:rsidRDefault="00C60068" w:rsidP="00C60068">
      <w:r>
        <w:rPr>
          <w:rFonts w:hint="eastAsia"/>
        </w:rPr>
        <w:t>一、生成源数据集</w:t>
      </w:r>
    </w:p>
    <w:p w14:paraId="7823957F" w14:textId="776FBE46" w:rsidR="00427951" w:rsidRDefault="00C60068" w:rsidP="00C60068">
      <w:pPr>
        <w:rPr>
          <w:rFonts w:hint="eastAsia"/>
        </w:rPr>
      </w:pPr>
      <w:r>
        <w:rPr>
          <w:rFonts w:hint="eastAsia"/>
        </w:rPr>
        <w:t>将</w:t>
      </w:r>
      <w:proofErr w:type="spellStart"/>
      <w:r>
        <w:rPr>
          <w:rFonts w:hint="eastAsia"/>
        </w:rPr>
        <w:t>test</w:t>
      </w:r>
      <w:r>
        <w:t>_data.json</w:t>
      </w:r>
      <w:proofErr w:type="spellEnd"/>
      <w:r>
        <w:rPr>
          <w:rFonts w:hint="eastAsia"/>
        </w:rPr>
        <w:t>按照八种题型分类时，发现不同题型的</w:t>
      </w:r>
      <w:proofErr w:type="spellStart"/>
      <w:r>
        <w:rPr>
          <w:rFonts w:hint="eastAsia"/>
        </w:rPr>
        <w:t>case</w:t>
      </w:r>
      <w:r>
        <w:t>_id</w:t>
      </w:r>
      <w:proofErr w:type="spellEnd"/>
      <w:r>
        <w:rPr>
          <w:rFonts w:hint="eastAsia"/>
        </w:rPr>
        <w:t>会重复，观察后发现不同题型的相同</w:t>
      </w:r>
      <w:proofErr w:type="spellStart"/>
      <w:r>
        <w:rPr>
          <w:rFonts w:hint="eastAsia"/>
        </w:rPr>
        <w:t>case</w:t>
      </w:r>
      <w:r>
        <w:t>_id</w:t>
      </w:r>
      <w:proofErr w:type="spellEnd"/>
      <w:r>
        <w:rPr>
          <w:rFonts w:hint="eastAsia"/>
        </w:rPr>
        <w:t>的题目完全一致，故而对学生的做题能力的度量也应当一致，于是归为一类。最终决定按</w:t>
      </w:r>
      <w:proofErr w:type="spellStart"/>
      <w:r>
        <w:rPr>
          <w:rFonts w:hint="eastAsia"/>
        </w:rPr>
        <w:t>case</w:t>
      </w:r>
      <w:r>
        <w:t>_id</w:t>
      </w:r>
      <w:proofErr w:type="spellEnd"/>
      <w:r>
        <w:rPr>
          <w:rFonts w:hint="eastAsia"/>
        </w:rPr>
        <w:t>分类</w:t>
      </w:r>
      <w:proofErr w:type="spellStart"/>
      <w:r>
        <w:rPr>
          <w:rFonts w:hint="eastAsia"/>
        </w:rPr>
        <w:t>test</w:t>
      </w:r>
      <w:r>
        <w:t>_data.json</w:t>
      </w:r>
      <w:proofErr w:type="spellEnd"/>
      <w:r>
        <w:rPr>
          <w:rFonts w:hint="eastAsia"/>
        </w:rPr>
        <w:t>，并在每个</w:t>
      </w:r>
      <w:proofErr w:type="spellStart"/>
      <w:r>
        <w:rPr>
          <w:rFonts w:hint="eastAsia"/>
        </w:rPr>
        <w:t>case</w:t>
      </w:r>
      <w:r>
        <w:t>_id</w:t>
      </w:r>
      <w:proofErr w:type="spellEnd"/>
      <w:r>
        <w:rPr>
          <w:rFonts w:hint="eastAsia"/>
        </w:rPr>
        <w:t>下的每个case中添加</w:t>
      </w:r>
      <w:proofErr w:type="spellStart"/>
      <w:r>
        <w:rPr>
          <w:rFonts w:hint="eastAsia"/>
        </w:rPr>
        <w:t>user</w:t>
      </w:r>
      <w:r>
        <w:t>_id</w:t>
      </w:r>
      <w:proofErr w:type="spellEnd"/>
      <w:r>
        <w:rPr>
          <w:rFonts w:hint="eastAsia"/>
        </w:rPr>
        <w:t>属性以备将来所需，生成实验第一阶段的源数据集。</w:t>
      </w:r>
      <w:r w:rsidR="00427951">
        <w:rPr>
          <w:rFonts w:hint="eastAsia"/>
        </w:rPr>
        <w:t>同时生成</w:t>
      </w:r>
      <w:proofErr w:type="spellStart"/>
      <w:r w:rsidR="00427951">
        <w:rPr>
          <w:rFonts w:hint="eastAsia"/>
        </w:rPr>
        <w:t>c</w:t>
      </w:r>
      <w:r w:rsidR="00427951">
        <w:t>lassified_data.json</w:t>
      </w:r>
      <w:proofErr w:type="spellEnd"/>
      <w:r w:rsidR="00427951">
        <w:rPr>
          <w:rFonts w:hint="eastAsia"/>
        </w:rPr>
        <w:t>作为第三阶段的源数据集。</w:t>
      </w:r>
    </w:p>
    <w:p w14:paraId="1A571AFB" w14:textId="77777777" w:rsidR="00C60068" w:rsidRDefault="00C60068" w:rsidP="00C60068">
      <w:r>
        <w:rPr>
          <w:noProof/>
        </w:rPr>
        <w:drawing>
          <wp:inline distT="0" distB="0" distL="0" distR="0" wp14:anchorId="4149D717" wp14:editId="48CD5F8D">
            <wp:extent cx="10994875" cy="1470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58692" cy="1492572"/>
                    </a:xfrm>
                    <a:prstGeom prst="rect">
                      <a:avLst/>
                    </a:prstGeom>
                  </pic:spPr>
                </pic:pic>
              </a:graphicData>
            </a:graphic>
          </wp:inline>
        </w:drawing>
      </w:r>
    </w:p>
    <w:p w14:paraId="1AB2C343" w14:textId="77777777" w:rsidR="00C60068" w:rsidRDefault="00C60068" w:rsidP="00C60068">
      <w:r>
        <w:rPr>
          <w:noProof/>
        </w:rPr>
        <w:drawing>
          <wp:inline distT="0" distB="0" distL="0" distR="0" wp14:anchorId="09D78808" wp14:editId="2C8A4C49">
            <wp:extent cx="2354784" cy="411516"/>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4784" cy="411516"/>
                    </a:xfrm>
                    <a:prstGeom prst="rect">
                      <a:avLst/>
                    </a:prstGeom>
                  </pic:spPr>
                </pic:pic>
              </a:graphicData>
            </a:graphic>
          </wp:inline>
        </w:drawing>
      </w:r>
    </w:p>
    <w:p w14:paraId="56F99E08" w14:textId="77777777" w:rsidR="00C60068" w:rsidRDefault="00C60068" w:rsidP="00C60068">
      <w:r>
        <w:rPr>
          <w:noProof/>
        </w:rPr>
        <w:drawing>
          <wp:inline distT="0" distB="0" distL="0" distR="0" wp14:anchorId="509D5AE5" wp14:editId="3FB4DCE2">
            <wp:extent cx="3817951" cy="3459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7951" cy="3459780"/>
                    </a:xfrm>
                    <a:prstGeom prst="rect">
                      <a:avLst/>
                    </a:prstGeom>
                  </pic:spPr>
                </pic:pic>
              </a:graphicData>
            </a:graphic>
          </wp:inline>
        </w:drawing>
      </w:r>
    </w:p>
    <w:p w14:paraId="223A4429" w14:textId="34696151" w:rsidR="00427951" w:rsidRDefault="00C60068" w:rsidP="00C60068">
      <w:pPr>
        <w:rPr>
          <w:rFonts w:hint="eastAsia"/>
        </w:rPr>
      </w:pPr>
      <w:r w:rsidRPr="00FD4181">
        <w:rPr>
          <w:noProof/>
        </w:rPr>
        <w:drawing>
          <wp:inline distT="0" distB="0" distL="0" distR="0" wp14:anchorId="188A8DD7" wp14:editId="16702C60">
            <wp:extent cx="4130398" cy="441998"/>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0398" cy="441998"/>
                    </a:xfrm>
                    <a:prstGeom prst="rect">
                      <a:avLst/>
                    </a:prstGeom>
                  </pic:spPr>
                </pic:pic>
              </a:graphicData>
            </a:graphic>
          </wp:inline>
        </w:drawing>
      </w:r>
    </w:p>
    <w:p w14:paraId="0F9D04DA" w14:textId="697C7C09" w:rsidR="00427951" w:rsidRDefault="00427951" w:rsidP="00C60068">
      <w:pPr>
        <w:rPr>
          <w:rFonts w:hint="eastAsia"/>
        </w:rPr>
      </w:pPr>
      <w:r w:rsidRPr="00427951">
        <w:drawing>
          <wp:inline distT="0" distB="0" distL="0" distR="0" wp14:anchorId="67AF54B0" wp14:editId="5FDB8A5D">
            <wp:extent cx="8215024" cy="12630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07374" cy="1277213"/>
                    </a:xfrm>
                    <a:prstGeom prst="rect">
                      <a:avLst/>
                    </a:prstGeom>
                  </pic:spPr>
                </pic:pic>
              </a:graphicData>
            </a:graphic>
          </wp:inline>
        </w:drawing>
      </w:r>
    </w:p>
    <w:p w14:paraId="7B6C9285" w14:textId="31C39A6B" w:rsidR="00C60068" w:rsidRDefault="00427951" w:rsidP="00C60068">
      <w:r>
        <w:rPr>
          <w:noProof/>
        </w:rPr>
        <w:lastRenderedPageBreak/>
        <w:drawing>
          <wp:inline distT="0" distB="0" distL="0" distR="0" wp14:anchorId="3807C08E" wp14:editId="1C72DE95">
            <wp:extent cx="4381880" cy="4648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880" cy="464860"/>
                    </a:xfrm>
                    <a:prstGeom prst="rect">
                      <a:avLst/>
                    </a:prstGeom>
                  </pic:spPr>
                </pic:pic>
              </a:graphicData>
            </a:graphic>
          </wp:inline>
        </w:drawing>
      </w:r>
    </w:p>
    <w:p w14:paraId="76BA1AF4" w14:textId="5CA90816" w:rsidR="00427951" w:rsidRDefault="00427951" w:rsidP="00C60068"/>
    <w:p w14:paraId="5BA82129" w14:textId="77777777" w:rsidR="00427951" w:rsidRDefault="00427951" w:rsidP="00C60068">
      <w:pPr>
        <w:rPr>
          <w:rFonts w:hint="eastAsia"/>
        </w:rPr>
      </w:pPr>
    </w:p>
    <w:p w14:paraId="0F3DF4A0" w14:textId="2E3BCDEC" w:rsidR="00C60068" w:rsidRDefault="00C60068" w:rsidP="00C60068">
      <w:r>
        <w:rPr>
          <w:rFonts w:hint="eastAsia"/>
        </w:rPr>
        <w:t>二、为</w:t>
      </w:r>
      <w:r w:rsidR="00427951">
        <w:rPr>
          <w:rFonts w:hint="eastAsia"/>
        </w:rPr>
        <w:t>第一阶段</w:t>
      </w:r>
      <w:r>
        <w:rPr>
          <w:rFonts w:hint="eastAsia"/>
        </w:rPr>
        <w:t>源数据集计算测量掌握值的指标</w:t>
      </w:r>
    </w:p>
    <w:p w14:paraId="56DE5EC9" w14:textId="77777777" w:rsidR="00C60068" w:rsidRDefault="00C60068" w:rsidP="00C60068">
      <w:r>
        <w:rPr>
          <w:rFonts w:hint="eastAsia"/>
        </w:rPr>
        <w:t>我们考虑测量编程者对题目的掌握值的指标，对于每个</w:t>
      </w:r>
      <w:proofErr w:type="spellStart"/>
      <w:r>
        <w:rPr>
          <w:rFonts w:hint="eastAsia"/>
        </w:rPr>
        <w:t>case</w:t>
      </w:r>
      <w:r>
        <w:t>id</w:t>
      </w:r>
      <w:proofErr w:type="spellEnd"/>
      <w:r>
        <w:rPr>
          <w:rFonts w:hint="eastAsia"/>
        </w:rPr>
        <w:t>的每个case计算该指标。由于过于简略的提交记录中所包含的做题信息是较为模糊的，对于某种指标，为了保证其合理性，只在一定提交次数以上的提交记录中计算，对于无法提取计算值的指标置为INVALID，便于在后续统计中筛去。</w:t>
      </w:r>
    </w:p>
    <w:p w14:paraId="2BE73BDB" w14:textId="77777777" w:rsidR="00C60068" w:rsidRDefault="00C60068" w:rsidP="00C60068">
      <w:r>
        <w:rPr>
          <w:rFonts w:hint="eastAsia"/>
        </w:rPr>
        <w:t>几种指标如下：</w:t>
      </w:r>
    </w:p>
    <w:p w14:paraId="60F01D8B" w14:textId="77777777" w:rsidR="00C60068" w:rsidRDefault="00C60068" w:rsidP="00C60068"/>
    <w:p w14:paraId="76AA474B" w14:textId="77777777" w:rsidR="00C60068" w:rsidRDefault="00C60068" w:rsidP="00C60068">
      <w:pPr>
        <w:pStyle w:val="a3"/>
        <w:numPr>
          <w:ilvl w:val="0"/>
          <w:numId w:val="1"/>
        </w:numPr>
        <w:ind w:firstLineChars="0"/>
      </w:pPr>
      <w:proofErr w:type="spellStart"/>
      <w:r w:rsidRPr="00105EA8">
        <w:t>program_rate</w:t>
      </w:r>
      <w:proofErr w:type="spellEnd"/>
      <w:r>
        <w:rPr>
          <w:rFonts w:hint="eastAsia"/>
        </w:rPr>
        <w:t>：计算分数最大值与提交时间的极差的比值，将之代入ln</w:t>
      </w:r>
      <w:r>
        <w:t>(x+1)</w:t>
      </w:r>
      <w:r>
        <w:rPr>
          <w:rFonts w:hint="eastAsia"/>
        </w:rPr>
        <w:t>得出结果，若最高分为0则将结果置0</w:t>
      </w:r>
    </w:p>
    <w:p w14:paraId="7D7DF45D" w14:textId="77777777" w:rsidR="00C60068" w:rsidRDefault="00C60068" w:rsidP="00C60068">
      <w:r>
        <w:rPr>
          <w:rFonts w:hint="eastAsia"/>
        </w:rPr>
        <w:t>理由：我们认为分数最大值为编程者对题目的最终理解程度，而提交时间的总跨度可以衡量编程者的做题时间，包括t</w:t>
      </w:r>
      <w:r>
        <w:t>hink</w:t>
      </w:r>
      <w:r>
        <w:rPr>
          <w:rFonts w:hint="eastAsia"/>
        </w:rPr>
        <w:t>、program和debug的时间，代入ln</w:t>
      </w:r>
      <w:r>
        <w:t>(x+1)</w:t>
      </w:r>
      <w:r>
        <w:rPr>
          <w:rFonts w:hint="eastAsia"/>
        </w:rPr>
        <w:t>不影响单调性且结果最小值为</w:t>
      </w:r>
      <w:r>
        <w:t>0</w:t>
      </w:r>
      <w:r>
        <w:rPr>
          <w:rFonts w:hint="eastAsia"/>
        </w:rPr>
        <w:t>（在此指标计算中x最小值为0），而最高分为0的学生按最小值0处理。</w:t>
      </w:r>
    </w:p>
    <w:p w14:paraId="6414982E" w14:textId="77777777" w:rsidR="00C60068" w:rsidRDefault="00C60068" w:rsidP="00C60068">
      <w:r>
        <w:rPr>
          <w:noProof/>
        </w:rPr>
        <w:drawing>
          <wp:inline distT="0" distB="0" distL="0" distR="0" wp14:anchorId="68632C59" wp14:editId="3FA94B7E">
            <wp:extent cx="5274310" cy="15703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70355"/>
                    </a:xfrm>
                    <a:prstGeom prst="rect">
                      <a:avLst/>
                    </a:prstGeom>
                  </pic:spPr>
                </pic:pic>
              </a:graphicData>
            </a:graphic>
          </wp:inline>
        </w:drawing>
      </w:r>
    </w:p>
    <w:p w14:paraId="051F1B6B" w14:textId="77777777" w:rsidR="00C60068" w:rsidRDefault="00C60068" w:rsidP="00C60068"/>
    <w:p w14:paraId="156B9145" w14:textId="77777777" w:rsidR="00C60068" w:rsidRDefault="00C60068" w:rsidP="00C60068"/>
    <w:p w14:paraId="5AB0BCC9" w14:textId="77777777" w:rsidR="00C60068" w:rsidRDefault="00C60068" w:rsidP="00C60068">
      <w:pPr>
        <w:pStyle w:val="a3"/>
        <w:numPr>
          <w:ilvl w:val="0"/>
          <w:numId w:val="1"/>
        </w:numPr>
        <w:ind w:firstLineChars="0"/>
      </w:pPr>
      <w:proofErr w:type="spellStart"/>
      <w:r>
        <w:rPr>
          <w:rFonts w:hint="eastAsia"/>
        </w:rPr>
        <w:t>debug</w:t>
      </w:r>
      <w:r>
        <w:t>_rate</w:t>
      </w:r>
      <w:proofErr w:type="spellEnd"/>
      <w:r>
        <w:rPr>
          <w:rFonts w:hint="eastAsia"/>
        </w:rPr>
        <w:t>：计算在一小时内的分数提升的几何平均数，将之代入ln</w:t>
      </w:r>
      <w:r>
        <w:t>(x+1)</w:t>
      </w:r>
      <w:r>
        <w:rPr>
          <w:rFonts w:hint="eastAsia"/>
        </w:rPr>
        <w:t>得出结果，若最高分为0则将结果置0</w:t>
      </w:r>
    </w:p>
    <w:p w14:paraId="4947581D" w14:textId="77777777" w:rsidR="00C60068" w:rsidRDefault="00C60068" w:rsidP="00C60068">
      <w:r>
        <w:rPr>
          <w:rFonts w:hint="eastAsia"/>
        </w:rPr>
        <w:t>理由：限定只计算分数提升，以此期望所求的数值有更多可能是在原方法下攻克用例期间得到，而不是在试错或者转换方法期间得到，使得行为与debug更相符；限定计算几何平均数，使得每次分数提升都作为测量的一部分，与</w:t>
      </w:r>
      <w:proofErr w:type="spellStart"/>
      <w:r>
        <w:rPr>
          <w:rFonts w:hint="eastAsia"/>
        </w:rPr>
        <w:t>program_rate</w:t>
      </w:r>
      <w:proofErr w:type="spellEnd"/>
      <w:r>
        <w:rPr>
          <w:rFonts w:hint="eastAsia"/>
        </w:rPr>
        <w:t>的测量标准相区别；限定只计算一小时内的分数提升，使得所测量的行为与debug更相符。代入ln</w:t>
      </w:r>
      <w:r>
        <w:t>(x+1)</w:t>
      </w:r>
      <w:r>
        <w:rPr>
          <w:rFonts w:hint="eastAsia"/>
        </w:rPr>
        <w:t>不影响单调性且结果最小值为</w:t>
      </w:r>
      <w:r>
        <w:t>0</w:t>
      </w:r>
      <w:r>
        <w:rPr>
          <w:rFonts w:hint="eastAsia"/>
        </w:rPr>
        <w:t>（在此指标计算中x最小值为0），而最高分为0的学生按最小值0处理。</w:t>
      </w:r>
      <w:r w:rsidRPr="00F66200">
        <w:rPr>
          <w:noProof/>
        </w:rPr>
        <w:lastRenderedPageBreak/>
        <w:drawing>
          <wp:inline distT="0" distB="0" distL="0" distR="0" wp14:anchorId="5CC1EF99" wp14:editId="17119DB9">
            <wp:extent cx="5274310" cy="26543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54300"/>
                    </a:xfrm>
                    <a:prstGeom prst="rect">
                      <a:avLst/>
                    </a:prstGeom>
                  </pic:spPr>
                </pic:pic>
              </a:graphicData>
            </a:graphic>
          </wp:inline>
        </w:drawing>
      </w:r>
    </w:p>
    <w:p w14:paraId="510C3C5B" w14:textId="77777777" w:rsidR="00C60068" w:rsidRDefault="00C60068" w:rsidP="00C60068"/>
    <w:p w14:paraId="5D745782" w14:textId="77777777" w:rsidR="00C60068" w:rsidRDefault="00C60068" w:rsidP="00C60068"/>
    <w:p w14:paraId="534DF802" w14:textId="77777777" w:rsidR="00C60068" w:rsidRDefault="00C60068" w:rsidP="00C60068">
      <w:pPr>
        <w:pStyle w:val="a3"/>
        <w:numPr>
          <w:ilvl w:val="0"/>
          <w:numId w:val="1"/>
        </w:numPr>
        <w:ind w:firstLineChars="0"/>
      </w:pPr>
      <w:proofErr w:type="spellStart"/>
      <w:r>
        <w:rPr>
          <w:rFonts w:hint="eastAsia"/>
        </w:rPr>
        <w:t>early</w:t>
      </w:r>
      <w:r>
        <w:t>_success_degree</w:t>
      </w:r>
      <w:proofErr w:type="spellEnd"/>
      <w:r>
        <w:rPr>
          <w:rFonts w:hint="eastAsia"/>
        </w:rPr>
        <w:t>：计算到每次提交为止的最高分与满分的比值的均值，将之代入ln</w:t>
      </w:r>
      <w:r>
        <w:t>(x+1)</w:t>
      </w:r>
      <w:r>
        <w:rPr>
          <w:rFonts w:hint="eastAsia"/>
        </w:rPr>
        <w:t>得出结果，若最高分为0则将结果置0</w:t>
      </w:r>
    </w:p>
    <w:p w14:paraId="71304023" w14:textId="77777777" w:rsidR="00C60068" w:rsidRDefault="00C60068" w:rsidP="00C60068">
      <w:r>
        <w:rPr>
          <w:rFonts w:hint="eastAsia"/>
        </w:rPr>
        <w:t>理由：对于一段分数随次数提高的统计图，分数提高的越早，则可以体现编程者对题目的理解速度越快，故而用每次满分程度的均值来刻画此指标，使得分数提高越早时高分的权重越大、此指标的值越大；而对于分数下降的时候，我们认为这是编程者在尝试别的方法，其对题目的理解程度应保持与原来不变，所以仍采用之前分数的最大值计算。代入ln</w:t>
      </w:r>
      <w:r>
        <w:t>(x+1)</w:t>
      </w:r>
      <w:r>
        <w:rPr>
          <w:rFonts w:hint="eastAsia"/>
        </w:rPr>
        <w:t>不影响单调性且结果最小值为</w:t>
      </w:r>
      <w:r>
        <w:t>0</w:t>
      </w:r>
      <w:r>
        <w:rPr>
          <w:rFonts w:hint="eastAsia"/>
        </w:rPr>
        <w:t>（在此指标计算中x最小值为0），而最高分为0的学生按最小值0处理。</w:t>
      </w:r>
    </w:p>
    <w:p w14:paraId="63196FA1" w14:textId="77777777" w:rsidR="00C60068" w:rsidRDefault="00C60068" w:rsidP="00C60068">
      <w:r w:rsidRPr="00F66200">
        <w:rPr>
          <w:noProof/>
        </w:rPr>
        <w:drawing>
          <wp:inline distT="0" distB="0" distL="0" distR="0" wp14:anchorId="19DC6D38" wp14:editId="3856BADC">
            <wp:extent cx="5274310" cy="25812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81275"/>
                    </a:xfrm>
                    <a:prstGeom prst="rect">
                      <a:avLst/>
                    </a:prstGeom>
                  </pic:spPr>
                </pic:pic>
              </a:graphicData>
            </a:graphic>
          </wp:inline>
        </w:drawing>
      </w:r>
    </w:p>
    <w:p w14:paraId="61DC6980" w14:textId="77777777" w:rsidR="00C60068" w:rsidRDefault="00C60068" w:rsidP="00C60068"/>
    <w:p w14:paraId="5FC8308F" w14:textId="77777777" w:rsidR="00C60068" w:rsidRDefault="00C60068" w:rsidP="00C60068"/>
    <w:p w14:paraId="1DFBCEB8" w14:textId="77777777" w:rsidR="00C60068" w:rsidRDefault="00C60068" w:rsidP="00C60068">
      <w:pPr>
        <w:pStyle w:val="a3"/>
        <w:numPr>
          <w:ilvl w:val="0"/>
          <w:numId w:val="1"/>
        </w:numPr>
        <w:ind w:firstLineChars="0"/>
      </w:pPr>
      <w:proofErr w:type="spellStart"/>
      <w:r w:rsidRPr="00792691">
        <w:t>finish_degree</w:t>
      </w:r>
      <w:proofErr w:type="spellEnd"/>
      <w:r>
        <w:rPr>
          <w:rFonts w:hint="eastAsia"/>
        </w:rPr>
        <w:t>：计算第二次及以后的所有提交记录计算分数最大值与做题时间比值的均值，将之代入ln</w:t>
      </w:r>
      <w:r>
        <w:t>(x+1)</w:t>
      </w:r>
      <w:r>
        <w:rPr>
          <w:rFonts w:hint="eastAsia"/>
        </w:rPr>
        <w:t>得出结果，若最高分为0则将结果置0</w:t>
      </w:r>
    </w:p>
    <w:p w14:paraId="60362A7B" w14:textId="77777777" w:rsidR="00C60068" w:rsidRDefault="00C60068" w:rsidP="00C60068">
      <w:r>
        <w:rPr>
          <w:rFonts w:hint="eastAsia"/>
        </w:rPr>
        <w:t>理由：每次提交都是对做题者能力的一次评估，做平均后得出综合水平，可以衡量编程者包括思维能力与debug耐心等在内的综合编程能力。代入ln</w:t>
      </w:r>
      <w:r>
        <w:t>(x+1)</w:t>
      </w:r>
      <w:r>
        <w:rPr>
          <w:rFonts w:hint="eastAsia"/>
        </w:rPr>
        <w:t>不影响单调性且结果最小值</w:t>
      </w:r>
      <w:r>
        <w:rPr>
          <w:rFonts w:hint="eastAsia"/>
        </w:rPr>
        <w:lastRenderedPageBreak/>
        <w:t>为</w:t>
      </w:r>
      <w:r>
        <w:t>0</w:t>
      </w:r>
      <w:r>
        <w:rPr>
          <w:rFonts w:hint="eastAsia"/>
        </w:rPr>
        <w:t>（在此指标计算中x最小值为0），而最高分为0的学生按最小值0处理。</w:t>
      </w:r>
    </w:p>
    <w:p w14:paraId="19088F05" w14:textId="77777777" w:rsidR="00C60068" w:rsidRDefault="00C60068" w:rsidP="00C60068">
      <w:r w:rsidRPr="00F66200">
        <w:rPr>
          <w:noProof/>
        </w:rPr>
        <w:drawing>
          <wp:inline distT="0" distB="0" distL="0" distR="0" wp14:anchorId="724B68A1" wp14:editId="51F9D91B">
            <wp:extent cx="5274310" cy="25260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26030"/>
                    </a:xfrm>
                    <a:prstGeom prst="rect">
                      <a:avLst/>
                    </a:prstGeom>
                  </pic:spPr>
                </pic:pic>
              </a:graphicData>
            </a:graphic>
          </wp:inline>
        </w:drawing>
      </w:r>
    </w:p>
    <w:p w14:paraId="78638097" w14:textId="77777777" w:rsidR="00C60068" w:rsidRDefault="00C60068" w:rsidP="00C60068"/>
    <w:p w14:paraId="1C490F87" w14:textId="77777777" w:rsidR="00C60068" w:rsidRDefault="00C60068" w:rsidP="00C60068"/>
    <w:p w14:paraId="39E56C75" w14:textId="77777777" w:rsidR="00C60068" w:rsidRDefault="00C60068" w:rsidP="00C60068"/>
    <w:p w14:paraId="317EAA1C" w14:textId="77777777" w:rsidR="00C60068" w:rsidRDefault="00C60068" w:rsidP="00C60068"/>
    <w:p w14:paraId="6350B356" w14:textId="77777777" w:rsidR="00C60068" w:rsidRDefault="00C60068" w:rsidP="00C60068"/>
    <w:p w14:paraId="29FCC8CE" w14:textId="77777777" w:rsidR="00C60068" w:rsidRDefault="00C60068" w:rsidP="00C60068">
      <w:r>
        <w:rPr>
          <w:rFonts w:hint="eastAsia"/>
        </w:rPr>
        <w:t>三、生成中间数据集</w:t>
      </w:r>
    </w:p>
    <w:p w14:paraId="61B04327" w14:textId="77777777" w:rsidR="00C60068" w:rsidRPr="00084B75" w:rsidRDefault="00C60068" w:rsidP="00C60068">
      <w:r>
        <w:rPr>
          <w:rFonts w:hint="eastAsia"/>
        </w:rPr>
        <w:t>对于每项指标，以“含有有效指标的case数在1</w:t>
      </w:r>
      <w:r>
        <w:t>5</w:t>
      </w:r>
      <w:r>
        <w:rPr>
          <w:rFonts w:hint="eastAsia"/>
        </w:rPr>
        <w:t>及以上”为条件筛选</w:t>
      </w:r>
      <w:proofErr w:type="spellStart"/>
      <w:r>
        <w:rPr>
          <w:rFonts w:hint="eastAsia"/>
        </w:rPr>
        <w:t>case</w:t>
      </w:r>
      <w:r>
        <w:t>_id</w:t>
      </w:r>
      <w:proofErr w:type="spellEnd"/>
      <w:r>
        <w:rPr>
          <w:rFonts w:hint="eastAsia"/>
        </w:rPr>
        <w:t>，得到每项指标的有效</w:t>
      </w:r>
      <w:proofErr w:type="spellStart"/>
      <w:r>
        <w:rPr>
          <w:rFonts w:hint="eastAsia"/>
        </w:rPr>
        <w:t>case</w:t>
      </w:r>
      <w:r>
        <w:t>_id</w:t>
      </w:r>
      <w:proofErr w:type="spellEnd"/>
      <w:r>
        <w:rPr>
          <w:rFonts w:hint="eastAsia"/>
        </w:rPr>
        <w:t>集合以及数量，对于每个</w:t>
      </w:r>
      <w:proofErr w:type="spellStart"/>
      <w:r>
        <w:rPr>
          <w:rFonts w:hint="eastAsia"/>
        </w:rPr>
        <w:t>case</w:t>
      </w:r>
      <w:r>
        <w:t>_id</w:t>
      </w:r>
      <w:proofErr w:type="spellEnd"/>
      <w:r>
        <w:rPr>
          <w:rFonts w:hint="eastAsia"/>
        </w:rPr>
        <w:t>中的指标数据判断是否满足正态分布，若满足的概率超过</w:t>
      </w:r>
      <w:r>
        <w:t>0.85</w:t>
      </w:r>
      <w:r>
        <w:rPr>
          <w:rFonts w:hint="eastAsia"/>
        </w:rPr>
        <w:t>则认为该项指标合理。</w:t>
      </w:r>
    </w:p>
    <w:p w14:paraId="420D1179" w14:textId="77777777" w:rsidR="00C60068" w:rsidRDefault="00C60068" w:rsidP="00C60068">
      <w:r w:rsidRPr="003051C8">
        <w:rPr>
          <w:noProof/>
        </w:rPr>
        <w:lastRenderedPageBreak/>
        <w:drawing>
          <wp:inline distT="0" distB="0" distL="0" distR="0" wp14:anchorId="790ABAF2" wp14:editId="2BB2C376">
            <wp:extent cx="5274310" cy="51276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127625"/>
                    </a:xfrm>
                    <a:prstGeom prst="rect">
                      <a:avLst/>
                    </a:prstGeom>
                  </pic:spPr>
                </pic:pic>
              </a:graphicData>
            </a:graphic>
          </wp:inline>
        </w:drawing>
      </w:r>
    </w:p>
    <w:p w14:paraId="0A6434CA" w14:textId="77777777" w:rsidR="00C60068" w:rsidRPr="009C7B02" w:rsidRDefault="00C60068" w:rsidP="00C60068">
      <w:r w:rsidRPr="009C04C9">
        <w:rPr>
          <w:noProof/>
        </w:rPr>
        <w:drawing>
          <wp:inline distT="0" distB="0" distL="0" distR="0" wp14:anchorId="04014EED" wp14:editId="413D9165">
            <wp:extent cx="5274310" cy="1708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0815"/>
                    </a:xfrm>
                    <a:prstGeom prst="rect">
                      <a:avLst/>
                    </a:prstGeom>
                  </pic:spPr>
                </pic:pic>
              </a:graphicData>
            </a:graphic>
          </wp:inline>
        </w:drawing>
      </w:r>
    </w:p>
    <w:p w14:paraId="227B71AA" w14:textId="4961CF09" w:rsidR="009C7B02" w:rsidRPr="00C60068" w:rsidRDefault="009C7B02" w:rsidP="00C60068"/>
    <w:sectPr w:rsidR="009C7B02" w:rsidRPr="00C600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030E9"/>
    <w:multiLevelType w:val="hybridMultilevel"/>
    <w:tmpl w:val="BFEC308C"/>
    <w:lvl w:ilvl="0" w:tplc="9912C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4D"/>
    <w:rsid w:val="00084B75"/>
    <w:rsid w:val="00105EA8"/>
    <w:rsid w:val="00195850"/>
    <w:rsid w:val="00427951"/>
    <w:rsid w:val="00686313"/>
    <w:rsid w:val="00792691"/>
    <w:rsid w:val="0080134D"/>
    <w:rsid w:val="009C7B02"/>
    <w:rsid w:val="00C60068"/>
    <w:rsid w:val="00E95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975E"/>
  <w15:chartTrackingRefBased/>
  <w15:docId w15:val="{6B020658-9A51-4521-BB9C-FCECF0D8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06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E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768889">
      <w:bodyDiv w:val="1"/>
      <w:marLeft w:val="0"/>
      <w:marRight w:val="0"/>
      <w:marTop w:val="0"/>
      <w:marBottom w:val="0"/>
      <w:divBdr>
        <w:top w:val="none" w:sz="0" w:space="0" w:color="auto"/>
        <w:left w:val="none" w:sz="0" w:space="0" w:color="auto"/>
        <w:bottom w:val="none" w:sz="0" w:space="0" w:color="auto"/>
        <w:right w:val="none" w:sz="0" w:space="0" w:color="auto"/>
      </w:divBdr>
    </w:div>
    <w:div w:id="118417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2020-06-20T16:11:00Z</dcterms:created>
  <dcterms:modified xsi:type="dcterms:W3CDTF">2020-07-20T12:52:00Z</dcterms:modified>
</cp:coreProperties>
</file>